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E93F5B" w14:textId="069C7DC8" w:rsidR="005039EC" w:rsidRDefault="005039EC">
      <w:pPr>
        <w:ind w:firstLineChars="0" w:firstLine="0"/>
        <w:jc w:val="both"/>
        <w:rPr>
          <w:rFonts w:ascii="仿宋" w:eastAsia="仿宋" w:hAnsi="仿宋"/>
          <w:b/>
          <w:bCs/>
          <w:sz w:val="32"/>
          <w:szCs w:val="32"/>
          <w:lang w:val="zh-TW"/>
        </w:rPr>
      </w:pPr>
      <w:bookmarkStart w:id="0" w:name="_Toc28096"/>
      <w:bookmarkStart w:id="1" w:name="_Toc31667"/>
      <w:bookmarkStart w:id="2" w:name="_Toc10030"/>
      <w:bookmarkStart w:id="3" w:name="_Toc27265"/>
      <w:bookmarkStart w:id="4" w:name="_Toc32177"/>
      <w:bookmarkStart w:id="5" w:name="_Toc23602"/>
      <w:bookmarkStart w:id="6" w:name="_Toc6587"/>
      <w:bookmarkStart w:id="7" w:name="_Toc27755"/>
      <w:bookmarkStart w:id="8" w:name="_Toc18774"/>
      <w:bookmarkStart w:id="9" w:name="_Toc10948"/>
      <w:bookmarkStart w:id="10" w:name="_Toc2700"/>
      <w:bookmarkStart w:id="11" w:name="_Toc14415"/>
      <w:bookmarkStart w:id="12" w:name="_Toc25739"/>
      <w:bookmarkStart w:id="13" w:name="_Toc23489"/>
      <w:bookmarkStart w:id="14" w:name="_Toc11920"/>
      <w:bookmarkStart w:id="15" w:name="_Toc267"/>
      <w:bookmarkStart w:id="16" w:name="_Toc22262"/>
      <w:bookmarkStart w:id="17" w:name="_Toc25053"/>
      <w:bookmarkStart w:id="18" w:name="_Toc5761"/>
    </w:p>
    <w:p w14:paraId="34308537" w14:textId="77777777" w:rsidR="005039EC" w:rsidRDefault="005039EC">
      <w:pPr>
        <w:pStyle w:val="Style2"/>
        <w:ind w:firstLineChars="0" w:firstLine="0"/>
        <w:jc w:val="both"/>
        <w:rPr>
          <w:rFonts w:ascii="仿宋" w:eastAsia="仿宋" w:hAnsi="仿宋"/>
          <w:sz w:val="32"/>
          <w:szCs w:val="32"/>
          <w:lang w:val="zh-TW"/>
        </w:rPr>
      </w:pPr>
    </w:p>
    <w:p w14:paraId="44734BD3" w14:textId="77777777" w:rsidR="005039EC" w:rsidRDefault="00A611ED">
      <w:pPr>
        <w:ind w:firstLineChars="0" w:firstLine="0"/>
        <w:jc w:val="center"/>
        <w:rPr>
          <w:b/>
          <w:bCs/>
          <w:sz w:val="44"/>
          <w:szCs w:val="44"/>
          <w:lang w:val="zh-TW"/>
        </w:rPr>
      </w:pPr>
      <w:r>
        <w:rPr>
          <w:rFonts w:hint="eastAsia"/>
          <w:b/>
          <w:bCs/>
          <w:sz w:val="44"/>
          <w:szCs w:val="44"/>
          <w:lang w:val="zh-TW"/>
        </w:rPr>
        <w:t>昆明悦馨生物科技有限公司</w:t>
      </w:r>
    </w:p>
    <w:p w14:paraId="1630A403" w14:textId="77777777" w:rsidR="005039EC" w:rsidRDefault="00246777">
      <w:pPr>
        <w:ind w:firstLineChars="0" w:firstLine="0"/>
        <w:jc w:val="center"/>
        <w:rPr>
          <w:b/>
          <w:bCs/>
          <w:sz w:val="44"/>
          <w:szCs w:val="44"/>
          <w:lang w:val="zh-TW" w:eastAsia="zh-TW"/>
        </w:rPr>
      </w:pPr>
      <w:r>
        <w:rPr>
          <w:rFonts w:hint="eastAsia"/>
          <w:b/>
          <w:bCs/>
          <w:sz w:val="44"/>
          <w:szCs w:val="44"/>
          <w:lang w:val="zh-TW" w:eastAsia="zh-TW"/>
        </w:rPr>
        <w:t>天然芳香植物生产制造与科技开发项目</w:t>
      </w:r>
    </w:p>
    <w:p w14:paraId="6310D011" w14:textId="77777777" w:rsidR="005039EC" w:rsidRDefault="005039EC">
      <w:pPr>
        <w:pStyle w:val="Style2"/>
        <w:ind w:firstLine="560"/>
      </w:pPr>
    </w:p>
    <w:p w14:paraId="170B193C" w14:textId="77777777" w:rsidR="005039EC" w:rsidRDefault="005039EC">
      <w:pPr>
        <w:pStyle w:val="Style2"/>
        <w:ind w:firstLine="560"/>
      </w:pPr>
    </w:p>
    <w:p w14:paraId="1FD3CC58" w14:textId="77777777" w:rsidR="005039EC" w:rsidRDefault="00EC40C9">
      <w:pPr>
        <w:ind w:firstLineChars="0" w:firstLine="0"/>
        <w:jc w:val="center"/>
        <w:rPr>
          <w:rFonts w:ascii="黑体" w:eastAsia="黑体" w:hAnsi="黑体"/>
          <w:b/>
          <w:bCs/>
          <w:sz w:val="52"/>
          <w:szCs w:val="52"/>
        </w:rPr>
      </w:pPr>
      <w:r>
        <w:rPr>
          <w:rFonts w:ascii="黑体" w:eastAsia="黑体" w:hAnsi="黑体" w:hint="eastAsia"/>
          <w:b/>
          <w:bCs/>
          <w:sz w:val="52"/>
          <w:szCs w:val="52"/>
        </w:rPr>
        <w:t>安全现状评价报告</w:t>
      </w:r>
    </w:p>
    <w:p w14:paraId="1B5312A1" w14:textId="77777777" w:rsidR="005039EC" w:rsidRDefault="005039EC">
      <w:pPr>
        <w:ind w:firstLineChars="0" w:firstLine="0"/>
        <w:jc w:val="center"/>
        <w:rPr>
          <w:b/>
          <w:sz w:val="44"/>
          <w:szCs w:val="44"/>
        </w:rPr>
      </w:pPr>
    </w:p>
    <w:p w14:paraId="5CFE68FA" w14:textId="77777777" w:rsidR="005039EC" w:rsidRDefault="005039EC">
      <w:pPr>
        <w:ind w:firstLineChars="0" w:firstLine="0"/>
        <w:jc w:val="center"/>
        <w:rPr>
          <w:b/>
          <w:sz w:val="44"/>
          <w:szCs w:val="44"/>
        </w:rPr>
      </w:pPr>
    </w:p>
    <w:p w14:paraId="270E2B65" w14:textId="77777777" w:rsidR="005039EC" w:rsidRDefault="005039EC">
      <w:pPr>
        <w:ind w:firstLineChars="0" w:firstLine="0"/>
        <w:jc w:val="center"/>
        <w:rPr>
          <w:b/>
          <w:sz w:val="44"/>
          <w:szCs w:val="44"/>
        </w:rPr>
      </w:pPr>
    </w:p>
    <w:p w14:paraId="65A37CBC" w14:textId="77777777" w:rsidR="005039EC" w:rsidRDefault="005039EC">
      <w:pPr>
        <w:ind w:firstLineChars="0" w:firstLine="0"/>
        <w:jc w:val="center"/>
        <w:rPr>
          <w:b/>
          <w:sz w:val="44"/>
          <w:szCs w:val="44"/>
        </w:rPr>
      </w:pPr>
    </w:p>
    <w:p w14:paraId="4BF5173B" w14:textId="77777777" w:rsidR="005039EC" w:rsidRDefault="005039EC">
      <w:pPr>
        <w:ind w:firstLineChars="0" w:firstLine="0"/>
        <w:jc w:val="center"/>
        <w:rPr>
          <w:b/>
          <w:sz w:val="44"/>
          <w:szCs w:val="44"/>
        </w:rPr>
      </w:pPr>
    </w:p>
    <w:p w14:paraId="14891198" w14:textId="77777777" w:rsidR="005039EC" w:rsidRDefault="005039EC">
      <w:pPr>
        <w:ind w:firstLineChars="0" w:firstLine="0"/>
        <w:jc w:val="center"/>
        <w:rPr>
          <w:b/>
          <w:sz w:val="44"/>
          <w:szCs w:val="44"/>
        </w:rPr>
      </w:pPr>
    </w:p>
    <w:p w14:paraId="6974C1EB" w14:textId="77777777" w:rsidR="005039EC" w:rsidRDefault="005039EC">
      <w:pPr>
        <w:ind w:firstLineChars="0" w:firstLine="0"/>
        <w:jc w:val="center"/>
        <w:rPr>
          <w:b/>
          <w:sz w:val="44"/>
          <w:szCs w:val="44"/>
        </w:rPr>
      </w:pPr>
    </w:p>
    <w:p w14:paraId="3F403C12" w14:textId="77777777" w:rsidR="005039EC" w:rsidRDefault="005039EC">
      <w:pPr>
        <w:ind w:firstLineChars="0" w:firstLine="0"/>
        <w:jc w:val="center"/>
        <w:rPr>
          <w:b/>
          <w:sz w:val="44"/>
          <w:szCs w:val="44"/>
        </w:rPr>
      </w:pPr>
    </w:p>
    <w:p w14:paraId="1E4D675E" w14:textId="77777777" w:rsidR="005039EC" w:rsidRDefault="00EC40C9">
      <w:pPr>
        <w:ind w:firstLineChars="0" w:firstLine="0"/>
        <w:jc w:val="center"/>
        <w:rPr>
          <w:rFonts w:ascii="仿宋" w:eastAsia="仿宋" w:hAnsi="仿宋"/>
          <w:bCs/>
          <w:sz w:val="32"/>
          <w:szCs w:val="32"/>
        </w:rPr>
      </w:pPr>
      <w:r>
        <w:rPr>
          <w:rFonts w:ascii="仿宋" w:eastAsia="仿宋" w:hAnsi="仿宋" w:hint="eastAsia"/>
          <w:b/>
          <w:sz w:val="32"/>
          <w:szCs w:val="32"/>
        </w:rPr>
        <w:t>昭通市鼎安科技有限公司</w:t>
      </w:r>
    </w:p>
    <w:p w14:paraId="1A83390C" w14:textId="77777777" w:rsidR="005039EC" w:rsidRDefault="00EC40C9">
      <w:pPr>
        <w:ind w:firstLineChars="0" w:firstLine="0"/>
        <w:jc w:val="center"/>
        <w:rPr>
          <w:rFonts w:ascii="仿宋" w:eastAsia="仿宋" w:hAnsi="仿宋"/>
          <w:b/>
          <w:color w:val="FF0000"/>
          <w:sz w:val="32"/>
          <w:szCs w:val="32"/>
        </w:rPr>
      </w:pPr>
      <w:r>
        <w:rPr>
          <w:rFonts w:ascii="仿宋" w:eastAsia="仿宋" w:hAnsi="仿宋" w:hint="eastAsia"/>
          <w:b/>
          <w:sz w:val="32"/>
          <w:szCs w:val="32"/>
        </w:rPr>
        <w:t>资质证书编号：APJ-(云)-005</w:t>
      </w:r>
    </w:p>
    <w:p w14:paraId="3730482B" w14:textId="754DE214" w:rsidR="005039EC" w:rsidRDefault="00EC40C9">
      <w:pPr>
        <w:autoSpaceDE w:val="0"/>
        <w:autoSpaceDN w:val="0"/>
        <w:ind w:firstLineChars="0" w:firstLine="0"/>
        <w:jc w:val="center"/>
        <w:rPr>
          <w:color w:val="000000"/>
          <w:sz w:val="32"/>
          <w:szCs w:val="32"/>
        </w:rPr>
        <w:sectPr w:rsidR="005039EC">
          <w:headerReference w:type="even" r:id="rId10"/>
          <w:headerReference w:type="default" r:id="rId11"/>
          <w:footerReference w:type="even" r:id="rId12"/>
          <w:footerReference w:type="default" r:id="rId13"/>
          <w:headerReference w:type="first" r:id="rId14"/>
          <w:footerReference w:type="first" r:id="rId15"/>
          <w:pgSz w:w="11906" w:h="16838"/>
          <w:pgMar w:top="1588" w:right="1134" w:bottom="1134" w:left="1418" w:header="850" w:footer="992" w:gutter="0"/>
          <w:pgNumType w:start="1"/>
          <w:cols w:space="0"/>
          <w:docGrid w:linePitch="381"/>
        </w:sectPr>
      </w:pPr>
      <w:r>
        <w:rPr>
          <w:rFonts w:ascii="仿宋" w:eastAsia="仿宋" w:hAnsi="仿宋" w:hint="eastAsia"/>
          <w:b/>
          <w:sz w:val="32"/>
          <w:szCs w:val="32"/>
        </w:rPr>
        <w:t>202</w:t>
      </w:r>
      <w:r w:rsidR="009563DB">
        <w:rPr>
          <w:rFonts w:ascii="仿宋" w:eastAsia="仿宋" w:hAnsi="仿宋" w:hint="eastAsia"/>
          <w:b/>
          <w:sz w:val="32"/>
          <w:szCs w:val="32"/>
        </w:rPr>
        <w:t>5</w:t>
      </w:r>
      <w:r>
        <w:rPr>
          <w:rFonts w:ascii="仿宋" w:eastAsia="仿宋" w:hAnsi="仿宋" w:hint="eastAsia"/>
          <w:b/>
          <w:sz w:val="32"/>
          <w:szCs w:val="32"/>
        </w:rPr>
        <w:t>年</w:t>
      </w:r>
      <w:r w:rsidR="004A4049">
        <w:rPr>
          <w:rFonts w:ascii="仿宋" w:eastAsia="仿宋" w:hAnsi="仿宋" w:hint="eastAsia"/>
          <w:b/>
          <w:sz w:val="32"/>
          <w:szCs w:val="32"/>
        </w:rPr>
        <w:t>1</w:t>
      </w:r>
      <w:r>
        <w:rPr>
          <w:rFonts w:ascii="仿宋" w:eastAsia="仿宋" w:hAnsi="仿宋" w:hint="eastAsia"/>
          <w:b/>
          <w:sz w:val="32"/>
          <w:szCs w:val="32"/>
        </w:rPr>
        <w:t>月</w:t>
      </w:r>
    </w:p>
    <w:p w14:paraId="524D660C" w14:textId="77777777" w:rsidR="005039EC" w:rsidRDefault="00EC40C9">
      <w:pPr>
        <w:ind w:firstLineChars="0" w:firstLine="0"/>
        <w:rPr>
          <w:b/>
          <w:bCs/>
          <w:sz w:val="36"/>
          <w:szCs w:val="36"/>
        </w:rPr>
      </w:pPr>
      <w:r>
        <w:rPr>
          <w:rFonts w:hint="eastAsia"/>
          <w:b/>
          <w:bCs/>
          <w:sz w:val="36"/>
          <w:szCs w:val="36"/>
        </w:rPr>
        <w:lastRenderedPageBreak/>
        <w:br w:type="page"/>
      </w:r>
    </w:p>
    <w:p w14:paraId="7E50BEAF" w14:textId="77777777" w:rsidR="005039EC" w:rsidRDefault="005039EC">
      <w:pPr>
        <w:ind w:firstLineChars="0" w:firstLine="0"/>
        <w:jc w:val="center"/>
        <w:rPr>
          <w:b/>
          <w:bCs/>
          <w:sz w:val="36"/>
          <w:szCs w:val="36"/>
        </w:rPr>
        <w:sectPr w:rsidR="005039EC">
          <w:headerReference w:type="default" r:id="rId16"/>
          <w:footerReference w:type="default" r:id="rId17"/>
          <w:pgSz w:w="11906" w:h="16838"/>
          <w:pgMar w:top="1588" w:right="1134" w:bottom="1134" w:left="1418" w:header="850" w:footer="992" w:gutter="0"/>
          <w:pgNumType w:start="1"/>
          <w:cols w:space="0"/>
          <w:docGrid w:linePitch="381"/>
        </w:sectPr>
      </w:pPr>
    </w:p>
    <w:p w14:paraId="7AB04817" w14:textId="77777777" w:rsidR="005039EC" w:rsidRDefault="00EC40C9">
      <w:pPr>
        <w:ind w:firstLineChars="0" w:firstLine="0"/>
        <w:jc w:val="center"/>
        <w:rPr>
          <w:b/>
          <w:bCs/>
          <w:sz w:val="36"/>
          <w:szCs w:val="36"/>
        </w:rPr>
      </w:pPr>
      <w:r>
        <w:rPr>
          <w:rFonts w:hint="eastAsia"/>
          <w:b/>
          <w:bCs/>
          <w:sz w:val="36"/>
          <w:szCs w:val="36"/>
        </w:rPr>
        <w:lastRenderedPageBreak/>
        <w:t>前  言</w:t>
      </w:r>
    </w:p>
    <w:p w14:paraId="57CA98C2" w14:textId="77777777" w:rsidR="005039EC" w:rsidRDefault="00A611ED">
      <w:pPr>
        <w:ind w:firstLine="560"/>
        <w:jc w:val="both"/>
        <w:rPr>
          <w:rFonts w:ascii="Times New Roman" w:hAnsi="Times New Roman" w:cs="Times New Roman"/>
          <w:kern w:val="20"/>
        </w:rPr>
      </w:pPr>
      <w:r>
        <w:rPr>
          <w:rFonts w:ascii="Times New Roman" w:hAnsi="Times New Roman" w:cs="Times New Roman"/>
          <w:kern w:val="0"/>
        </w:rPr>
        <w:t>昆明悦馨生物科技有限公司</w:t>
      </w:r>
      <w:r w:rsidR="00EC40C9">
        <w:rPr>
          <w:rFonts w:ascii="Times New Roman" w:hAnsi="Times New Roman" w:cs="Times New Roman"/>
          <w:kern w:val="0"/>
        </w:rPr>
        <w:t>位于云南省昆明</w:t>
      </w:r>
      <w:r w:rsidR="00EC40C9">
        <w:rPr>
          <w:rFonts w:ascii="Times New Roman" w:hAnsi="Times New Roman" w:cs="Times New Roman" w:hint="eastAsia"/>
          <w:kern w:val="0"/>
        </w:rPr>
        <w:t>市</w:t>
      </w:r>
      <w:r w:rsidR="00EC40C9">
        <w:rPr>
          <w:rFonts w:ascii="Times New Roman" w:hAnsi="Times New Roman" w:cs="Times New Roman"/>
          <w:kern w:val="0"/>
        </w:rPr>
        <w:t>宜良县工业园区</w:t>
      </w:r>
      <w:r w:rsidR="00EC40C9">
        <w:rPr>
          <w:rFonts w:ascii="Times New Roman" w:hAnsi="Times New Roman" w:cs="Times New Roman" w:hint="eastAsia"/>
          <w:kern w:val="0"/>
        </w:rPr>
        <w:t>，</w:t>
      </w:r>
      <w:r w:rsidR="00EC40C9">
        <w:rPr>
          <w:rFonts w:ascii="Times New Roman" w:hAnsi="Times New Roman" w:cs="Times New Roman"/>
          <w:kern w:val="0"/>
        </w:rPr>
        <w:t>为有限责任公司（自然人独资投资或控股），企业法定代表人为</w:t>
      </w:r>
      <w:r w:rsidR="00246777">
        <w:rPr>
          <w:rFonts w:ascii="Times New Roman" w:hAnsi="Times New Roman" w:cs="Times New Roman"/>
          <w:kern w:val="0"/>
        </w:rPr>
        <w:t>骆荣君</w:t>
      </w:r>
      <w:r w:rsidR="00EC40C9">
        <w:rPr>
          <w:rFonts w:ascii="Times New Roman" w:hAnsi="Times New Roman" w:cs="Times New Roman"/>
          <w:kern w:val="0"/>
        </w:rPr>
        <w:t>，</w:t>
      </w:r>
      <w:r w:rsidR="00246777">
        <w:rPr>
          <w:rFonts w:ascii="Times New Roman" w:hAnsi="Times New Roman" w:cs="Times New Roman" w:hint="eastAsia"/>
          <w:kern w:val="20"/>
        </w:rPr>
        <w:t>经营范围</w:t>
      </w:r>
      <w:r w:rsidR="00EC40C9">
        <w:rPr>
          <w:rFonts w:ascii="Times New Roman" w:hAnsi="Times New Roman" w:cs="Times New Roman" w:hint="eastAsia"/>
          <w:kern w:val="20"/>
        </w:rPr>
        <w:t>为</w:t>
      </w:r>
      <w:r w:rsidR="00246777">
        <w:rPr>
          <w:rFonts w:ascii="Times New Roman" w:hAnsi="Times New Roman" w:cs="Times New Roman" w:hint="eastAsia"/>
          <w:kern w:val="20"/>
        </w:rPr>
        <w:t>天然植物原材料收购；天然香料、精油、合成香料、香精、日用百货、化妆品、预包装食品、食品添加剂的生产销售；植物提取物和植物超细粉的生产、加工和销售；化妆品、天然植物礼品销售；天然植物提取技术</w:t>
      </w:r>
      <w:r w:rsidR="006972D0">
        <w:rPr>
          <w:rFonts w:ascii="Times New Roman" w:hAnsi="Times New Roman" w:cs="Times New Roman" w:hint="eastAsia"/>
          <w:kern w:val="20"/>
        </w:rPr>
        <w:t>开发及技术转让；香精香料技术服务；货物及技术进出口业务</w:t>
      </w:r>
      <w:r w:rsidR="00EC40C9">
        <w:rPr>
          <w:rFonts w:ascii="Times New Roman" w:hAnsi="Times New Roman" w:cs="Times New Roman"/>
          <w:kern w:val="20"/>
        </w:rPr>
        <w:t>。该企业于</w:t>
      </w:r>
      <w:r w:rsidR="00EC40C9">
        <w:rPr>
          <w:rFonts w:ascii="Times New Roman" w:hAnsi="Times New Roman" w:cs="Times New Roman"/>
          <w:kern w:val="20"/>
        </w:rPr>
        <w:t>20</w:t>
      </w:r>
      <w:r w:rsidR="00EC40C9">
        <w:rPr>
          <w:rFonts w:ascii="Times New Roman" w:hAnsi="Times New Roman" w:cs="Times New Roman" w:hint="eastAsia"/>
          <w:kern w:val="20"/>
        </w:rPr>
        <w:t>2</w:t>
      </w:r>
      <w:r w:rsidR="00DD0E25">
        <w:rPr>
          <w:rFonts w:ascii="Times New Roman" w:hAnsi="Times New Roman" w:cs="Times New Roman" w:hint="eastAsia"/>
          <w:kern w:val="20"/>
        </w:rPr>
        <w:t>2</w:t>
      </w:r>
      <w:r w:rsidR="00EC40C9">
        <w:rPr>
          <w:rFonts w:ascii="Times New Roman" w:hAnsi="Times New Roman" w:cs="Times New Roman"/>
          <w:kern w:val="20"/>
        </w:rPr>
        <w:t>年</w:t>
      </w:r>
      <w:r w:rsidR="00DD0E25">
        <w:rPr>
          <w:rFonts w:ascii="Times New Roman" w:hAnsi="Times New Roman" w:cs="Times New Roman" w:hint="eastAsia"/>
          <w:kern w:val="20"/>
        </w:rPr>
        <w:t>04</w:t>
      </w:r>
      <w:r w:rsidR="00EC40C9">
        <w:rPr>
          <w:rFonts w:ascii="Times New Roman" w:hAnsi="Times New Roman" w:cs="Times New Roman"/>
          <w:kern w:val="20"/>
        </w:rPr>
        <w:t>月</w:t>
      </w:r>
      <w:r w:rsidR="00DD0E25">
        <w:rPr>
          <w:rFonts w:ascii="Times New Roman" w:hAnsi="Times New Roman" w:cs="Times New Roman" w:hint="eastAsia"/>
          <w:kern w:val="20"/>
        </w:rPr>
        <w:t>07</w:t>
      </w:r>
      <w:r w:rsidR="00EC40C9">
        <w:rPr>
          <w:rFonts w:ascii="Times New Roman" w:hAnsi="Times New Roman" w:cs="Times New Roman"/>
          <w:kern w:val="20"/>
        </w:rPr>
        <w:t>日取</w:t>
      </w:r>
      <w:r w:rsidR="00DD0E25">
        <w:rPr>
          <w:rFonts w:ascii="Times New Roman" w:hAnsi="Times New Roman" w:cs="Times New Roman"/>
          <w:kern w:val="20"/>
        </w:rPr>
        <w:t>得</w:t>
      </w:r>
      <w:r w:rsidR="00EC40C9">
        <w:rPr>
          <w:rFonts w:ascii="Times New Roman" w:hAnsi="Times New Roman" w:cs="Times New Roman"/>
          <w:kern w:val="20"/>
        </w:rPr>
        <w:t>了《安全生产许可证》（有效期为</w:t>
      </w:r>
      <w:r w:rsidR="00EC40C9">
        <w:rPr>
          <w:rFonts w:ascii="Times New Roman" w:hAnsi="Times New Roman" w:cs="Times New Roman"/>
          <w:kern w:val="20"/>
        </w:rPr>
        <w:t>20</w:t>
      </w:r>
      <w:r w:rsidR="00EC40C9">
        <w:rPr>
          <w:rFonts w:ascii="Times New Roman" w:hAnsi="Times New Roman" w:cs="Times New Roman" w:hint="eastAsia"/>
          <w:kern w:val="20"/>
        </w:rPr>
        <w:t>2</w:t>
      </w:r>
      <w:r w:rsidR="00DD0E25">
        <w:rPr>
          <w:rFonts w:ascii="Times New Roman" w:hAnsi="Times New Roman" w:cs="Times New Roman" w:hint="eastAsia"/>
          <w:kern w:val="20"/>
        </w:rPr>
        <w:t>2</w:t>
      </w:r>
      <w:r w:rsidR="00EC40C9">
        <w:rPr>
          <w:rFonts w:ascii="Times New Roman" w:hAnsi="Times New Roman" w:cs="Times New Roman"/>
          <w:kern w:val="20"/>
        </w:rPr>
        <w:t>年</w:t>
      </w:r>
      <w:r w:rsidR="00DD0E25">
        <w:rPr>
          <w:rFonts w:ascii="Times New Roman" w:hAnsi="Times New Roman" w:cs="Times New Roman" w:hint="eastAsia"/>
          <w:kern w:val="20"/>
        </w:rPr>
        <w:t>0</w:t>
      </w:r>
      <w:r w:rsidR="00EC40C9">
        <w:rPr>
          <w:rFonts w:ascii="Times New Roman" w:hAnsi="Times New Roman" w:cs="Times New Roman" w:hint="eastAsia"/>
          <w:kern w:val="20"/>
        </w:rPr>
        <w:t>4</w:t>
      </w:r>
      <w:r w:rsidR="00EC40C9">
        <w:rPr>
          <w:rFonts w:ascii="Times New Roman" w:hAnsi="Times New Roman" w:cs="Times New Roman"/>
          <w:kern w:val="20"/>
        </w:rPr>
        <w:t>月</w:t>
      </w:r>
      <w:r w:rsidR="00DD0E25">
        <w:rPr>
          <w:rFonts w:ascii="Times New Roman" w:hAnsi="Times New Roman" w:cs="Times New Roman" w:hint="eastAsia"/>
          <w:kern w:val="20"/>
        </w:rPr>
        <w:t>07</w:t>
      </w:r>
      <w:r w:rsidR="00EC40C9">
        <w:rPr>
          <w:rFonts w:ascii="Times New Roman" w:hAnsi="Times New Roman" w:cs="Times New Roman"/>
          <w:kern w:val="20"/>
        </w:rPr>
        <w:t>日至</w:t>
      </w:r>
      <w:r w:rsidR="00EC40C9">
        <w:rPr>
          <w:rFonts w:ascii="Times New Roman" w:hAnsi="Times New Roman" w:cs="Times New Roman"/>
          <w:kern w:val="20"/>
        </w:rPr>
        <w:t>202</w:t>
      </w:r>
      <w:r w:rsidR="00DD0E25">
        <w:rPr>
          <w:rFonts w:ascii="Times New Roman" w:hAnsi="Times New Roman" w:cs="Times New Roman" w:hint="eastAsia"/>
          <w:kern w:val="20"/>
        </w:rPr>
        <w:t>5</w:t>
      </w:r>
      <w:r w:rsidR="00EC40C9">
        <w:rPr>
          <w:rFonts w:ascii="Times New Roman" w:hAnsi="Times New Roman" w:cs="Times New Roman"/>
          <w:kern w:val="20"/>
        </w:rPr>
        <w:t>年</w:t>
      </w:r>
      <w:r w:rsidR="00DD0E25">
        <w:rPr>
          <w:rFonts w:ascii="Times New Roman" w:hAnsi="Times New Roman" w:cs="Times New Roman" w:hint="eastAsia"/>
          <w:kern w:val="20"/>
        </w:rPr>
        <w:t>0</w:t>
      </w:r>
      <w:r w:rsidR="00EC40C9">
        <w:rPr>
          <w:rFonts w:ascii="Times New Roman" w:hAnsi="Times New Roman" w:cs="Times New Roman" w:hint="eastAsia"/>
          <w:kern w:val="20"/>
        </w:rPr>
        <w:t>4</w:t>
      </w:r>
      <w:r w:rsidR="00EC40C9">
        <w:rPr>
          <w:rFonts w:ascii="Times New Roman" w:hAnsi="Times New Roman" w:cs="Times New Roman"/>
          <w:kern w:val="20"/>
        </w:rPr>
        <w:t>月</w:t>
      </w:r>
      <w:r w:rsidR="00DD0E25">
        <w:rPr>
          <w:rFonts w:ascii="Times New Roman" w:hAnsi="Times New Roman" w:cs="Times New Roman" w:hint="eastAsia"/>
          <w:kern w:val="20"/>
        </w:rPr>
        <w:t>06</w:t>
      </w:r>
      <w:r w:rsidR="00EC40C9">
        <w:rPr>
          <w:rFonts w:ascii="Times New Roman" w:hAnsi="Times New Roman" w:cs="Times New Roman"/>
          <w:kern w:val="20"/>
        </w:rPr>
        <w:t>日），现安全生产许可证即将到期，需办理</w:t>
      </w:r>
      <w:r w:rsidR="00EC40C9">
        <w:rPr>
          <w:rFonts w:ascii="Times New Roman" w:hAnsi="Times New Roman" w:cs="Times New Roman" w:hint="eastAsia"/>
          <w:kern w:val="20"/>
        </w:rPr>
        <w:t>到期</w:t>
      </w:r>
      <w:r w:rsidR="00EC40C9">
        <w:rPr>
          <w:rFonts w:ascii="Times New Roman" w:hAnsi="Times New Roman" w:cs="Times New Roman"/>
          <w:kern w:val="20"/>
        </w:rPr>
        <w:t>换证手续。</w:t>
      </w:r>
    </w:p>
    <w:p w14:paraId="125334CE" w14:textId="77777777" w:rsidR="005039EC" w:rsidRDefault="00EC40C9">
      <w:pPr>
        <w:adjustRightInd/>
        <w:snapToGrid/>
        <w:ind w:firstLine="560"/>
        <w:jc w:val="both"/>
        <w:textAlignment w:val="baseline"/>
        <w:rPr>
          <w:rFonts w:ascii="Times New Roman" w:hAnsi="Times New Roman" w:cs="Times New Roman"/>
          <w:snapToGrid w:val="0"/>
          <w:kern w:val="20"/>
        </w:rPr>
      </w:pPr>
      <w:r>
        <w:rPr>
          <w:rFonts w:ascii="Times New Roman" w:hAnsi="Times New Roman" w:cs="Times New Roman"/>
          <w:snapToGrid w:val="0"/>
          <w:kern w:val="20"/>
        </w:rPr>
        <w:t>按照《危险化学品生产企业安全生产许可证实施办法》（安监总局令第</w:t>
      </w:r>
      <w:r>
        <w:rPr>
          <w:rFonts w:ascii="Times New Roman" w:hAnsi="Times New Roman" w:cs="Times New Roman"/>
          <w:snapToGrid w:val="0"/>
          <w:kern w:val="20"/>
        </w:rPr>
        <w:t>41</w:t>
      </w:r>
      <w:r>
        <w:rPr>
          <w:rFonts w:ascii="Times New Roman" w:hAnsi="Times New Roman" w:cs="Times New Roman"/>
          <w:snapToGrid w:val="0"/>
          <w:kern w:val="20"/>
        </w:rPr>
        <w:t>号公布，第</w:t>
      </w:r>
      <w:r>
        <w:rPr>
          <w:rFonts w:ascii="Times New Roman" w:hAnsi="Times New Roman" w:cs="Times New Roman"/>
          <w:snapToGrid w:val="0"/>
          <w:kern w:val="20"/>
        </w:rPr>
        <w:t>79</w:t>
      </w:r>
      <w:r>
        <w:rPr>
          <w:rFonts w:ascii="Times New Roman" w:hAnsi="Times New Roman" w:cs="Times New Roman"/>
          <w:snapToGrid w:val="0"/>
          <w:kern w:val="20"/>
        </w:rPr>
        <w:t>号第一次修正，第</w:t>
      </w:r>
      <w:r>
        <w:rPr>
          <w:rFonts w:ascii="Times New Roman" w:hAnsi="Times New Roman" w:cs="Times New Roman"/>
          <w:snapToGrid w:val="0"/>
          <w:kern w:val="20"/>
        </w:rPr>
        <w:t>89</w:t>
      </w:r>
      <w:r>
        <w:rPr>
          <w:rFonts w:ascii="Times New Roman" w:hAnsi="Times New Roman" w:cs="Times New Roman"/>
          <w:snapToGrid w:val="0"/>
          <w:kern w:val="20"/>
        </w:rPr>
        <w:t>号第二次修正）规定，</w:t>
      </w:r>
      <w:r w:rsidR="00A611ED">
        <w:rPr>
          <w:rFonts w:ascii="Times New Roman" w:hAnsi="Times New Roman" w:cs="Times New Roman"/>
          <w:snapToGrid w:val="0"/>
          <w:kern w:val="20"/>
        </w:rPr>
        <w:t>昆明悦馨生物科技有限公司</w:t>
      </w:r>
      <w:r>
        <w:rPr>
          <w:rFonts w:ascii="Times New Roman" w:hAnsi="Times New Roman" w:cs="Times New Roman"/>
          <w:snapToGrid w:val="0"/>
          <w:kern w:val="20"/>
        </w:rPr>
        <w:t>安全生产许可证于</w:t>
      </w:r>
      <w:r>
        <w:rPr>
          <w:rFonts w:ascii="Times New Roman" w:hAnsi="Times New Roman" w:cs="Times New Roman"/>
          <w:snapToGrid w:val="0"/>
          <w:kern w:val="20"/>
        </w:rPr>
        <w:t>202</w:t>
      </w:r>
      <w:r w:rsidR="00DD0E25">
        <w:rPr>
          <w:rFonts w:ascii="Times New Roman" w:hAnsi="Times New Roman" w:cs="Times New Roman" w:hint="eastAsia"/>
          <w:snapToGrid w:val="0"/>
          <w:kern w:val="20"/>
        </w:rPr>
        <w:t>5</w:t>
      </w:r>
      <w:r>
        <w:rPr>
          <w:rFonts w:ascii="Times New Roman" w:hAnsi="Times New Roman" w:cs="Times New Roman"/>
          <w:snapToGrid w:val="0"/>
          <w:kern w:val="20"/>
        </w:rPr>
        <w:t>年</w:t>
      </w:r>
      <w:r w:rsidR="00DD0E25">
        <w:rPr>
          <w:rFonts w:ascii="Times New Roman" w:hAnsi="Times New Roman" w:cs="Times New Roman" w:hint="eastAsia"/>
          <w:snapToGrid w:val="0"/>
          <w:kern w:val="20"/>
        </w:rPr>
        <w:t>0</w:t>
      </w:r>
      <w:r>
        <w:rPr>
          <w:rFonts w:ascii="Times New Roman" w:hAnsi="Times New Roman" w:cs="Times New Roman" w:hint="eastAsia"/>
          <w:snapToGrid w:val="0"/>
          <w:kern w:val="20"/>
        </w:rPr>
        <w:t>4</w:t>
      </w:r>
      <w:r>
        <w:rPr>
          <w:rFonts w:ascii="Times New Roman" w:hAnsi="Times New Roman" w:cs="Times New Roman"/>
          <w:snapToGrid w:val="0"/>
          <w:kern w:val="20"/>
        </w:rPr>
        <w:t>月</w:t>
      </w:r>
      <w:r w:rsidR="00DD0E25">
        <w:rPr>
          <w:rFonts w:ascii="Times New Roman" w:hAnsi="Times New Roman" w:cs="Times New Roman" w:hint="eastAsia"/>
          <w:snapToGrid w:val="0"/>
          <w:kern w:val="20"/>
        </w:rPr>
        <w:t>06</w:t>
      </w:r>
      <w:r>
        <w:rPr>
          <w:rFonts w:ascii="Times New Roman" w:hAnsi="Times New Roman" w:cs="Times New Roman"/>
          <w:snapToGrid w:val="0"/>
          <w:kern w:val="20"/>
        </w:rPr>
        <w:t>日到期换证，委托昭通市鼎安科技有限公司对其</w:t>
      </w:r>
      <w:r w:rsidR="00DD0E25" w:rsidRPr="00DD0E25">
        <w:rPr>
          <w:rFonts w:ascii="Times New Roman" w:hAnsi="Times New Roman" w:cs="Times New Roman" w:hint="eastAsia"/>
          <w:snapToGrid w:val="0"/>
          <w:kern w:val="20"/>
        </w:rPr>
        <w:t>天然芳香植物生产制造与科技开发项目</w:t>
      </w:r>
      <w:r>
        <w:rPr>
          <w:rFonts w:ascii="Times New Roman" w:hAnsi="Times New Roman" w:cs="Times New Roman"/>
          <w:snapToGrid w:val="0"/>
          <w:kern w:val="20"/>
        </w:rPr>
        <w:t>进行安全现状评价，并出具安全现状评价报告。</w:t>
      </w:r>
    </w:p>
    <w:p w14:paraId="1D1D6CA6" w14:textId="77777777" w:rsidR="005039EC" w:rsidRDefault="00EC40C9">
      <w:pPr>
        <w:adjustRightInd/>
        <w:snapToGrid/>
        <w:ind w:firstLine="560"/>
        <w:jc w:val="both"/>
        <w:textAlignment w:val="baseline"/>
        <w:rPr>
          <w:rFonts w:ascii="Times New Roman" w:hAnsi="Times New Roman" w:cs="Times New Roman"/>
          <w:snapToGrid w:val="0"/>
          <w:kern w:val="20"/>
        </w:rPr>
      </w:pPr>
      <w:r>
        <w:rPr>
          <w:rFonts w:ascii="Times New Roman" w:hAnsi="Times New Roman" w:cs="Times New Roman"/>
          <w:snapToGrid w:val="0"/>
          <w:kern w:val="20"/>
        </w:rPr>
        <w:t>昭通市鼎安科技有限公司接受企业委托后，成立了项目评价组，评价组依据《安全评价通则》的要求，参照《危险化学品生产企业安全评价导则</w:t>
      </w:r>
      <w:r>
        <w:rPr>
          <w:rFonts w:ascii="Times New Roman" w:hAnsi="Times New Roman" w:cs="Times New Roman"/>
          <w:snapToGrid w:val="0"/>
          <w:kern w:val="20"/>
        </w:rPr>
        <w:t>(</w:t>
      </w:r>
      <w:r>
        <w:rPr>
          <w:rFonts w:ascii="Times New Roman" w:hAnsi="Times New Roman" w:cs="Times New Roman"/>
          <w:snapToGrid w:val="0"/>
          <w:kern w:val="20"/>
        </w:rPr>
        <w:t>试行</w:t>
      </w:r>
      <w:r>
        <w:rPr>
          <w:rFonts w:ascii="Times New Roman" w:hAnsi="Times New Roman" w:cs="Times New Roman"/>
          <w:snapToGrid w:val="0"/>
          <w:kern w:val="20"/>
        </w:rPr>
        <w:t>)</w:t>
      </w:r>
      <w:r>
        <w:rPr>
          <w:rFonts w:ascii="Times New Roman" w:hAnsi="Times New Roman" w:cs="Times New Roman"/>
          <w:snapToGrid w:val="0"/>
          <w:kern w:val="20"/>
        </w:rPr>
        <w:t>》（安监管危化字〔</w:t>
      </w:r>
      <w:r>
        <w:rPr>
          <w:rFonts w:ascii="Times New Roman" w:hAnsi="Times New Roman" w:cs="Times New Roman"/>
          <w:snapToGrid w:val="0"/>
          <w:kern w:val="20"/>
        </w:rPr>
        <w:t>200</w:t>
      </w:r>
      <w:r>
        <w:rPr>
          <w:rFonts w:ascii="Times New Roman" w:hAnsi="Times New Roman" w:cs="Times New Roman" w:hint="eastAsia"/>
          <w:snapToGrid w:val="0"/>
          <w:kern w:val="20"/>
        </w:rPr>
        <w:t>4</w:t>
      </w:r>
      <w:r>
        <w:rPr>
          <w:rFonts w:ascii="Times New Roman" w:hAnsi="Times New Roman" w:cs="Times New Roman"/>
          <w:snapToGrid w:val="0"/>
          <w:kern w:val="20"/>
        </w:rPr>
        <w:t>〕</w:t>
      </w:r>
      <w:r>
        <w:rPr>
          <w:rFonts w:ascii="Times New Roman" w:hAnsi="Times New Roman" w:cs="Times New Roman" w:hint="eastAsia"/>
          <w:snapToGrid w:val="0"/>
          <w:kern w:val="20"/>
        </w:rPr>
        <w:t>127</w:t>
      </w:r>
      <w:r>
        <w:rPr>
          <w:rFonts w:ascii="Times New Roman" w:hAnsi="Times New Roman" w:cs="Times New Roman"/>
          <w:snapToGrid w:val="0"/>
          <w:kern w:val="20"/>
        </w:rPr>
        <w:t>号）规定的评价程序，本着</w:t>
      </w:r>
      <w:r>
        <w:rPr>
          <w:rFonts w:ascii="Times New Roman" w:hAnsi="Times New Roman" w:cs="Times New Roman"/>
          <w:snapToGrid w:val="0"/>
          <w:kern w:val="20"/>
        </w:rPr>
        <w:t>“</w:t>
      </w:r>
      <w:r>
        <w:rPr>
          <w:rFonts w:ascii="Times New Roman" w:hAnsi="Times New Roman" w:cs="Times New Roman"/>
          <w:snapToGrid w:val="0"/>
          <w:kern w:val="20"/>
        </w:rPr>
        <w:t>科学、公正、独立、客观</w:t>
      </w:r>
      <w:r>
        <w:rPr>
          <w:rFonts w:ascii="Times New Roman" w:hAnsi="Times New Roman" w:cs="Times New Roman"/>
          <w:snapToGrid w:val="0"/>
          <w:kern w:val="20"/>
        </w:rPr>
        <w:t>”</w:t>
      </w:r>
      <w:r>
        <w:rPr>
          <w:rFonts w:ascii="Times New Roman" w:hAnsi="Times New Roman" w:cs="Times New Roman"/>
          <w:snapToGrid w:val="0"/>
          <w:kern w:val="20"/>
        </w:rPr>
        <w:t>的原则，经现场调研和</w:t>
      </w:r>
      <w:r w:rsidR="00DD0E25">
        <w:rPr>
          <w:rFonts w:ascii="Times New Roman" w:hAnsi="Times New Roman" w:cs="Times New Roman"/>
          <w:snapToGrid w:val="0"/>
          <w:kern w:val="20"/>
        </w:rPr>
        <w:t>勘</w:t>
      </w:r>
      <w:r>
        <w:rPr>
          <w:rFonts w:ascii="Times New Roman" w:hAnsi="Times New Roman" w:cs="Times New Roman"/>
          <w:snapToGrid w:val="0"/>
          <w:kern w:val="20"/>
        </w:rPr>
        <w:t>查，以收集到的相关资料与标准规范为依据，对该公司存在的主要危险、有害因素及其危险危害程度进行辨识与分析，对系统配备的安全设施进行了有效性、可靠性评价，对公司的</w:t>
      </w:r>
      <w:r>
        <w:rPr>
          <w:rFonts w:ascii="Times New Roman" w:hAnsi="Times New Roman" w:cs="Times New Roman" w:hint="eastAsia"/>
          <w:snapToGrid w:val="0"/>
          <w:kern w:val="20"/>
        </w:rPr>
        <w:t>生产经营</w:t>
      </w:r>
      <w:r>
        <w:rPr>
          <w:rFonts w:ascii="Times New Roman" w:hAnsi="Times New Roman" w:cs="Times New Roman"/>
          <w:snapToGrid w:val="0"/>
          <w:kern w:val="20"/>
        </w:rPr>
        <w:t>条件进行了分析评价。在此基础上有针对性的提出了消除、减弱和预防该公司危险性，提高其安全程度的对策措施，最后得出评价结论，并编制完成了本项目的安全现状评价报告。</w:t>
      </w:r>
    </w:p>
    <w:p w14:paraId="0CDDDD6C" w14:textId="77777777" w:rsidR="005039EC" w:rsidRDefault="00EC40C9">
      <w:pPr>
        <w:pStyle w:val="Style2"/>
        <w:ind w:firstLine="560"/>
        <w:jc w:val="both"/>
      </w:pPr>
      <w:r>
        <w:rPr>
          <w:rFonts w:ascii="Times New Roman" w:hAnsi="Times New Roman" w:cs="Times New Roman"/>
          <w:kern w:val="3"/>
        </w:rPr>
        <w:t>本次安全评价工作，得到了</w:t>
      </w:r>
      <w:r w:rsidR="00A611ED">
        <w:rPr>
          <w:rFonts w:ascii="Times New Roman" w:hAnsi="Times New Roman" w:cs="Times New Roman"/>
          <w:kern w:val="3"/>
        </w:rPr>
        <w:t>昆明悦馨生物科技有限公司</w:t>
      </w:r>
      <w:r>
        <w:rPr>
          <w:rFonts w:ascii="Times New Roman" w:hAnsi="Times New Roman" w:cs="Times New Roman"/>
          <w:kern w:val="3"/>
        </w:rPr>
        <w:t>的大力支持和配合，谨在此表示衷心的感谢！</w:t>
      </w:r>
    </w:p>
    <w:p w14:paraId="368425CB" w14:textId="77777777" w:rsidR="005039EC" w:rsidRDefault="005039EC">
      <w:pPr>
        <w:ind w:firstLineChars="0" w:firstLine="0"/>
        <w:rPr>
          <w:b/>
          <w:bCs/>
          <w:sz w:val="36"/>
          <w:szCs w:val="36"/>
        </w:rPr>
      </w:pPr>
    </w:p>
    <w:p w14:paraId="06AAA102" w14:textId="77777777" w:rsidR="005039EC" w:rsidRDefault="00EC40C9">
      <w:pPr>
        <w:widowControl/>
        <w:adjustRightInd/>
        <w:snapToGrid/>
        <w:spacing w:line="240" w:lineRule="auto"/>
        <w:ind w:firstLineChars="0" w:firstLine="0"/>
        <w:rPr>
          <w:b/>
          <w:bCs/>
          <w:sz w:val="36"/>
          <w:szCs w:val="36"/>
        </w:rPr>
      </w:pPr>
      <w:r>
        <w:rPr>
          <w:b/>
          <w:bCs/>
          <w:sz w:val="36"/>
          <w:szCs w:val="36"/>
        </w:rPr>
        <w:br w:type="page"/>
      </w:r>
    </w:p>
    <w:p w14:paraId="5AEF8F69" w14:textId="77777777" w:rsidR="005039EC" w:rsidRDefault="00EC40C9">
      <w:pPr>
        <w:ind w:firstLineChars="0" w:firstLine="0"/>
        <w:jc w:val="center"/>
        <w:rPr>
          <w:b/>
          <w:bCs/>
          <w:sz w:val="36"/>
          <w:szCs w:val="36"/>
        </w:rPr>
      </w:pPr>
      <w:r>
        <w:rPr>
          <w:rFonts w:hint="eastAsia"/>
          <w:b/>
          <w:bCs/>
          <w:sz w:val="36"/>
          <w:szCs w:val="36"/>
        </w:rPr>
        <w:lastRenderedPageBreak/>
        <w:t>现  场  照  片</w:t>
      </w:r>
      <w:bookmarkEnd w:id="0"/>
      <w:bookmarkEnd w:id="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04"/>
      </w:tblGrid>
      <w:tr w:rsidR="005039EC" w14:paraId="25EFC223" w14:textId="77777777">
        <w:trPr>
          <w:trHeight w:val="90"/>
        </w:trPr>
        <w:tc>
          <w:tcPr>
            <w:tcW w:w="8904" w:type="dxa"/>
            <w:vAlign w:val="center"/>
          </w:tcPr>
          <w:p w14:paraId="335D8623" w14:textId="77777777" w:rsidR="005039EC" w:rsidRDefault="00803C4A">
            <w:pPr>
              <w:spacing w:line="240" w:lineRule="auto"/>
              <w:ind w:firstLineChars="0" w:firstLine="0"/>
              <w:jc w:val="center"/>
              <w:rPr>
                <w:rFonts w:ascii="仿宋" w:eastAsia="仿宋" w:hAnsi="仿宋"/>
                <w:sz w:val="36"/>
                <w:szCs w:val="36"/>
              </w:rPr>
            </w:pPr>
            <w:r>
              <w:rPr>
                <w:rFonts w:ascii="仿宋" w:eastAsia="仿宋" w:hAnsi="仿宋"/>
                <w:noProof/>
                <w:sz w:val="36"/>
                <w:szCs w:val="36"/>
              </w:rPr>
              <w:drawing>
                <wp:inline distT="0" distB="0" distL="0" distR="0" wp14:anchorId="741CE22F" wp14:editId="131E1971">
                  <wp:extent cx="5400000" cy="3780000"/>
                  <wp:effectExtent l="0" t="0" r="0" b="0"/>
                  <wp:docPr id="9" name="图片 9" descr="E:\下载\WeChat Files\wxid_6ow1b1a1k1yn22\FileStorage\Temp\c86b7f2f7a20760c7de629a47a4542d.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E:\下载\WeChat Files\wxid_6ow1b1a1k1yn22\FileStorage\Temp\c86b7f2f7a20760c7de629a47a4542d.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00000" cy="3780000"/>
                          </a:xfrm>
                          <a:prstGeom prst="rect">
                            <a:avLst/>
                          </a:prstGeom>
                          <a:noFill/>
                          <a:ln>
                            <a:noFill/>
                          </a:ln>
                        </pic:spPr>
                      </pic:pic>
                    </a:graphicData>
                  </a:graphic>
                </wp:inline>
              </w:drawing>
            </w:r>
          </w:p>
        </w:tc>
      </w:tr>
      <w:tr w:rsidR="005039EC" w14:paraId="2465E0D2" w14:textId="77777777">
        <w:trPr>
          <w:trHeight w:val="90"/>
        </w:trPr>
        <w:tc>
          <w:tcPr>
            <w:tcW w:w="8904" w:type="dxa"/>
            <w:vAlign w:val="center"/>
          </w:tcPr>
          <w:p w14:paraId="79F76EE3" w14:textId="77777777" w:rsidR="005039EC" w:rsidRDefault="00EC40C9" w:rsidP="00803C4A">
            <w:pPr>
              <w:spacing w:line="240" w:lineRule="auto"/>
              <w:ind w:firstLineChars="0" w:firstLine="0"/>
              <w:jc w:val="center"/>
              <w:rPr>
                <w:b/>
                <w:bCs/>
                <w:szCs w:val="21"/>
              </w:rPr>
            </w:pPr>
            <w:r>
              <w:rPr>
                <w:b/>
                <w:bCs/>
                <w:sz w:val="21"/>
                <w:szCs w:val="21"/>
              </w:rPr>
              <w:t>图1 评价人员在现场照片（</w:t>
            </w:r>
            <w:r>
              <w:rPr>
                <w:rFonts w:hint="eastAsia"/>
                <w:b/>
                <w:bCs/>
                <w:sz w:val="21"/>
                <w:szCs w:val="21"/>
              </w:rPr>
              <w:t>从左至右分别为</w:t>
            </w:r>
            <w:r w:rsidR="00803C4A">
              <w:rPr>
                <w:rFonts w:hint="eastAsia"/>
                <w:b/>
                <w:bCs/>
                <w:sz w:val="21"/>
                <w:szCs w:val="21"/>
              </w:rPr>
              <w:t>安全</w:t>
            </w:r>
            <w:r>
              <w:rPr>
                <w:rFonts w:hint="eastAsia"/>
                <w:b/>
                <w:bCs/>
                <w:sz w:val="21"/>
                <w:szCs w:val="21"/>
              </w:rPr>
              <w:t>员（</w:t>
            </w:r>
            <w:r w:rsidR="00803C4A">
              <w:rPr>
                <w:rFonts w:hint="eastAsia"/>
                <w:b/>
                <w:bCs/>
                <w:sz w:val="21"/>
                <w:szCs w:val="21"/>
              </w:rPr>
              <w:t>刘姣</w:t>
            </w:r>
            <w:r>
              <w:rPr>
                <w:rFonts w:hint="eastAsia"/>
                <w:b/>
                <w:bCs/>
                <w:sz w:val="21"/>
                <w:szCs w:val="21"/>
              </w:rPr>
              <w:t>）、</w:t>
            </w:r>
            <w:r w:rsidR="00803C4A">
              <w:rPr>
                <w:rFonts w:hint="eastAsia"/>
                <w:b/>
                <w:bCs/>
                <w:sz w:val="21"/>
                <w:szCs w:val="21"/>
              </w:rPr>
              <w:t>报告编制人（姚继鸿</w:t>
            </w:r>
            <w:r w:rsidR="00803C4A">
              <w:rPr>
                <w:b/>
                <w:bCs/>
                <w:sz w:val="21"/>
                <w:szCs w:val="21"/>
              </w:rPr>
              <w:t>）</w:t>
            </w:r>
            <w:r>
              <w:rPr>
                <w:rFonts w:hint="eastAsia"/>
                <w:b/>
                <w:bCs/>
                <w:sz w:val="21"/>
                <w:szCs w:val="21"/>
              </w:rPr>
              <w:t>、</w:t>
            </w:r>
            <w:r w:rsidR="00803C4A">
              <w:rPr>
                <w:rFonts w:hint="eastAsia"/>
                <w:b/>
                <w:bCs/>
                <w:sz w:val="21"/>
                <w:szCs w:val="21"/>
              </w:rPr>
              <w:t>项目负责人（杨庆国）</w:t>
            </w:r>
          </w:p>
        </w:tc>
      </w:tr>
      <w:tr w:rsidR="005039EC" w14:paraId="73ACA798" w14:textId="77777777">
        <w:trPr>
          <w:trHeight w:val="90"/>
        </w:trPr>
        <w:tc>
          <w:tcPr>
            <w:tcW w:w="8904" w:type="dxa"/>
            <w:vAlign w:val="center"/>
          </w:tcPr>
          <w:p w14:paraId="736E908F" w14:textId="77777777" w:rsidR="005039EC" w:rsidRDefault="00592F1F">
            <w:pPr>
              <w:spacing w:line="240" w:lineRule="auto"/>
              <w:ind w:firstLineChars="0" w:firstLine="0"/>
              <w:jc w:val="center"/>
              <w:rPr>
                <w:b/>
                <w:bCs/>
                <w:szCs w:val="21"/>
              </w:rPr>
            </w:pPr>
            <w:r>
              <w:rPr>
                <w:b/>
                <w:bCs/>
                <w:noProof/>
                <w:szCs w:val="21"/>
              </w:rPr>
              <w:drawing>
                <wp:inline distT="0" distB="0" distL="0" distR="0" wp14:anchorId="04C2BAFA" wp14:editId="3D8BC1C4">
                  <wp:extent cx="5400000" cy="3780000"/>
                  <wp:effectExtent l="0" t="0" r="0" b="0"/>
                  <wp:docPr id="25" name="图片 25" descr="E:\下载\WeChat Files\wxid_6ow1b1a1k1yn22\FileStorage\Temp\29991890b5ab186d663aeaf502eca8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E:\下载\WeChat Files\wxid_6ow1b1a1k1yn22\FileStorage\Temp\29991890b5ab186d663aeaf502eca86.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00000" cy="3780000"/>
                          </a:xfrm>
                          <a:prstGeom prst="rect">
                            <a:avLst/>
                          </a:prstGeom>
                          <a:noFill/>
                          <a:ln>
                            <a:noFill/>
                          </a:ln>
                        </pic:spPr>
                      </pic:pic>
                    </a:graphicData>
                  </a:graphic>
                </wp:inline>
              </w:drawing>
            </w:r>
          </w:p>
        </w:tc>
      </w:tr>
      <w:tr w:rsidR="005039EC" w14:paraId="2A2CE339" w14:textId="77777777">
        <w:tc>
          <w:tcPr>
            <w:tcW w:w="8904" w:type="dxa"/>
            <w:vAlign w:val="center"/>
          </w:tcPr>
          <w:p w14:paraId="41A676EB" w14:textId="77777777" w:rsidR="005039EC" w:rsidRDefault="00EC40C9">
            <w:pPr>
              <w:ind w:firstLineChars="0" w:firstLine="0"/>
              <w:jc w:val="center"/>
              <w:rPr>
                <w:rFonts w:ascii="仿宋" w:eastAsia="仿宋" w:hAnsi="仿宋"/>
                <w:sz w:val="21"/>
                <w:szCs w:val="21"/>
              </w:rPr>
            </w:pPr>
            <w:r>
              <w:rPr>
                <w:b/>
                <w:bCs/>
                <w:sz w:val="21"/>
                <w:szCs w:val="21"/>
              </w:rPr>
              <w:t>图</w:t>
            </w:r>
            <w:r>
              <w:rPr>
                <w:rFonts w:hint="eastAsia"/>
                <w:b/>
                <w:bCs/>
                <w:sz w:val="21"/>
                <w:szCs w:val="21"/>
              </w:rPr>
              <w:t>2</w:t>
            </w:r>
            <w:r>
              <w:rPr>
                <w:b/>
                <w:bCs/>
                <w:sz w:val="21"/>
                <w:szCs w:val="21"/>
              </w:rPr>
              <w:t xml:space="preserve"> </w:t>
            </w:r>
            <w:r w:rsidR="00592F1F">
              <w:rPr>
                <w:b/>
                <w:bCs/>
                <w:sz w:val="21"/>
                <w:szCs w:val="21"/>
              </w:rPr>
              <w:t>综合楼</w:t>
            </w:r>
          </w:p>
        </w:tc>
      </w:tr>
    </w:tbl>
    <w:p w14:paraId="1715D0FC" w14:textId="77777777" w:rsidR="005039EC" w:rsidRDefault="005039EC">
      <w:pPr>
        <w:ind w:firstLine="720"/>
        <w:rPr>
          <w:rFonts w:ascii="仿宋" w:eastAsia="仿宋" w:hAnsi="仿宋"/>
          <w:sz w:val="36"/>
          <w:szCs w:val="36"/>
        </w:rPr>
      </w:pPr>
    </w:p>
    <w:p w14:paraId="3AFF0DC4" w14:textId="77777777" w:rsidR="005039EC" w:rsidRDefault="005039EC">
      <w:pPr>
        <w:rPr>
          <w:rFonts w:ascii="仿宋" w:eastAsia="仿宋" w:hAnsi="仿宋"/>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78"/>
      </w:tblGrid>
      <w:tr w:rsidR="005039EC" w14:paraId="756B40F7" w14:textId="77777777">
        <w:trPr>
          <w:trHeight w:val="4053"/>
        </w:trPr>
        <w:tc>
          <w:tcPr>
            <w:tcW w:w="4644" w:type="dxa"/>
            <w:vAlign w:val="center"/>
          </w:tcPr>
          <w:p w14:paraId="65BFF736" w14:textId="77777777" w:rsidR="005039EC" w:rsidRDefault="00592F1F">
            <w:pPr>
              <w:spacing w:line="240" w:lineRule="auto"/>
              <w:ind w:firstLineChars="0" w:firstLine="0"/>
              <w:jc w:val="center"/>
              <w:rPr>
                <w:szCs w:val="24"/>
              </w:rPr>
            </w:pPr>
            <w:r>
              <w:rPr>
                <w:noProof/>
                <w:szCs w:val="24"/>
              </w:rPr>
              <w:drawing>
                <wp:inline distT="0" distB="0" distL="0" distR="0" wp14:anchorId="359557D7" wp14:editId="3D57B291">
                  <wp:extent cx="2700000" cy="2340000"/>
                  <wp:effectExtent l="0" t="0" r="5715" b="3175"/>
                  <wp:docPr id="26" name="图片 26" descr="E:\下载\WeChat Files\wxid_6ow1b1a1k1yn22\FileStorage\Temp\fa319c48a41f606d01222b56bd8329c.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E:\下载\WeChat Files\wxid_6ow1b1a1k1yn22\FileStorage\Temp\fa319c48a41f606d01222b56bd8329c.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c>
          <w:tcPr>
            <w:tcW w:w="4678" w:type="dxa"/>
            <w:vAlign w:val="center"/>
          </w:tcPr>
          <w:p w14:paraId="107BB8BF" w14:textId="77777777" w:rsidR="005039EC" w:rsidRDefault="00592F1F">
            <w:pPr>
              <w:spacing w:line="240" w:lineRule="auto"/>
              <w:ind w:firstLineChars="0" w:firstLine="0"/>
              <w:jc w:val="center"/>
              <w:rPr>
                <w:lang w:val="zh-TW"/>
              </w:rPr>
            </w:pPr>
            <w:r>
              <w:rPr>
                <w:noProof/>
              </w:rPr>
              <w:drawing>
                <wp:inline distT="0" distB="0" distL="0" distR="0" wp14:anchorId="686A27E2" wp14:editId="4B8906AE">
                  <wp:extent cx="2700000" cy="2340000"/>
                  <wp:effectExtent l="0" t="0" r="5715" b="3175"/>
                  <wp:docPr id="27" name="图片 27" descr="E:\下载\WeChat Files\wxid_6ow1b1a1k1yn22\FileStorage\Temp\80772ad70c3c9f5d059a388a22f0e2b.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E:\下载\WeChat Files\wxid_6ow1b1a1k1yn22\FileStorage\Temp\80772ad70c3c9f5d059a388a22f0e2b.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r>
      <w:tr w:rsidR="005039EC" w14:paraId="57DC059A" w14:textId="77777777">
        <w:tc>
          <w:tcPr>
            <w:tcW w:w="4644" w:type="dxa"/>
            <w:vAlign w:val="center"/>
          </w:tcPr>
          <w:p w14:paraId="2EA82BCF" w14:textId="77777777" w:rsidR="005039EC" w:rsidRDefault="00EC40C9">
            <w:pPr>
              <w:spacing w:line="240" w:lineRule="auto"/>
              <w:ind w:firstLineChars="0" w:firstLine="0"/>
              <w:jc w:val="center"/>
            </w:pPr>
            <w:r>
              <w:rPr>
                <w:b/>
                <w:bCs/>
                <w:sz w:val="21"/>
                <w:szCs w:val="21"/>
              </w:rPr>
              <w:t>图</w:t>
            </w:r>
            <w:r>
              <w:rPr>
                <w:rFonts w:hint="eastAsia"/>
                <w:b/>
                <w:bCs/>
                <w:sz w:val="21"/>
                <w:szCs w:val="21"/>
              </w:rPr>
              <w:t>3</w:t>
            </w:r>
            <w:r w:rsidR="00592F1F">
              <w:rPr>
                <w:rFonts w:hint="eastAsia"/>
                <w:b/>
                <w:bCs/>
                <w:sz w:val="21"/>
                <w:szCs w:val="21"/>
              </w:rPr>
              <w:t>门卫室</w:t>
            </w:r>
          </w:p>
        </w:tc>
        <w:tc>
          <w:tcPr>
            <w:tcW w:w="4678" w:type="dxa"/>
            <w:vAlign w:val="center"/>
          </w:tcPr>
          <w:p w14:paraId="04A56338" w14:textId="77777777" w:rsidR="005039EC" w:rsidRDefault="00EC40C9">
            <w:pPr>
              <w:spacing w:line="240" w:lineRule="auto"/>
              <w:ind w:firstLineChars="0" w:firstLine="0"/>
              <w:jc w:val="center"/>
              <w:rPr>
                <w:b/>
                <w:bCs/>
                <w:szCs w:val="21"/>
              </w:rPr>
            </w:pPr>
            <w:r>
              <w:rPr>
                <w:b/>
                <w:bCs/>
                <w:sz w:val="21"/>
                <w:szCs w:val="21"/>
              </w:rPr>
              <w:t>图</w:t>
            </w:r>
            <w:r>
              <w:rPr>
                <w:rFonts w:hint="eastAsia"/>
                <w:b/>
                <w:bCs/>
                <w:sz w:val="21"/>
                <w:szCs w:val="21"/>
              </w:rPr>
              <w:t>4</w:t>
            </w:r>
            <w:r w:rsidR="00592F1F">
              <w:rPr>
                <w:rFonts w:hint="eastAsia"/>
                <w:b/>
                <w:bCs/>
                <w:sz w:val="21"/>
                <w:szCs w:val="21"/>
              </w:rPr>
              <w:t>辅助用房</w:t>
            </w:r>
          </w:p>
        </w:tc>
      </w:tr>
      <w:tr w:rsidR="005039EC" w14:paraId="72790CC2" w14:textId="77777777">
        <w:tc>
          <w:tcPr>
            <w:tcW w:w="4644" w:type="dxa"/>
            <w:vAlign w:val="center"/>
          </w:tcPr>
          <w:p w14:paraId="2ECFCFDF" w14:textId="77777777" w:rsidR="005039EC" w:rsidRDefault="00B15FDD">
            <w:pPr>
              <w:spacing w:line="240" w:lineRule="auto"/>
              <w:ind w:firstLineChars="0" w:firstLine="0"/>
              <w:jc w:val="center"/>
              <w:rPr>
                <w:szCs w:val="24"/>
              </w:rPr>
            </w:pPr>
            <w:r>
              <w:rPr>
                <w:noProof/>
                <w:szCs w:val="24"/>
              </w:rPr>
              <w:drawing>
                <wp:inline distT="0" distB="0" distL="0" distR="0" wp14:anchorId="62D22B88" wp14:editId="33DCF6F2">
                  <wp:extent cx="2700000" cy="2340000"/>
                  <wp:effectExtent l="0" t="0" r="5715" b="3175"/>
                  <wp:docPr id="28" name="图片 28" descr="E:\下载\WeChat Files\wxid_6ow1b1a1k1yn22\FileStorage\Temp\c83460856f62868ef0d91c7f57ef33f.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E:\下载\WeChat Files\wxid_6ow1b1a1k1yn22\FileStorage\Temp\c83460856f62868ef0d91c7f57ef33f.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c>
          <w:tcPr>
            <w:tcW w:w="4678" w:type="dxa"/>
            <w:vAlign w:val="center"/>
          </w:tcPr>
          <w:p w14:paraId="75665934" w14:textId="77777777" w:rsidR="005039EC" w:rsidRDefault="00B15FDD">
            <w:pPr>
              <w:spacing w:line="240" w:lineRule="auto"/>
              <w:ind w:firstLineChars="0" w:firstLine="0"/>
              <w:jc w:val="center"/>
            </w:pPr>
            <w:r>
              <w:rPr>
                <w:noProof/>
              </w:rPr>
              <w:drawing>
                <wp:inline distT="0" distB="0" distL="0" distR="0" wp14:anchorId="3EFA6307" wp14:editId="26B5D777">
                  <wp:extent cx="2700000" cy="2340000"/>
                  <wp:effectExtent l="0" t="0" r="5715" b="3175"/>
                  <wp:docPr id="29" name="图片 29" descr="E:\下载\WeChat Files\wxid_6ow1b1a1k1yn22\FileStorage\Temp\49582a7e24b70f09768cd046bd88a5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E:\下载\WeChat Files\wxid_6ow1b1a1k1yn22\FileStorage\Temp\49582a7e24b70f09768cd046bd88a5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r>
      <w:tr w:rsidR="005039EC" w14:paraId="62C61184" w14:textId="77777777">
        <w:tc>
          <w:tcPr>
            <w:tcW w:w="4644" w:type="dxa"/>
            <w:vAlign w:val="center"/>
          </w:tcPr>
          <w:p w14:paraId="28EB6BD5" w14:textId="77777777" w:rsidR="005039EC" w:rsidRDefault="00EC40C9">
            <w:pPr>
              <w:spacing w:line="240" w:lineRule="auto"/>
              <w:ind w:firstLine="422"/>
              <w:jc w:val="center"/>
              <w:rPr>
                <w:b/>
                <w:bCs/>
                <w:sz w:val="21"/>
                <w:szCs w:val="21"/>
              </w:rPr>
            </w:pPr>
            <w:r>
              <w:rPr>
                <w:b/>
                <w:bCs/>
                <w:sz w:val="21"/>
                <w:szCs w:val="21"/>
              </w:rPr>
              <w:t>图</w:t>
            </w:r>
            <w:r>
              <w:rPr>
                <w:rFonts w:hint="eastAsia"/>
                <w:b/>
                <w:bCs/>
                <w:sz w:val="21"/>
                <w:szCs w:val="21"/>
              </w:rPr>
              <w:t>5</w:t>
            </w:r>
            <w:r w:rsidR="00B15FDD">
              <w:rPr>
                <w:rFonts w:hint="eastAsia"/>
                <w:b/>
                <w:bCs/>
                <w:sz w:val="21"/>
                <w:szCs w:val="21"/>
              </w:rPr>
              <w:t>丙类仓库</w:t>
            </w:r>
          </w:p>
        </w:tc>
        <w:tc>
          <w:tcPr>
            <w:tcW w:w="4678" w:type="dxa"/>
            <w:vAlign w:val="center"/>
          </w:tcPr>
          <w:p w14:paraId="6A949FDF" w14:textId="77777777" w:rsidR="005039EC" w:rsidRDefault="00EC40C9">
            <w:pPr>
              <w:keepNext/>
              <w:keepLines/>
              <w:ind w:firstLine="422"/>
              <w:jc w:val="center"/>
              <w:rPr>
                <w:rFonts w:eastAsia="黑体"/>
              </w:rPr>
            </w:pPr>
            <w:bookmarkStart w:id="19" w:name="_Toc5732"/>
            <w:bookmarkStart w:id="20" w:name="_Toc6060"/>
            <w:r>
              <w:rPr>
                <w:b/>
                <w:bCs/>
                <w:sz w:val="21"/>
                <w:szCs w:val="21"/>
              </w:rPr>
              <w:t>图</w:t>
            </w:r>
            <w:r>
              <w:rPr>
                <w:rFonts w:hint="eastAsia"/>
                <w:b/>
                <w:bCs/>
                <w:sz w:val="21"/>
                <w:szCs w:val="21"/>
              </w:rPr>
              <w:t>6</w:t>
            </w:r>
            <w:bookmarkEnd w:id="19"/>
            <w:bookmarkEnd w:id="20"/>
            <w:r w:rsidR="00B15FDD">
              <w:rPr>
                <w:rFonts w:hint="eastAsia"/>
                <w:b/>
                <w:bCs/>
                <w:sz w:val="21"/>
                <w:szCs w:val="21"/>
              </w:rPr>
              <w:t>储罐区</w:t>
            </w:r>
          </w:p>
        </w:tc>
      </w:tr>
      <w:tr w:rsidR="005039EC" w14:paraId="54501D04" w14:textId="77777777">
        <w:tc>
          <w:tcPr>
            <w:tcW w:w="4644" w:type="dxa"/>
            <w:vAlign w:val="center"/>
          </w:tcPr>
          <w:p w14:paraId="639AD72F" w14:textId="77777777" w:rsidR="005039EC" w:rsidRDefault="00B15FDD">
            <w:pPr>
              <w:spacing w:line="240" w:lineRule="auto"/>
              <w:ind w:firstLineChars="0" w:firstLine="0"/>
              <w:jc w:val="center"/>
              <w:rPr>
                <w:b/>
                <w:bCs/>
                <w:szCs w:val="21"/>
              </w:rPr>
            </w:pPr>
            <w:r>
              <w:rPr>
                <w:b/>
                <w:bCs/>
                <w:noProof/>
                <w:szCs w:val="21"/>
              </w:rPr>
              <w:drawing>
                <wp:inline distT="0" distB="0" distL="0" distR="0" wp14:anchorId="2917B47E" wp14:editId="0D740B76">
                  <wp:extent cx="2700000" cy="2340000"/>
                  <wp:effectExtent l="0" t="0" r="5715" b="3175"/>
                  <wp:docPr id="30" name="图片 30" descr="E:\下载\WeChat Files\wxid_6ow1b1a1k1yn22\FileStorage\Temp\f9b2fc74e606819b42c7f0928788d4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E:\下载\WeChat Files\wxid_6ow1b1a1k1yn22\FileStorage\Temp\f9b2fc74e606819b42c7f0928788d46.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c>
          <w:tcPr>
            <w:tcW w:w="4678" w:type="dxa"/>
            <w:vAlign w:val="center"/>
          </w:tcPr>
          <w:p w14:paraId="463E04EF" w14:textId="77777777" w:rsidR="005039EC" w:rsidRDefault="00B15FDD">
            <w:pPr>
              <w:spacing w:line="240" w:lineRule="auto"/>
              <w:ind w:firstLineChars="0" w:firstLine="0"/>
              <w:jc w:val="center"/>
              <w:rPr>
                <w:b/>
                <w:bCs/>
                <w:szCs w:val="21"/>
              </w:rPr>
            </w:pPr>
            <w:r>
              <w:rPr>
                <w:b/>
                <w:bCs/>
                <w:noProof/>
                <w:szCs w:val="21"/>
              </w:rPr>
              <w:drawing>
                <wp:inline distT="0" distB="0" distL="0" distR="0" wp14:anchorId="37E85E7F" wp14:editId="687E038E">
                  <wp:extent cx="2700000" cy="2340000"/>
                  <wp:effectExtent l="0" t="0" r="5715" b="3175"/>
                  <wp:docPr id="31" name="图片 31" descr="E:\下载\WeChat Files\wxid_6ow1b1a1k1yn22\FileStorage\Temp\9cbfa4ef289beee0f0f128fdde4650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descr="E:\下载\WeChat Files\wxid_6ow1b1a1k1yn22\FileStorage\Temp\9cbfa4ef289beee0f0f128fdde46509.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r>
      <w:tr w:rsidR="005039EC" w14:paraId="0941C077" w14:textId="77777777">
        <w:tc>
          <w:tcPr>
            <w:tcW w:w="4644" w:type="dxa"/>
            <w:vAlign w:val="center"/>
          </w:tcPr>
          <w:p w14:paraId="2075F447" w14:textId="77777777" w:rsidR="005039EC" w:rsidRDefault="00EC40C9">
            <w:pPr>
              <w:spacing w:line="240" w:lineRule="auto"/>
              <w:ind w:firstLineChars="0" w:firstLine="0"/>
              <w:jc w:val="center"/>
              <w:rPr>
                <w:b/>
                <w:bCs/>
                <w:szCs w:val="21"/>
              </w:rPr>
            </w:pPr>
            <w:r>
              <w:rPr>
                <w:rFonts w:hint="eastAsia"/>
                <w:b/>
                <w:bCs/>
                <w:sz w:val="21"/>
                <w:szCs w:val="21"/>
              </w:rPr>
              <w:t>图7</w:t>
            </w:r>
            <w:r>
              <w:rPr>
                <w:b/>
                <w:bCs/>
                <w:sz w:val="21"/>
                <w:szCs w:val="21"/>
              </w:rPr>
              <w:t xml:space="preserve"> </w:t>
            </w:r>
            <w:r w:rsidR="00B15FDD">
              <w:rPr>
                <w:b/>
                <w:bCs/>
                <w:sz w:val="21"/>
                <w:szCs w:val="21"/>
              </w:rPr>
              <w:t>仓库内部</w:t>
            </w:r>
          </w:p>
        </w:tc>
        <w:tc>
          <w:tcPr>
            <w:tcW w:w="4678" w:type="dxa"/>
            <w:vAlign w:val="center"/>
          </w:tcPr>
          <w:p w14:paraId="682908C1" w14:textId="77777777" w:rsidR="005039EC" w:rsidRDefault="00EC40C9">
            <w:pPr>
              <w:spacing w:line="240" w:lineRule="auto"/>
              <w:ind w:firstLine="422"/>
              <w:jc w:val="center"/>
              <w:rPr>
                <w:b/>
                <w:bCs/>
                <w:sz w:val="21"/>
                <w:szCs w:val="21"/>
              </w:rPr>
            </w:pPr>
            <w:r>
              <w:rPr>
                <w:rFonts w:hint="eastAsia"/>
                <w:b/>
                <w:bCs/>
                <w:sz w:val="21"/>
                <w:szCs w:val="21"/>
              </w:rPr>
              <w:t>图8</w:t>
            </w:r>
            <w:r>
              <w:rPr>
                <w:b/>
                <w:bCs/>
                <w:sz w:val="21"/>
                <w:szCs w:val="21"/>
              </w:rPr>
              <w:t xml:space="preserve"> </w:t>
            </w:r>
            <w:r w:rsidR="00B15FDD">
              <w:rPr>
                <w:b/>
                <w:bCs/>
                <w:sz w:val="21"/>
                <w:szCs w:val="21"/>
              </w:rPr>
              <w:t>仓库内堆码高度限制</w:t>
            </w:r>
          </w:p>
        </w:tc>
      </w:tr>
      <w:tr w:rsidR="005039EC" w14:paraId="5319A373" w14:textId="77777777">
        <w:trPr>
          <w:trHeight w:val="3952"/>
        </w:trPr>
        <w:tc>
          <w:tcPr>
            <w:tcW w:w="4644" w:type="dxa"/>
            <w:vAlign w:val="center"/>
          </w:tcPr>
          <w:p w14:paraId="3A813B5F" w14:textId="77777777" w:rsidR="005039EC" w:rsidRDefault="00B15FDD">
            <w:pPr>
              <w:spacing w:line="240" w:lineRule="auto"/>
              <w:ind w:firstLineChars="0" w:firstLine="0"/>
              <w:jc w:val="center"/>
              <w:rPr>
                <w:b/>
                <w:bCs/>
                <w:szCs w:val="21"/>
              </w:rPr>
            </w:pPr>
            <w:r>
              <w:rPr>
                <w:b/>
                <w:bCs/>
                <w:noProof/>
                <w:szCs w:val="21"/>
              </w:rPr>
              <w:lastRenderedPageBreak/>
              <w:drawing>
                <wp:inline distT="0" distB="0" distL="0" distR="0" wp14:anchorId="455B3B1F" wp14:editId="57F7FA9D">
                  <wp:extent cx="2700000" cy="2340000"/>
                  <wp:effectExtent l="0" t="0" r="5715" b="3175"/>
                  <wp:docPr id="32" name="图片 32" descr="E:\下载\WeChat Files\wxid_6ow1b1a1k1yn22\FileStorage\Temp\7b978b876667aeb67b9edbb4c3feda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E:\下载\WeChat Files\wxid_6ow1b1a1k1yn22\FileStorage\Temp\7b978b876667aeb67b9edbb4c3fedaa.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c>
          <w:tcPr>
            <w:tcW w:w="4678" w:type="dxa"/>
            <w:vAlign w:val="center"/>
          </w:tcPr>
          <w:p w14:paraId="0ACF7073" w14:textId="77777777" w:rsidR="005039EC" w:rsidRDefault="00A43415">
            <w:pPr>
              <w:spacing w:line="240" w:lineRule="auto"/>
              <w:ind w:firstLineChars="0" w:firstLine="0"/>
              <w:jc w:val="center"/>
              <w:rPr>
                <w:b/>
                <w:bCs/>
                <w:szCs w:val="21"/>
              </w:rPr>
            </w:pPr>
            <w:r>
              <w:rPr>
                <w:b/>
                <w:bCs/>
                <w:noProof/>
                <w:szCs w:val="21"/>
              </w:rPr>
              <w:drawing>
                <wp:inline distT="0" distB="0" distL="0" distR="0" wp14:anchorId="5F563785" wp14:editId="099CC508">
                  <wp:extent cx="2700000" cy="2340000"/>
                  <wp:effectExtent l="0" t="0" r="5715" b="3175"/>
                  <wp:docPr id="33" name="图片 33" descr="E:\下载\WeChat Files\wxid_6ow1b1a1k1yn22\FileStorage\Temp\ff771e27f6a4644301a9cfaaddb387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descr="E:\下载\WeChat Files\wxid_6ow1b1a1k1yn22\FileStorage\Temp\ff771e27f6a4644301a9cfaaddb3879.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r>
      <w:tr w:rsidR="005039EC" w14:paraId="015CAB3B" w14:textId="77777777">
        <w:trPr>
          <w:trHeight w:val="90"/>
        </w:trPr>
        <w:tc>
          <w:tcPr>
            <w:tcW w:w="4644" w:type="dxa"/>
            <w:vAlign w:val="center"/>
          </w:tcPr>
          <w:p w14:paraId="19A04B0C" w14:textId="77777777" w:rsidR="005039EC" w:rsidRDefault="00EC40C9">
            <w:pPr>
              <w:spacing w:line="240" w:lineRule="auto"/>
              <w:ind w:firstLineChars="0" w:firstLine="0"/>
              <w:jc w:val="center"/>
              <w:rPr>
                <w:b/>
                <w:bCs/>
                <w:szCs w:val="21"/>
              </w:rPr>
            </w:pPr>
            <w:r>
              <w:rPr>
                <w:b/>
                <w:bCs/>
                <w:sz w:val="21"/>
                <w:szCs w:val="21"/>
              </w:rPr>
              <w:t>图</w:t>
            </w:r>
            <w:r>
              <w:rPr>
                <w:rFonts w:hint="eastAsia"/>
                <w:b/>
                <w:bCs/>
                <w:sz w:val="21"/>
                <w:szCs w:val="21"/>
              </w:rPr>
              <w:t>9</w:t>
            </w:r>
            <w:r>
              <w:rPr>
                <w:b/>
                <w:bCs/>
                <w:sz w:val="21"/>
                <w:szCs w:val="21"/>
              </w:rPr>
              <w:t xml:space="preserve"> </w:t>
            </w:r>
            <w:r w:rsidR="00B15FDD">
              <w:rPr>
                <w:b/>
                <w:bCs/>
                <w:sz w:val="21"/>
                <w:szCs w:val="21"/>
              </w:rPr>
              <w:t>仓库管理流程图</w:t>
            </w:r>
          </w:p>
        </w:tc>
        <w:tc>
          <w:tcPr>
            <w:tcW w:w="4678" w:type="dxa"/>
            <w:vAlign w:val="center"/>
          </w:tcPr>
          <w:p w14:paraId="356BBDC9" w14:textId="77777777" w:rsidR="005039EC" w:rsidRDefault="00EC40C9">
            <w:pPr>
              <w:spacing w:line="240" w:lineRule="auto"/>
              <w:ind w:firstLineChars="0" w:firstLine="0"/>
              <w:jc w:val="center"/>
              <w:rPr>
                <w:b/>
                <w:bCs/>
                <w:szCs w:val="21"/>
              </w:rPr>
            </w:pPr>
            <w:r>
              <w:rPr>
                <w:b/>
                <w:bCs/>
                <w:sz w:val="21"/>
                <w:szCs w:val="21"/>
              </w:rPr>
              <w:t>图</w:t>
            </w:r>
            <w:r>
              <w:rPr>
                <w:rFonts w:hint="eastAsia"/>
                <w:b/>
                <w:bCs/>
                <w:sz w:val="21"/>
                <w:szCs w:val="21"/>
              </w:rPr>
              <w:t xml:space="preserve">10 </w:t>
            </w:r>
            <w:r w:rsidR="00A43415">
              <w:rPr>
                <w:rFonts w:hint="eastAsia"/>
                <w:b/>
                <w:bCs/>
                <w:sz w:val="21"/>
                <w:szCs w:val="21"/>
              </w:rPr>
              <w:t>温湿度计</w:t>
            </w:r>
          </w:p>
        </w:tc>
      </w:tr>
      <w:tr w:rsidR="005039EC" w14:paraId="100779B6" w14:textId="77777777">
        <w:trPr>
          <w:trHeight w:val="4110"/>
        </w:trPr>
        <w:tc>
          <w:tcPr>
            <w:tcW w:w="4644" w:type="dxa"/>
            <w:vAlign w:val="center"/>
          </w:tcPr>
          <w:p w14:paraId="5B21966D" w14:textId="77777777" w:rsidR="005039EC" w:rsidRDefault="00A43415">
            <w:pPr>
              <w:spacing w:line="240" w:lineRule="auto"/>
              <w:ind w:firstLineChars="0" w:firstLine="0"/>
              <w:jc w:val="center"/>
              <w:rPr>
                <w:b/>
                <w:bCs/>
                <w:szCs w:val="21"/>
              </w:rPr>
            </w:pPr>
            <w:r>
              <w:rPr>
                <w:b/>
                <w:bCs/>
                <w:noProof/>
                <w:szCs w:val="21"/>
              </w:rPr>
              <w:drawing>
                <wp:inline distT="0" distB="0" distL="0" distR="0" wp14:anchorId="5E3F83F8" wp14:editId="45B6A68C">
                  <wp:extent cx="2700000" cy="2340000"/>
                  <wp:effectExtent l="0" t="0" r="5715" b="3175"/>
                  <wp:docPr id="35" name="图片 35" descr="E:\下载\WeChat Files\wxid_6ow1b1a1k1yn22\FileStorage\Temp\cd9a489db679d6dcd3f33ea774df6e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E:\下载\WeChat Files\wxid_6ow1b1a1k1yn22\FileStorage\Temp\cd9a489db679d6dcd3f33ea774df6e1.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c>
          <w:tcPr>
            <w:tcW w:w="4678" w:type="dxa"/>
            <w:vAlign w:val="center"/>
          </w:tcPr>
          <w:p w14:paraId="3294C2F2" w14:textId="77777777" w:rsidR="005039EC" w:rsidRDefault="00A43415">
            <w:pPr>
              <w:spacing w:line="240" w:lineRule="auto"/>
              <w:ind w:firstLineChars="0" w:firstLine="0"/>
              <w:jc w:val="center"/>
              <w:rPr>
                <w:b/>
                <w:bCs/>
                <w:szCs w:val="21"/>
              </w:rPr>
            </w:pPr>
            <w:r>
              <w:rPr>
                <w:b/>
                <w:bCs/>
                <w:noProof/>
                <w:szCs w:val="21"/>
              </w:rPr>
              <w:drawing>
                <wp:inline distT="0" distB="0" distL="0" distR="0" wp14:anchorId="0B202074" wp14:editId="6A89C294">
                  <wp:extent cx="2700000" cy="2340000"/>
                  <wp:effectExtent l="0" t="0" r="5715" b="3175"/>
                  <wp:docPr id="36" name="图片 36" descr="E:\下载\WeChat Files\wxid_6ow1b1a1k1yn22\FileStorage\Temp\43ebad7848ff70b541779b833f9068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descr="E:\下载\WeChat Files\wxid_6ow1b1a1k1yn22\FileStorage\Temp\43ebad7848ff70b541779b833f90687.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r>
      <w:tr w:rsidR="005039EC" w14:paraId="0A6B5910" w14:textId="77777777">
        <w:trPr>
          <w:trHeight w:val="420"/>
        </w:trPr>
        <w:tc>
          <w:tcPr>
            <w:tcW w:w="4644" w:type="dxa"/>
            <w:vAlign w:val="center"/>
          </w:tcPr>
          <w:p w14:paraId="09D4ECA6" w14:textId="77777777" w:rsidR="005039EC" w:rsidRDefault="00EC40C9">
            <w:pPr>
              <w:spacing w:line="240" w:lineRule="auto"/>
              <w:ind w:firstLineChars="0" w:firstLine="0"/>
              <w:jc w:val="center"/>
            </w:pPr>
            <w:r>
              <w:rPr>
                <w:rFonts w:hint="eastAsia"/>
                <w:b/>
                <w:bCs/>
                <w:sz w:val="21"/>
                <w:szCs w:val="21"/>
              </w:rPr>
              <w:t>图11</w:t>
            </w:r>
            <w:r>
              <w:rPr>
                <w:b/>
                <w:bCs/>
                <w:sz w:val="21"/>
                <w:szCs w:val="21"/>
              </w:rPr>
              <w:t xml:space="preserve"> </w:t>
            </w:r>
            <w:r w:rsidR="00A43415">
              <w:rPr>
                <w:b/>
                <w:bCs/>
                <w:sz w:val="21"/>
                <w:szCs w:val="21"/>
              </w:rPr>
              <w:t>物质特性表</w:t>
            </w:r>
          </w:p>
        </w:tc>
        <w:tc>
          <w:tcPr>
            <w:tcW w:w="4678" w:type="dxa"/>
            <w:vAlign w:val="center"/>
          </w:tcPr>
          <w:p w14:paraId="48875241" w14:textId="77777777" w:rsidR="005039EC" w:rsidRDefault="00EC40C9">
            <w:pPr>
              <w:spacing w:line="240" w:lineRule="auto"/>
              <w:ind w:firstLineChars="0" w:firstLine="0"/>
              <w:jc w:val="center"/>
              <w:rPr>
                <w:b/>
                <w:bCs/>
                <w:szCs w:val="21"/>
              </w:rPr>
            </w:pPr>
            <w:r>
              <w:rPr>
                <w:rFonts w:hint="eastAsia"/>
                <w:b/>
                <w:bCs/>
                <w:sz w:val="21"/>
                <w:szCs w:val="21"/>
              </w:rPr>
              <w:t>图12</w:t>
            </w:r>
            <w:r>
              <w:rPr>
                <w:b/>
                <w:bCs/>
                <w:sz w:val="21"/>
                <w:szCs w:val="21"/>
              </w:rPr>
              <w:t xml:space="preserve"> 消防沙</w:t>
            </w:r>
            <w:r w:rsidR="00A43415">
              <w:rPr>
                <w:b/>
                <w:bCs/>
                <w:sz w:val="21"/>
                <w:szCs w:val="21"/>
              </w:rPr>
              <w:t>箱</w:t>
            </w:r>
          </w:p>
        </w:tc>
      </w:tr>
      <w:tr w:rsidR="005039EC" w14:paraId="3FA1AC28" w14:textId="77777777">
        <w:trPr>
          <w:trHeight w:val="4439"/>
        </w:trPr>
        <w:tc>
          <w:tcPr>
            <w:tcW w:w="4644" w:type="dxa"/>
            <w:vAlign w:val="center"/>
          </w:tcPr>
          <w:p w14:paraId="53447F4C" w14:textId="77777777" w:rsidR="005039EC" w:rsidRDefault="00A43415">
            <w:pPr>
              <w:spacing w:line="240" w:lineRule="auto"/>
              <w:ind w:firstLineChars="0" w:firstLine="0"/>
              <w:jc w:val="center"/>
              <w:rPr>
                <w:b/>
                <w:bCs/>
                <w:szCs w:val="21"/>
              </w:rPr>
            </w:pPr>
            <w:r>
              <w:rPr>
                <w:b/>
                <w:bCs/>
                <w:noProof/>
                <w:szCs w:val="21"/>
              </w:rPr>
              <w:drawing>
                <wp:inline distT="0" distB="0" distL="0" distR="0" wp14:anchorId="41FA89B2" wp14:editId="43815B03">
                  <wp:extent cx="2700000" cy="2340000"/>
                  <wp:effectExtent l="0" t="0" r="5715" b="3175"/>
                  <wp:docPr id="38" name="图片 38" descr="E:\下载\WeChat Files\wxid_6ow1b1a1k1yn22\FileStorage\Temp\c770e9ce163da07af4b4ed3b0fba0d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descr="E:\下载\WeChat Files\wxid_6ow1b1a1k1yn22\FileStorage\Temp\c770e9ce163da07af4b4ed3b0fba0de.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c>
          <w:tcPr>
            <w:tcW w:w="4678" w:type="dxa"/>
            <w:vAlign w:val="center"/>
          </w:tcPr>
          <w:p w14:paraId="05D46134" w14:textId="77777777" w:rsidR="005039EC" w:rsidRDefault="00A43415">
            <w:pPr>
              <w:spacing w:line="240" w:lineRule="auto"/>
              <w:ind w:firstLineChars="0" w:firstLine="0"/>
              <w:jc w:val="center"/>
            </w:pPr>
            <w:r>
              <w:rPr>
                <w:noProof/>
              </w:rPr>
              <w:drawing>
                <wp:inline distT="0" distB="0" distL="0" distR="0" wp14:anchorId="548D6AC4" wp14:editId="5045B187">
                  <wp:extent cx="2700000" cy="2340000"/>
                  <wp:effectExtent l="0" t="0" r="5715" b="3175"/>
                  <wp:docPr id="44" name="图片 44" descr="E:\下载\WeChat Files\wxid_6ow1b1a1k1yn22\FileStorage\Temp\04d8d73da83ff62d443c10d3217d28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descr="E:\下载\WeChat Files\wxid_6ow1b1a1k1yn22\FileStorage\Temp\04d8d73da83ff62d443c10d3217d288.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r>
      <w:tr w:rsidR="005039EC" w14:paraId="27ADBB47" w14:textId="77777777">
        <w:trPr>
          <w:trHeight w:val="321"/>
        </w:trPr>
        <w:tc>
          <w:tcPr>
            <w:tcW w:w="4644" w:type="dxa"/>
            <w:vAlign w:val="center"/>
          </w:tcPr>
          <w:p w14:paraId="38565113" w14:textId="77777777" w:rsidR="005039EC" w:rsidRDefault="00EC40C9">
            <w:pPr>
              <w:spacing w:line="240" w:lineRule="auto"/>
              <w:ind w:firstLineChars="0" w:firstLine="0"/>
              <w:jc w:val="center"/>
              <w:rPr>
                <w:b/>
                <w:bCs/>
                <w:sz w:val="21"/>
                <w:szCs w:val="21"/>
              </w:rPr>
            </w:pPr>
            <w:r>
              <w:rPr>
                <w:rFonts w:hint="eastAsia"/>
                <w:b/>
                <w:bCs/>
                <w:sz w:val="21"/>
                <w:szCs w:val="21"/>
              </w:rPr>
              <w:t>图13</w:t>
            </w:r>
            <w:r>
              <w:rPr>
                <w:b/>
                <w:bCs/>
                <w:sz w:val="21"/>
                <w:szCs w:val="21"/>
              </w:rPr>
              <w:t xml:space="preserve"> 包装</w:t>
            </w:r>
            <w:r w:rsidR="00A43415">
              <w:rPr>
                <w:b/>
                <w:bCs/>
                <w:sz w:val="21"/>
                <w:szCs w:val="21"/>
              </w:rPr>
              <w:t>车间</w:t>
            </w:r>
            <w:r>
              <w:rPr>
                <w:b/>
                <w:bCs/>
                <w:sz w:val="21"/>
                <w:szCs w:val="21"/>
              </w:rPr>
              <w:t>外</w:t>
            </w:r>
            <w:r w:rsidR="00A43415">
              <w:rPr>
                <w:b/>
                <w:bCs/>
                <w:sz w:val="21"/>
                <w:szCs w:val="21"/>
              </w:rPr>
              <w:t>喷淋洗眼器</w:t>
            </w:r>
          </w:p>
        </w:tc>
        <w:tc>
          <w:tcPr>
            <w:tcW w:w="4678" w:type="dxa"/>
            <w:vAlign w:val="center"/>
          </w:tcPr>
          <w:p w14:paraId="627117DF" w14:textId="77777777" w:rsidR="005039EC" w:rsidRDefault="00EC40C9">
            <w:pPr>
              <w:spacing w:line="240" w:lineRule="auto"/>
              <w:ind w:firstLineChars="0" w:firstLine="0"/>
              <w:jc w:val="center"/>
              <w:rPr>
                <w:b/>
                <w:bCs/>
                <w:sz w:val="21"/>
                <w:szCs w:val="21"/>
              </w:rPr>
            </w:pPr>
            <w:r>
              <w:rPr>
                <w:b/>
                <w:bCs/>
                <w:sz w:val="21"/>
                <w:szCs w:val="21"/>
              </w:rPr>
              <w:t>图</w:t>
            </w:r>
            <w:r>
              <w:rPr>
                <w:rFonts w:hint="eastAsia"/>
                <w:b/>
                <w:bCs/>
                <w:sz w:val="21"/>
                <w:szCs w:val="21"/>
              </w:rPr>
              <w:t xml:space="preserve">14 </w:t>
            </w:r>
            <w:r w:rsidR="00A43415">
              <w:rPr>
                <w:b/>
                <w:bCs/>
                <w:sz w:val="21"/>
                <w:szCs w:val="21"/>
              </w:rPr>
              <w:t>安全警示标识</w:t>
            </w:r>
          </w:p>
        </w:tc>
      </w:tr>
      <w:tr w:rsidR="005039EC" w14:paraId="713C5511" w14:textId="77777777">
        <w:trPr>
          <w:trHeight w:val="4093"/>
        </w:trPr>
        <w:tc>
          <w:tcPr>
            <w:tcW w:w="4644" w:type="dxa"/>
            <w:vAlign w:val="center"/>
          </w:tcPr>
          <w:p w14:paraId="4EF65089" w14:textId="77777777" w:rsidR="005039EC" w:rsidRDefault="00A43415">
            <w:pPr>
              <w:spacing w:line="240" w:lineRule="auto"/>
              <w:ind w:firstLineChars="0" w:firstLine="0"/>
              <w:jc w:val="center"/>
              <w:rPr>
                <w:b/>
                <w:bCs/>
                <w:szCs w:val="21"/>
              </w:rPr>
            </w:pPr>
            <w:r>
              <w:rPr>
                <w:b/>
                <w:bCs/>
                <w:noProof/>
                <w:szCs w:val="21"/>
              </w:rPr>
              <w:lastRenderedPageBreak/>
              <w:drawing>
                <wp:inline distT="0" distB="0" distL="0" distR="0" wp14:anchorId="1CB85718" wp14:editId="66F1FF65">
                  <wp:extent cx="2700000" cy="2340000"/>
                  <wp:effectExtent l="0" t="0" r="5715" b="3175"/>
                  <wp:docPr id="51" name="图片 51" descr="E:\下载\WeChat Files\wxid_6ow1b1a1k1yn22\FileStorage\Temp\f0bb4dccba994653e8d42d109a5dedc.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descr="E:\下载\WeChat Files\wxid_6ow1b1a1k1yn22\FileStorage\Temp\f0bb4dccba994653e8d42d109a5dedc.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c>
          <w:tcPr>
            <w:tcW w:w="4678" w:type="dxa"/>
            <w:vAlign w:val="center"/>
          </w:tcPr>
          <w:p w14:paraId="5A7C6505" w14:textId="77777777" w:rsidR="005039EC" w:rsidRDefault="00A43415">
            <w:pPr>
              <w:spacing w:line="240" w:lineRule="auto"/>
              <w:ind w:firstLineChars="0" w:firstLine="0"/>
              <w:jc w:val="center"/>
              <w:rPr>
                <w:b/>
                <w:bCs/>
                <w:szCs w:val="21"/>
              </w:rPr>
            </w:pPr>
            <w:r>
              <w:rPr>
                <w:b/>
                <w:bCs/>
                <w:noProof/>
                <w:szCs w:val="21"/>
              </w:rPr>
              <w:drawing>
                <wp:inline distT="0" distB="0" distL="0" distR="0" wp14:anchorId="6CDFB110" wp14:editId="5C9897D0">
                  <wp:extent cx="2700000" cy="2340000"/>
                  <wp:effectExtent l="0" t="0" r="5715" b="3175"/>
                  <wp:docPr id="52" name="图片 52" descr="E:\下载\WeChat Files\wxid_6ow1b1a1k1yn22\FileStorage\Temp\58d7718f699aaa4cd98ed0a16443a5b.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descr="E:\下载\WeChat Files\wxid_6ow1b1a1k1yn22\FileStorage\Temp\58d7718f699aaa4cd98ed0a16443a5b.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r>
      <w:tr w:rsidR="005039EC" w14:paraId="59985CEF" w14:textId="77777777">
        <w:trPr>
          <w:trHeight w:val="334"/>
        </w:trPr>
        <w:tc>
          <w:tcPr>
            <w:tcW w:w="4644" w:type="dxa"/>
            <w:vAlign w:val="center"/>
          </w:tcPr>
          <w:p w14:paraId="32986EBA" w14:textId="77777777" w:rsidR="005039EC" w:rsidRDefault="00EC40C9">
            <w:pPr>
              <w:spacing w:line="240" w:lineRule="auto"/>
              <w:ind w:firstLineChars="0" w:firstLine="0"/>
              <w:jc w:val="center"/>
              <w:rPr>
                <w:b/>
                <w:bCs/>
                <w:szCs w:val="21"/>
              </w:rPr>
            </w:pPr>
            <w:r>
              <w:rPr>
                <w:b/>
                <w:bCs/>
                <w:sz w:val="21"/>
                <w:szCs w:val="21"/>
              </w:rPr>
              <w:t>图1</w:t>
            </w:r>
            <w:r>
              <w:rPr>
                <w:rFonts w:hint="eastAsia"/>
                <w:b/>
                <w:bCs/>
                <w:sz w:val="21"/>
                <w:szCs w:val="21"/>
              </w:rPr>
              <w:t>5</w:t>
            </w:r>
            <w:r>
              <w:rPr>
                <w:b/>
                <w:bCs/>
                <w:sz w:val="21"/>
                <w:szCs w:val="21"/>
              </w:rPr>
              <w:t xml:space="preserve"> </w:t>
            </w:r>
            <w:r w:rsidR="00A43415">
              <w:rPr>
                <w:b/>
                <w:bCs/>
                <w:sz w:val="21"/>
                <w:szCs w:val="21"/>
              </w:rPr>
              <w:t>生产车间部分管理制度及操作规程</w:t>
            </w:r>
          </w:p>
        </w:tc>
        <w:tc>
          <w:tcPr>
            <w:tcW w:w="4678" w:type="dxa"/>
            <w:vAlign w:val="center"/>
          </w:tcPr>
          <w:p w14:paraId="1CDCB1A9" w14:textId="77777777" w:rsidR="005039EC" w:rsidRDefault="00EC40C9">
            <w:pPr>
              <w:spacing w:line="240" w:lineRule="auto"/>
              <w:ind w:firstLineChars="0" w:firstLine="0"/>
              <w:jc w:val="center"/>
              <w:rPr>
                <w:b/>
                <w:bCs/>
                <w:szCs w:val="21"/>
              </w:rPr>
            </w:pPr>
            <w:r>
              <w:rPr>
                <w:rFonts w:hint="eastAsia"/>
                <w:b/>
                <w:bCs/>
                <w:sz w:val="21"/>
                <w:szCs w:val="21"/>
              </w:rPr>
              <w:t>图</w:t>
            </w:r>
            <w:r>
              <w:rPr>
                <w:b/>
                <w:bCs/>
                <w:sz w:val="21"/>
                <w:szCs w:val="21"/>
              </w:rPr>
              <w:t>1</w:t>
            </w:r>
            <w:r>
              <w:rPr>
                <w:rFonts w:hint="eastAsia"/>
                <w:b/>
                <w:bCs/>
                <w:sz w:val="21"/>
                <w:szCs w:val="21"/>
              </w:rPr>
              <w:t>6</w:t>
            </w:r>
            <w:r>
              <w:rPr>
                <w:b/>
                <w:bCs/>
                <w:sz w:val="21"/>
                <w:szCs w:val="21"/>
              </w:rPr>
              <w:t xml:space="preserve"> </w:t>
            </w:r>
            <w:r w:rsidR="00A43415">
              <w:rPr>
                <w:b/>
                <w:bCs/>
                <w:sz w:val="21"/>
                <w:szCs w:val="21"/>
              </w:rPr>
              <w:t>锅炉房职业危险告知牌</w:t>
            </w:r>
          </w:p>
        </w:tc>
      </w:tr>
      <w:tr w:rsidR="005039EC" w14:paraId="3B8BFF7E" w14:textId="77777777">
        <w:trPr>
          <w:trHeight w:val="3812"/>
        </w:trPr>
        <w:tc>
          <w:tcPr>
            <w:tcW w:w="4644" w:type="dxa"/>
            <w:vAlign w:val="center"/>
          </w:tcPr>
          <w:p w14:paraId="45323409" w14:textId="77777777" w:rsidR="005039EC" w:rsidRDefault="00A43415">
            <w:pPr>
              <w:spacing w:line="240" w:lineRule="auto"/>
              <w:ind w:firstLineChars="0" w:firstLine="0"/>
              <w:jc w:val="center"/>
              <w:rPr>
                <w:b/>
                <w:bCs/>
                <w:szCs w:val="21"/>
              </w:rPr>
            </w:pPr>
            <w:r>
              <w:rPr>
                <w:b/>
                <w:bCs/>
                <w:noProof/>
                <w:szCs w:val="21"/>
              </w:rPr>
              <w:drawing>
                <wp:inline distT="0" distB="0" distL="0" distR="0" wp14:anchorId="65050111" wp14:editId="0C06E8B5">
                  <wp:extent cx="2700000" cy="2340000"/>
                  <wp:effectExtent l="0" t="0" r="5715" b="3175"/>
                  <wp:docPr id="53" name="图片 53" descr="E:\下载\WeChat Files\wxid_6ow1b1a1k1yn22\FileStorage\Temp\b7297a30381a3e0e0f4c08209e46f5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descr="E:\下载\WeChat Files\wxid_6ow1b1a1k1yn22\FileStorage\Temp\b7297a30381a3e0e0f4c08209e46f55.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c>
          <w:tcPr>
            <w:tcW w:w="4678" w:type="dxa"/>
            <w:vAlign w:val="center"/>
          </w:tcPr>
          <w:p w14:paraId="320316BC" w14:textId="77777777" w:rsidR="005039EC" w:rsidRDefault="00473D05">
            <w:pPr>
              <w:spacing w:line="240" w:lineRule="auto"/>
              <w:ind w:firstLineChars="0" w:firstLine="0"/>
              <w:jc w:val="center"/>
            </w:pPr>
            <w:r>
              <w:rPr>
                <w:noProof/>
              </w:rPr>
              <w:drawing>
                <wp:inline distT="0" distB="0" distL="0" distR="0" wp14:anchorId="001A2114" wp14:editId="0573AE06">
                  <wp:extent cx="2700000" cy="2340000"/>
                  <wp:effectExtent l="0" t="0" r="5715" b="3175"/>
                  <wp:docPr id="54" name="图片 54" descr="E:\下载\WeChat Files\wxid_6ow1b1a1k1yn22\FileStorage\Temp\97fcc3b766e97d1b94c9fabb3182b2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descr="E:\下载\WeChat Files\wxid_6ow1b1a1k1yn22\FileStorage\Temp\97fcc3b766e97d1b94c9fabb3182b29.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r>
      <w:tr w:rsidR="005039EC" w14:paraId="23823BB7" w14:textId="77777777">
        <w:trPr>
          <w:trHeight w:val="280"/>
        </w:trPr>
        <w:tc>
          <w:tcPr>
            <w:tcW w:w="4644" w:type="dxa"/>
            <w:vAlign w:val="center"/>
          </w:tcPr>
          <w:p w14:paraId="04D54C69" w14:textId="77777777" w:rsidR="005039EC" w:rsidRDefault="00EC40C9" w:rsidP="00473D05">
            <w:pPr>
              <w:spacing w:line="240" w:lineRule="auto"/>
              <w:ind w:firstLineChars="0" w:firstLine="0"/>
              <w:jc w:val="center"/>
              <w:rPr>
                <w:b/>
                <w:bCs/>
                <w:sz w:val="21"/>
                <w:szCs w:val="21"/>
              </w:rPr>
            </w:pPr>
            <w:r>
              <w:rPr>
                <w:rFonts w:hint="eastAsia"/>
                <w:b/>
                <w:bCs/>
                <w:sz w:val="21"/>
                <w:szCs w:val="21"/>
              </w:rPr>
              <w:t>图</w:t>
            </w:r>
            <w:r>
              <w:rPr>
                <w:b/>
                <w:bCs/>
                <w:sz w:val="21"/>
                <w:szCs w:val="21"/>
              </w:rPr>
              <w:t>1</w:t>
            </w:r>
            <w:r>
              <w:rPr>
                <w:rFonts w:hint="eastAsia"/>
                <w:b/>
                <w:bCs/>
                <w:sz w:val="21"/>
                <w:szCs w:val="21"/>
              </w:rPr>
              <w:t>7</w:t>
            </w:r>
            <w:r>
              <w:rPr>
                <w:b/>
                <w:bCs/>
                <w:sz w:val="21"/>
                <w:szCs w:val="21"/>
              </w:rPr>
              <w:t xml:space="preserve"> </w:t>
            </w:r>
            <w:r w:rsidR="00473D05">
              <w:rPr>
                <w:rFonts w:hint="eastAsia"/>
                <w:b/>
                <w:bCs/>
                <w:sz w:val="21"/>
                <w:szCs w:val="21"/>
              </w:rPr>
              <w:t>蒸汽锅炉安全操作规程</w:t>
            </w:r>
          </w:p>
        </w:tc>
        <w:tc>
          <w:tcPr>
            <w:tcW w:w="4678" w:type="dxa"/>
            <w:vAlign w:val="center"/>
          </w:tcPr>
          <w:p w14:paraId="05E0FE23" w14:textId="77777777" w:rsidR="005039EC" w:rsidRDefault="00EC40C9">
            <w:pPr>
              <w:spacing w:line="240" w:lineRule="auto"/>
              <w:ind w:firstLineChars="0" w:firstLine="0"/>
              <w:jc w:val="center"/>
              <w:rPr>
                <w:b/>
                <w:bCs/>
                <w:sz w:val="21"/>
                <w:szCs w:val="21"/>
              </w:rPr>
            </w:pPr>
            <w:r>
              <w:rPr>
                <w:rFonts w:hint="eastAsia"/>
                <w:b/>
                <w:bCs/>
                <w:sz w:val="21"/>
                <w:szCs w:val="21"/>
              </w:rPr>
              <w:t>图</w:t>
            </w:r>
            <w:r>
              <w:rPr>
                <w:b/>
                <w:bCs/>
                <w:sz w:val="21"/>
                <w:szCs w:val="21"/>
              </w:rPr>
              <w:t>1</w:t>
            </w:r>
            <w:r>
              <w:rPr>
                <w:rFonts w:hint="eastAsia"/>
                <w:b/>
                <w:bCs/>
                <w:sz w:val="21"/>
                <w:szCs w:val="21"/>
              </w:rPr>
              <w:t>8</w:t>
            </w:r>
            <w:r>
              <w:rPr>
                <w:b/>
                <w:bCs/>
                <w:sz w:val="21"/>
                <w:szCs w:val="21"/>
              </w:rPr>
              <w:t xml:space="preserve"> </w:t>
            </w:r>
            <w:r w:rsidR="00473D05">
              <w:rPr>
                <w:b/>
                <w:bCs/>
                <w:sz w:val="21"/>
                <w:szCs w:val="21"/>
              </w:rPr>
              <w:t>灭火器标识</w:t>
            </w:r>
          </w:p>
        </w:tc>
      </w:tr>
      <w:tr w:rsidR="005039EC" w14:paraId="7B045615" w14:textId="77777777">
        <w:trPr>
          <w:trHeight w:val="3825"/>
        </w:trPr>
        <w:tc>
          <w:tcPr>
            <w:tcW w:w="4644" w:type="dxa"/>
            <w:vAlign w:val="center"/>
          </w:tcPr>
          <w:p w14:paraId="56399B65" w14:textId="77777777" w:rsidR="005039EC" w:rsidRDefault="00473D05">
            <w:pPr>
              <w:spacing w:line="240" w:lineRule="auto"/>
              <w:ind w:firstLineChars="0" w:firstLine="0"/>
              <w:jc w:val="center"/>
            </w:pPr>
            <w:r>
              <w:rPr>
                <w:noProof/>
              </w:rPr>
              <w:drawing>
                <wp:inline distT="0" distB="0" distL="0" distR="0" wp14:anchorId="41E7C0AC" wp14:editId="72D759F0">
                  <wp:extent cx="2700000" cy="2340000"/>
                  <wp:effectExtent l="0" t="0" r="5715" b="3175"/>
                  <wp:docPr id="55" name="图片 55" descr="E:\下载\WeChat Files\wxid_6ow1b1a1k1yn22\FileStorage\Temp\bd13aee60b7cbdc23a696e9dbabf17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descr="E:\下载\WeChat Files\wxid_6ow1b1a1k1yn22\FileStorage\Temp\bd13aee60b7cbdc23a696e9dbabf179.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c>
          <w:tcPr>
            <w:tcW w:w="4678" w:type="dxa"/>
            <w:vAlign w:val="center"/>
          </w:tcPr>
          <w:p w14:paraId="7B0B4934" w14:textId="77777777" w:rsidR="005039EC" w:rsidRDefault="00473D05">
            <w:pPr>
              <w:spacing w:line="240" w:lineRule="auto"/>
              <w:ind w:firstLineChars="0" w:firstLine="0"/>
              <w:jc w:val="center"/>
            </w:pPr>
            <w:r>
              <w:rPr>
                <w:noProof/>
              </w:rPr>
              <w:drawing>
                <wp:inline distT="0" distB="0" distL="0" distR="0" wp14:anchorId="4AA242E0" wp14:editId="4DEC5A6C">
                  <wp:extent cx="2700000" cy="2340000"/>
                  <wp:effectExtent l="0" t="0" r="5715" b="3175"/>
                  <wp:docPr id="56" name="图片 56" descr="E:\下载\WeChat Files\wxid_6ow1b1a1k1yn22\FileStorage\Temp\c57711f8725dcf23c888021ffb2943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descr="E:\下载\WeChat Files\wxid_6ow1b1a1k1yn22\FileStorage\Temp\c57711f8725dcf23c888021ffb29431.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r>
      <w:tr w:rsidR="005039EC" w14:paraId="35BFE621" w14:textId="77777777">
        <w:trPr>
          <w:trHeight w:val="317"/>
        </w:trPr>
        <w:tc>
          <w:tcPr>
            <w:tcW w:w="4644" w:type="dxa"/>
            <w:vAlign w:val="center"/>
          </w:tcPr>
          <w:p w14:paraId="7067701E" w14:textId="77777777" w:rsidR="005039EC" w:rsidRDefault="00EC40C9">
            <w:pPr>
              <w:spacing w:line="240" w:lineRule="auto"/>
              <w:ind w:firstLineChars="0" w:firstLine="0"/>
              <w:jc w:val="center"/>
              <w:rPr>
                <w:b/>
                <w:bCs/>
                <w:sz w:val="21"/>
                <w:szCs w:val="21"/>
              </w:rPr>
            </w:pPr>
            <w:r>
              <w:rPr>
                <w:rFonts w:hint="eastAsia"/>
                <w:b/>
                <w:bCs/>
                <w:sz w:val="21"/>
                <w:szCs w:val="21"/>
              </w:rPr>
              <w:t>图19</w:t>
            </w:r>
            <w:r>
              <w:rPr>
                <w:b/>
                <w:bCs/>
                <w:sz w:val="21"/>
                <w:szCs w:val="21"/>
              </w:rPr>
              <w:t>防爆摄像头</w:t>
            </w:r>
          </w:p>
        </w:tc>
        <w:tc>
          <w:tcPr>
            <w:tcW w:w="4678" w:type="dxa"/>
            <w:vAlign w:val="center"/>
          </w:tcPr>
          <w:p w14:paraId="4B451EEA" w14:textId="77777777" w:rsidR="005039EC" w:rsidRDefault="00EC40C9" w:rsidP="00473D05">
            <w:pPr>
              <w:spacing w:line="240" w:lineRule="auto"/>
              <w:ind w:firstLineChars="0" w:firstLine="0"/>
              <w:jc w:val="center"/>
              <w:rPr>
                <w:b/>
                <w:bCs/>
                <w:sz w:val="21"/>
                <w:szCs w:val="21"/>
              </w:rPr>
            </w:pPr>
            <w:r>
              <w:rPr>
                <w:b/>
                <w:bCs/>
                <w:sz w:val="21"/>
                <w:szCs w:val="21"/>
              </w:rPr>
              <w:t>图</w:t>
            </w:r>
            <w:r>
              <w:rPr>
                <w:rFonts w:hint="eastAsia"/>
                <w:b/>
                <w:bCs/>
                <w:sz w:val="21"/>
                <w:szCs w:val="21"/>
              </w:rPr>
              <w:t>20</w:t>
            </w:r>
            <w:r>
              <w:rPr>
                <w:b/>
                <w:bCs/>
                <w:sz w:val="21"/>
                <w:szCs w:val="21"/>
              </w:rPr>
              <w:t xml:space="preserve"> 可燃气体</w:t>
            </w:r>
            <w:r w:rsidR="00473D05">
              <w:rPr>
                <w:b/>
                <w:bCs/>
                <w:sz w:val="21"/>
                <w:szCs w:val="21"/>
              </w:rPr>
              <w:t>报警控制器</w:t>
            </w:r>
          </w:p>
        </w:tc>
      </w:tr>
    </w:tbl>
    <w:p w14:paraId="1DEC41C7" w14:textId="77777777" w:rsidR="005039EC" w:rsidRDefault="005039EC">
      <w:pPr>
        <w:ind w:firstLine="560"/>
        <w:jc w:val="both"/>
        <w:rPr>
          <w:szCs w:val="24"/>
        </w:rPr>
        <w:sectPr w:rsidR="005039EC">
          <w:headerReference w:type="default" r:id="rId38"/>
          <w:footerReference w:type="default" r:id="rId39"/>
          <w:pgSz w:w="11906" w:h="16838"/>
          <w:pgMar w:top="1588" w:right="1134" w:bottom="1134" w:left="1418" w:header="850" w:footer="992" w:gutter="0"/>
          <w:pgNumType w:start="1"/>
          <w:cols w:space="0"/>
          <w:docGrid w:linePitch="381"/>
        </w:sectPr>
      </w:pPr>
    </w:p>
    <w:p w14:paraId="0BA43534" w14:textId="77777777" w:rsidR="005039EC" w:rsidRDefault="005039EC">
      <w:pPr>
        <w:ind w:firstLineChars="0" w:firstLine="0"/>
        <w:rPr>
          <w:rStyle w:val="1Char"/>
        </w:rPr>
        <w:sectPr w:rsidR="005039EC">
          <w:headerReference w:type="default" r:id="rId40"/>
          <w:footerReference w:type="default" r:id="rId41"/>
          <w:type w:val="continuous"/>
          <w:pgSz w:w="11906" w:h="16838"/>
          <w:pgMar w:top="1588" w:right="1134" w:bottom="1134" w:left="1418" w:header="1134" w:footer="794" w:gutter="0"/>
          <w:pgNumType w:fmt="upperRoman" w:start="1"/>
          <w:cols w:space="0"/>
          <w:docGrid w:linePitch="312"/>
        </w:sectPr>
      </w:pPr>
      <w:bookmarkStart w:id="21" w:name="_Toc3848"/>
      <w:bookmarkStart w:id="22" w:name="_Toc15575"/>
      <w:bookmarkStart w:id="23" w:name="_Toc28887"/>
      <w:bookmarkStart w:id="24" w:name="_Toc15997"/>
      <w:bookmarkStart w:id="25" w:name="_Toc28629"/>
      <w:bookmarkStart w:id="26" w:name="_Toc5105"/>
      <w:bookmarkStart w:id="27" w:name="_Toc30690"/>
      <w:bookmarkStart w:id="28" w:name="_Toc9406"/>
      <w:bookmarkStart w:id="29" w:name="_Toc24547"/>
      <w:bookmarkStart w:id="30" w:name="_Toc6624"/>
      <w:bookmarkStart w:id="31" w:name="_Toc888"/>
      <w:bookmarkStart w:id="32" w:name="_Toc3707"/>
      <w:bookmarkStart w:id="33" w:name="_Toc15241"/>
      <w:bookmarkStart w:id="34" w:name="_Toc19243"/>
      <w:bookmarkStart w:id="35" w:name="_Toc31244"/>
      <w:bookmarkStart w:id="36" w:name="_Toc25188"/>
      <w:bookmarkStart w:id="37" w:name="_Toc16817"/>
      <w:bookmarkEnd w:id="2"/>
      <w:bookmarkEnd w:id="3"/>
      <w:bookmarkEnd w:id="4"/>
      <w:bookmarkEnd w:id="5"/>
      <w:bookmarkEnd w:id="6"/>
      <w:bookmarkEnd w:id="7"/>
      <w:bookmarkEnd w:id="8"/>
      <w:bookmarkEnd w:id="9"/>
    </w:p>
    <w:p w14:paraId="3599D16D" w14:textId="77777777" w:rsidR="00A136BD" w:rsidRPr="000742DD" w:rsidRDefault="00EC40C9" w:rsidP="000742DD">
      <w:pPr>
        <w:ind w:firstLineChars="0" w:firstLine="0"/>
        <w:jc w:val="center"/>
        <w:rPr>
          <w:noProof/>
        </w:rPr>
      </w:pPr>
      <w:bookmarkStart w:id="38" w:name="_Toc15809"/>
      <w:bookmarkStart w:id="39" w:name="_Toc9915"/>
      <w:bookmarkStart w:id="40" w:name="_Toc29278"/>
      <w:bookmarkStart w:id="41" w:name="_Toc26277"/>
      <w:bookmarkStart w:id="42" w:name="_Toc18587"/>
      <w:bookmarkStart w:id="43" w:name="_Toc5917"/>
      <w:bookmarkStart w:id="44" w:name="_Toc21244"/>
      <w:bookmarkStart w:id="45" w:name="_Toc124970445"/>
      <w:bookmarkStart w:id="46" w:name="_Toc186535722"/>
      <w:bookmarkStart w:id="47" w:name="_Toc187397159"/>
      <w:r>
        <w:rPr>
          <w:rStyle w:val="1Char"/>
          <w:rFonts w:hint="eastAsia"/>
          <w:sz w:val="36"/>
          <w:szCs w:val="36"/>
        </w:rPr>
        <w:lastRenderedPageBreak/>
        <w:t>目  录</w:t>
      </w:r>
      <w:bookmarkEnd w:id="10"/>
      <w:bookmarkEnd w:id="11"/>
      <w:bookmarkEnd w:id="12"/>
      <w:bookmarkEnd w:id="13"/>
      <w:bookmarkEnd w:id="14"/>
      <w:bookmarkEnd w:id="15"/>
      <w:bookmarkEnd w:id="16"/>
      <w:bookmarkEnd w:id="17"/>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r>
        <w:fldChar w:fldCharType="begin"/>
      </w:r>
      <w:r>
        <w:instrText xml:space="preserve">TOC \o "1-3" \h  \u </w:instrText>
      </w:r>
      <w:r>
        <w:fldChar w:fldCharType="separate"/>
      </w:r>
    </w:p>
    <w:p w14:paraId="69040BA7" w14:textId="77777777" w:rsidR="00A136BD" w:rsidRPr="000742DD" w:rsidRDefault="007971DD" w:rsidP="000742DD">
      <w:pPr>
        <w:pStyle w:val="10"/>
        <w:tabs>
          <w:tab w:val="right" w:leader="dot" w:pos="9344"/>
        </w:tabs>
        <w:ind w:firstLine="560"/>
        <w:rPr>
          <w:rFonts w:cstheme="minorBidi"/>
          <w:noProof/>
        </w:rPr>
      </w:pPr>
      <w:hyperlink w:anchor="_Toc187397159" w:history="1">
        <w:r w:rsidR="00A136BD" w:rsidRPr="000742DD">
          <w:rPr>
            <w:rStyle w:val="ad"/>
            <w:rFonts w:hint="eastAsia"/>
            <w:noProof/>
          </w:rPr>
          <w:t>目</w:t>
        </w:r>
        <w:r w:rsidR="00A136BD" w:rsidRPr="000742DD">
          <w:rPr>
            <w:rStyle w:val="ad"/>
            <w:noProof/>
          </w:rPr>
          <w:t xml:space="preserve">  </w:t>
        </w:r>
        <w:r w:rsidR="00A136BD" w:rsidRPr="000742DD">
          <w:rPr>
            <w:rStyle w:val="ad"/>
            <w:rFonts w:hint="eastAsia"/>
            <w:noProof/>
          </w:rPr>
          <w:t>录</w:t>
        </w:r>
        <w:r w:rsidR="00A136BD" w:rsidRPr="000742DD">
          <w:rPr>
            <w:noProof/>
          </w:rPr>
          <w:tab/>
        </w:r>
        <w:r w:rsidR="00A136BD" w:rsidRPr="000742DD">
          <w:rPr>
            <w:noProof/>
          </w:rPr>
          <w:fldChar w:fldCharType="begin"/>
        </w:r>
        <w:r w:rsidR="00A136BD" w:rsidRPr="000742DD">
          <w:rPr>
            <w:noProof/>
          </w:rPr>
          <w:instrText xml:space="preserve"> PAGEREF _Toc187397159 \h </w:instrText>
        </w:r>
        <w:r w:rsidR="00A136BD" w:rsidRPr="000742DD">
          <w:rPr>
            <w:noProof/>
          </w:rPr>
        </w:r>
        <w:r w:rsidR="00A136BD" w:rsidRPr="000742DD">
          <w:rPr>
            <w:noProof/>
          </w:rPr>
          <w:fldChar w:fldCharType="separate"/>
        </w:r>
        <w:r w:rsidR="00CF6980">
          <w:rPr>
            <w:noProof/>
          </w:rPr>
          <w:t>I</w:t>
        </w:r>
        <w:r w:rsidR="00A136BD" w:rsidRPr="000742DD">
          <w:rPr>
            <w:noProof/>
          </w:rPr>
          <w:fldChar w:fldCharType="end"/>
        </w:r>
      </w:hyperlink>
    </w:p>
    <w:p w14:paraId="5B3FE354" w14:textId="77777777" w:rsidR="00A136BD" w:rsidRPr="000742DD" w:rsidRDefault="007971DD" w:rsidP="000742DD">
      <w:pPr>
        <w:pStyle w:val="10"/>
        <w:tabs>
          <w:tab w:val="right" w:leader="dot" w:pos="9344"/>
        </w:tabs>
        <w:ind w:firstLine="560"/>
        <w:rPr>
          <w:rFonts w:cstheme="minorBidi"/>
          <w:noProof/>
        </w:rPr>
      </w:pPr>
      <w:hyperlink w:anchor="_Toc187397160" w:history="1">
        <w:r w:rsidR="00A136BD" w:rsidRPr="000742DD">
          <w:rPr>
            <w:rStyle w:val="ad"/>
            <w:rFonts w:cs="黑体" w:hint="eastAsia"/>
            <w:bCs/>
            <w:noProof/>
          </w:rPr>
          <w:t>非常用的术语、符号和代号说明</w:t>
        </w:r>
        <w:r w:rsidR="00A136BD" w:rsidRPr="000742DD">
          <w:rPr>
            <w:noProof/>
          </w:rPr>
          <w:tab/>
        </w:r>
        <w:r w:rsidR="00A136BD" w:rsidRPr="000742DD">
          <w:rPr>
            <w:noProof/>
          </w:rPr>
          <w:fldChar w:fldCharType="begin"/>
        </w:r>
        <w:r w:rsidR="00A136BD" w:rsidRPr="000742DD">
          <w:rPr>
            <w:noProof/>
          </w:rPr>
          <w:instrText xml:space="preserve"> PAGEREF _Toc187397160 \h </w:instrText>
        </w:r>
        <w:r w:rsidR="00A136BD" w:rsidRPr="000742DD">
          <w:rPr>
            <w:noProof/>
          </w:rPr>
        </w:r>
        <w:r w:rsidR="00A136BD" w:rsidRPr="000742DD">
          <w:rPr>
            <w:noProof/>
          </w:rPr>
          <w:fldChar w:fldCharType="separate"/>
        </w:r>
        <w:r w:rsidR="00CF6980">
          <w:rPr>
            <w:noProof/>
          </w:rPr>
          <w:t>I</w:t>
        </w:r>
        <w:r w:rsidR="00A136BD" w:rsidRPr="000742DD">
          <w:rPr>
            <w:noProof/>
          </w:rPr>
          <w:fldChar w:fldCharType="end"/>
        </w:r>
      </w:hyperlink>
    </w:p>
    <w:p w14:paraId="3D00E94E" w14:textId="77777777" w:rsidR="00A136BD" w:rsidRPr="000742DD" w:rsidRDefault="007971DD" w:rsidP="000742DD">
      <w:pPr>
        <w:pStyle w:val="10"/>
        <w:tabs>
          <w:tab w:val="right" w:leader="dot" w:pos="9344"/>
        </w:tabs>
        <w:ind w:firstLine="560"/>
        <w:rPr>
          <w:rFonts w:cstheme="minorBidi"/>
          <w:noProof/>
        </w:rPr>
      </w:pPr>
      <w:hyperlink w:anchor="_Toc187397161" w:history="1">
        <w:r w:rsidR="00A136BD" w:rsidRPr="000742DD">
          <w:rPr>
            <w:rStyle w:val="ad"/>
            <w:rFonts w:hint="eastAsia"/>
            <w:noProof/>
          </w:rPr>
          <w:t>第一章</w:t>
        </w:r>
        <w:r w:rsidR="00A136BD" w:rsidRPr="000742DD">
          <w:rPr>
            <w:rStyle w:val="ad"/>
            <w:noProof/>
          </w:rPr>
          <w:t xml:space="preserve"> </w:t>
        </w:r>
        <w:r w:rsidR="00A136BD" w:rsidRPr="000742DD">
          <w:rPr>
            <w:rStyle w:val="ad"/>
            <w:rFonts w:hint="eastAsia"/>
            <w:noProof/>
          </w:rPr>
          <w:t>安全评价工作经过</w:t>
        </w:r>
        <w:r w:rsidR="00A136BD" w:rsidRPr="000742DD">
          <w:rPr>
            <w:noProof/>
          </w:rPr>
          <w:tab/>
        </w:r>
        <w:r w:rsidR="00A136BD" w:rsidRPr="000742DD">
          <w:rPr>
            <w:noProof/>
          </w:rPr>
          <w:fldChar w:fldCharType="begin"/>
        </w:r>
        <w:r w:rsidR="00A136BD" w:rsidRPr="000742DD">
          <w:rPr>
            <w:noProof/>
          </w:rPr>
          <w:instrText xml:space="preserve"> PAGEREF _Toc187397161 \h </w:instrText>
        </w:r>
        <w:r w:rsidR="00A136BD" w:rsidRPr="000742DD">
          <w:rPr>
            <w:noProof/>
          </w:rPr>
        </w:r>
        <w:r w:rsidR="00A136BD" w:rsidRPr="000742DD">
          <w:rPr>
            <w:noProof/>
          </w:rPr>
          <w:fldChar w:fldCharType="separate"/>
        </w:r>
        <w:r w:rsidR="00CF6980">
          <w:rPr>
            <w:noProof/>
          </w:rPr>
          <w:t>1</w:t>
        </w:r>
        <w:r w:rsidR="00A136BD" w:rsidRPr="000742DD">
          <w:rPr>
            <w:noProof/>
          </w:rPr>
          <w:fldChar w:fldCharType="end"/>
        </w:r>
      </w:hyperlink>
    </w:p>
    <w:p w14:paraId="67031C5E" w14:textId="77777777" w:rsidR="00A136BD" w:rsidRPr="000742DD" w:rsidRDefault="007971DD" w:rsidP="000742DD">
      <w:pPr>
        <w:pStyle w:val="21"/>
        <w:tabs>
          <w:tab w:val="right" w:leader="dot" w:pos="9344"/>
        </w:tabs>
        <w:ind w:left="560" w:firstLine="560"/>
        <w:rPr>
          <w:rFonts w:cstheme="minorBidi"/>
          <w:noProof/>
        </w:rPr>
      </w:pPr>
      <w:hyperlink w:anchor="_Toc187397162" w:history="1">
        <w:r w:rsidR="00A136BD" w:rsidRPr="000742DD">
          <w:rPr>
            <w:rStyle w:val="ad"/>
            <w:noProof/>
          </w:rPr>
          <w:t xml:space="preserve">1.1 </w:t>
        </w:r>
        <w:r w:rsidR="00A136BD" w:rsidRPr="000742DD">
          <w:rPr>
            <w:rStyle w:val="ad"/>
            <w:rFonts w:hint="eastAsia"/>
            <w:noProof/>
          </w:rPr>
          <w:t>前期准备情况</w:t>
        </w:r>
        <w:r w:rsidR="00A136BD" w:rsidRPr="000742DD">
          <w:rPr>
            <w:noProof/>
          </w:rPr>
          <w:tab/>
        </w:r>
        <w:r w:rsidR="00A136BD" w:rsidRPr="000742DD">
          <w:rPr>
            <w:noProof/>
          </w:rPr>
          <w:fldChar w:fldCharType="begin"/>
        </w:r>
        <w:r w:rsidR="00A136BD" w:rsidRPr="000742DD">
          <w:rPr>
            <w:noProof/>
          </w:rPr>
          <w:instrText xml:space="preserve"> PAGEREF _Toc187397162 \h </w:instrText>
        </w:r>
        <w:r w:rsidR="00A136BD" w:rsidRPr="000742DD">
          <w:rPr>
            <w:noProof/>
          </w:rPr>
        </w:r>
        <w:r w:rsidR="00A136BD" w:rsidRPr="000742DD">
          <w:rPr>
            <w:noProof/>
          </w:rPr>
          <w:fldChar w:fldCharType="separate"/>
        </w:r>
        <w:r w:rsidR="00CF6980">
          <w:rPr>
            <w:noProof/>
          </w:rPr>
          <w:t>1</w:t>
        </w:r>
        <w:r w:rsidR="00A136BD" w:rsidRPr="000742DD">
          <w:rPr>
            <w:noProof/>
          </w:rPr>
          <w:fldChar w:fldCharType="end"/>
        </w:r>
      </w:hyperlink>
    </w:p>
    <w:p w14:paraId="7D64237A" w14:textId="77777777" w:rsidR="00A136BD" w:rsidRPr="000742DD" w:rsidRDefault="007971DD" w:rsidP="000742DD">
      <w:pPr>
        <w:pStyle w:val="30"/>
        <w:tabs>
          <w:tab w:val="right" w:leader="dot" w:pos="9344"/>
        </w:tabs>
        <w:ind w:left="1120" w:firstLine="560"/>
        <w:rPr>
          <w:rFonts w:cstheme="minorBidi"/>
          <w:noProof/>
        </w:rPr>
      </w:pPr>
      <w:hyperlink w:anchor="_Toc187397163" w:history="1">
        <w:r w:rsidR="00A136BD" w:rsidRPr="000742DD">
          <w:rPr>
            <w:rStyle w:val="ad"/>
            <w:noProof/>
          </w:rPr>
          <w:t xml:space="preserve">1.1.1 </w:t>
        </w:r>
        <w:r w:rsidR="00A136BD" w:rsidRPr="000742DD">
          <w:rPr>
            <w:rStyle w:val="ad"/>
            <w:rFonts w:hint="eastAsia"/>
            <w:noProof/>
          </w:rPr>
          <w:t>任务来源</w:t>
        </w:r>
        <w:r w:rsidR="00A136BD" w:rsidRPr="000742DD">
          <w:rPr>
            <w:noProof/>
          </w:rPr>
          <w:tab/>
        </w:r>
        <w:r w:rsidR="00A136BD" w:rsidRPr="000742DD">
          <w:rPr>
            <w:noProof/>
          </w:rPr>
          <w:fldChar w:fldCharType="begin"/>
        </w:r>
        <w:r w:rsidR="00A136BD" w:rsidRPr="000742DD">
          <w:rPr>
            <w:noProof/>
          </w:rPr>
          <w:instrText xml:space="preserve"> PAGEREF _Toc187397163 \h </w:instrText>
        </w:r>
        <w:r w:rsidR="00A136BD" w:rsidRPr="000742DD">
          <w:rPr>
            <w:noProof/>
          </w:rPr>
        </w:r>
        <w:r w:rsidR="00A136BD" w:rsidRPr="000742DD">
          <w:rPr>
            <w:noProof/>
          </w:rPr>
          <w:fldChar w:fldCharType="separate"/>
        </w:r>
        <w:r w:rsidR="00CF6980">
          <w:rPr>
            <w:noProof/>
          </w:rPr>
          <w:t>1</w:t>
        </w:r>
        <w:r w:rsidR="00A136BD" w:rsidRPr="000742DD">
          <w:rPr>
            <w:noProof/>
          </w:rPr>
          <w:fldChar w:fldCharType="end"/>
        </w:r>
      </w:hyperlink>
    </w:p>
    <w:p w14:paraId="05B1FDA7" w14:textId="77777777" w:rsidR="00A136BD" w:rsidRPr="000742DD" w:rsidRDefault="007971DD" w:rsidP="000742DD">
      <w:pPr>
        <w:pStyle w:val="30"/>
        <w:tabs>
          <w:tab w:val="right" w:leader="dot" w:pos="9344"/>
        </w:tabs>
        <w:ind w:left="1120" w:firstLine="560"/>
        <w:rPr>
          <w:rFonts w:cstheme="minorBidi"/>
          <w:noProof/>
        </w:rPr>
      </w:pPr>
      <w:hyperlink w:anchor="_Toc187397164" w:history="1">
        <w:r w:rsidR="00A136BD" w:rsidRPr="000742DD">
          <w:rPr>
            <w:rStyle w:val="ad"/>
            <w:noProof/>
          </w:rPr>
          <w:t xml:space="preserve">1.1.2 </w:t>
        </w:r>
        <w:r w:rsidR="00A136BD" w:rsidRPr="000742DD">
          <w:rPr>
            <w:rStyle w:val="ad"/>
            <w:rFonts w:hint="eastAsia"/>
            <w:noProof/>
          </w:rPr>
          <w:t>收集资料</w:t>
        </w:r>
        <w:bookmarkStart w:id="48" w:name="_GoBack"/>
        <w:bookmarkEnd w:id="48"/>
        <w:r w:rsidR="00A136BD" w:rsidRPr="000742DD">
          <w:rPr>
            <w:noProof/>
          </w:rPr>
          <w:tab/>
        </w:r>
        <w:r w:rsidR="00A136BD" w:rsidRPr="000742DD">
          <w:rPr>
            <w:noProof/>
          </w:rPr>
          <w:fldChar w:fldCharType="begin"/>
        </w:r>
        <w:r w:rsidR="00A136BD" w:rsidRPr="000742DD">
          <w:rPr>
            <w:noProof/>
          </w:rPr>
          <w:instrText xml:space="preserve"> PAGEREF _Toc187397164 \h </w:instrText>
        </w:r>
        <w:r w:rsidR="00A136BD" w:rsidRPr="000742DD">
          <w:rPr>
            <w:noProof/>
          </w:rPr>
        </w:r>
        <w:r w:rsidR="00A136BD" w:rsidRPr="000742DD">
          <w:rPr>
            <w:noProof/>
          </w:rPr>
          <w:fldChar w:fldCharType="separate"/>
        </w:r>
        <w:r w:rsidR="00CF6980">
          <w:rPr>
            <w:noProof/>
          </w:rPr>
          <w:t>1</w:t>
        </w:r>
        <w:r w:rsidR="00A136BD" w:rsidRPr="000742DD">
          <w:rPr>
            <w:noProof/>
          </w:rPr>
          <w:fldChar w:fldCharType="end"/>
        </w:r>
      </w:hyperlink>
    </w:p>
    <w:p w14:paraId="185CACBD" w14:textId="77777777" w:rsidR="00A136BD" w:rsidRPr="000742DD" w:rsidRDefault="007971DD" w:rsidP="000742DD">
      <w:pPr>
        <w:pStyle w:val="30"/>
        <w:tabs>
          <w:tab w:val="right" w:leader="dot" w:pos="9344"/>
        </w:tabs>
        <w:ind w:left="1120" w:firstLine="560"/>
        <w:rPr>
          <w:rFonts w:cstheme="minorBidi"/>
          <w:noProof/>
        </w:rPr>
      </w:pPr>
      <w:hyperlink w:anchor="_Toc187397165" w:history="1">
        <w:r w:rsidR="00A136BD" w:rsidRPr="000742DD">
          <w:rPr>
            <w:rStyle w:val="ad"/>
            <w:noProof/>
          </w:rPr>
          <w:t xml:space="preserve">1.1.3 </w:t>
        </w:r>
        <w:r w:rsidR="00A136BD" w:rsidRPr="000742DD">
          <w:rPr>
            <w:rStyle w:val="ad"/>
            <w:rFonts w:hint="eastAsia"/>
            <w:noProof/>
          </w:rPr>
          <w:t>评价目的</w:t>
        </w:r>
        <w:r w:rsidR="00A136BD" w:rsidRPr="000742DD">
          <w:rPr>
            <w:noProof/>
          </w:rPr>
          <w:tab/>
        </w:r>
        <w:r w:rsidR="00A136BD" w:rsidRPr="000742DD">
          <w:rPr>
            <w:noProof/>
          </w:rPr>
          <w:fldChar w:fldCharType="begin"/>
        </w:r>
        <w:r w:rsidR="00A136BD" w:rsidRPr="000742DD">
          <w:rPr>
            <w:noProof/>
          </w:rPr>
          <w:instrText xml:space="preserve"> PAGEREF _Toc187397165 \h </w:instrText>
        </w:r>
        <w:r w:rsidR="00A136BD" w:rsidRPr="000742DD">
          <w:rPr>
            <w:noProof/>
          </w:rPr>
        </w:r>
        <w:r w:rsidR="00A136BD" w:rsidRPr="000742DD">
          <w:rPr>
            <w:noProof/>
          </w:rPr>
          <w:fldChar w:fldCharType="separate"/>
        </w:r>
        <w:r w:rsidR="00CF6980">
          <w:rPr>
            <w:noProof/>
          </w:rPr>
          <w:t>1</w:t>
        </w:r>
        <w:r w:rsidR="00A136BD" w:rsidRPr="000742DD">
          <w:rPr>
            <w:noProof/>
          </w:rPr>
          <w:fldChar w:fldCharType="end"/>
        </w:r>
      </w:hyperlink>
    </w:p>
    <w:p w14:paraId="365B838F" w14:textId="77777777" w:rsidR="00A136BD" w:rsidRPr="000742DD" w:rsidRDefault="007971DD" w:rsidP="000742DD">
      <w:pPr>
        <w:pStyle w:val="30"/>
        <w:tabs>
          <w:tab w:val="right" w:leader="dot" w:pos="9344"/>
        </w:tabs>
        <w:ind w:left="1120" w:firstLine="560"/>
        <w:rPr>
          <w:rFonts w:cstheme="minorBidi"/>
          <w:noProof/>
        </w:rPr>
      </w:pPr>
      <w:hyperlink w:anchor="_Toc187397166" w:history="1">
        <w:r w:rsidR="00A136BD" w:rsidRPr="000742DD">
          <w:rPr>
            <w:rStyle w:val="ad"/>
            <w:noProof/>
          </w:rPr>
          <w:t xml:space="preserve">1.1.4 </w:t>
        </w:r>
        <w:r w:rsidR="00A136BD" w:rsidRPr="000742DD">
          <w:rPr>
            <w:rStyle w:val="ad"/>
            <w:rFonts w:hint="eastAsia"/>
            <w:noProof/>
          </w:rPr>
          <w:t>评价原则</w:t>
        </w:r>
        <w:r w:rsidR="00A136BD" w:rsidRPr="000742DD">
          <w:rPr>
            <w:noProof/>
          </w:rPr>
          <w:tab/>
        </w:r>
        <w:r w:rsidR="00A136BD" w:rsidRPr="000742DD">
          <w:rPr>
            <w:noProof/>
          </w:rPr>
          <w:fldChar w:fldCharType="begin"/>
        </w:r>
        <w:r w:rsidR="00A136BD" w:rsidRPr="000742DD">
          <w:rPr>
            <w:noProof/>
          </w:rPr>
          <w:instrText xml:space="preserve"> PAGEREF _Toc187397166 \h </w:instrText>
        </w:r>
        <w:r w:rsidR="00A136BD" w:rsidRPr="000742DD">
          <w:rPr>
            <w:noProof/>
          </w:rPr>
        </w:r>
        <w:r w:rsidR="00A136BD" w:rsidRPr="000742DD">
          <w:rPr>
            <w:noProof/>
          </w:rPr>
          <w:fldChar w:fldCharType="separate"/>
        </w:r>
        <w:r w:rsidR="00CF6980">
          <w:rPr>
            <w:noProof/>
          </w:rPr>
          <w:t>2</w:t>
        </w:r>
        <w:r w:rsidR="00A136BD" w:rsidRPr="000742DD">
          <w:rPr>
            <w:noProof/>
          </w:rPr>
          <w:fldChar w:fldCharType="end"/>
        </w:r>
      </w:hyperlink>
    </w:p>
    <w:p w14:paraId="6FD2E7ED" w14:textId="77777777" w:rsidR="00A136BD" w:rsidRPr="000742DD" w:rsidRDefault="007971DD" w:rsidP="000742DD">
      <w:pPr>
        <w:pStyle w:val="21"/>
        <w:tabs>
          <w:tab w:val="right" w:leader="dot" w:pos="9344"/>
        </w:tabs>
        <w:ind w:left="560" w:firstLine="560"/>
        <w:rPr>
          <w:rFonts w:cstheme="minorBidi"/>
          <w:noProof/>
        </w:rPr>
      </w:pPr>
      <w:hyperlink w:anchor="_Toc187397167" w:history="1">
        <w:r w:rsidR="00A136BD" w:rsidRPr="000742DD">
          <w:rPr>
            <w:rStyle w:val="ad"/>
            <w:noProof/>
          </w:rPr>
          <w:t xml:space="preserve">1.2 </w:t>
        </w:r>
        <w:r w:rsidR="00A136BD" w:rsidRPr="000742DD">
          <w:rPr>
            <w:rStyle w:val="ad"/>
            <w:rFonts w:hint="eastAsia"/>
            <w:noProof/>
          </w:rPr>
          <w:t>评价对象及范围</w:t>
        </w:r>
        <w:r w:rsidR="00A136BD" w:rsidRPr="000742DD">
          <w:rPr>
            <w:noProof/>
          </w:rPr>
          <w:tab/>
        </w:r>
        <w:r w:rsidR="00A136BD" w:rsidRPr="000742DD">
          <w:rPr>
            <w:noProof/>
          </w:rPr>
          <w:fldChar w:fldCharType="begin"/>
        </w:r>
        <w:r w:rsidR="00A136BD" w:rsidRPr="000742DD">
          <w:rPr>
            <w:noProof/>
          </w:rPr>
          <w:instrText xml:space="preserve"> PAGEREF _Toc187397167 \h </w:instrText>
        </w:r>
        <w:r w:rsidR="00A136BD" w:rsidRPr="000742DD">
          <w:rPr>
            <w:noProof/>
          </w:rPr>
        </w:r>
        <w:r w:rsidR="00A136BD" w:rsidRPr="000742DD">
          <w:rPr>
            <w:noProof/>
          </w:rPr>
          <w:fldChar w:fldCharType="separate"/>
        </w:r>
        <w:r w:rsidR="00CF6980">
          <w:rPr>
            <w:noProof/>
          </w:rPr>
          <w:t>3</w:t>
        </w:r>
        <w:r w:rsidR="00A136BD" w:rsidRPr="000742DD">
          <w:rPr>
            <w:noProof/>
          </w:rPr>
          <w:fldChar w:fldCharType="end"/>
        </w:r>
      </w:hyperlink>
    </w:p>
    <w:p w14:paraId="09186D48" w14:textId="77777777" w:rsidR="00A136BD" w:rsidRPr="000742DD" w:rsidRDefault="007971DD" w:rsidP="000742DD">
      <w:pPr>
        <w:pStyle w:val="21"/>
        <w:tabs>
          <w:tab w:val="right" w:leader="dot" w:pos="9344"/>
        </w:tabs>
        <w:ind w:left="560" w:firstLine="560"/>
        <w:rPr>
          <w:rFonts w:cstheme="minorBidi"/>
          <w:noProof/>
        </w:rPr>
      </w:pPr>
      <w:hyperlink w:anchor="_Toc187397168" w:history="1">
        <w:r w:rsidR="00A136BD" w:rsidRPr="000742DD">
          <w:rPr>
            <w:rStyle w:val="ad"/>
            <w:noProof/>
          </w:rPr>
          <w:t xml:space="preserve">1.3 </w:t>
        </w:r>
        <w:r w:rsidR="00A136BD" w:rsidRPr="000742DD">
          <w:rPr>
            <w:rStyle w:val="ad"/>
            <w:rFonts w:hint="eastAsia"/>
            <w:noProof/>
          </w:rPr>
          <w:t>工作经过和程序</w:t>
        </w:r>
        <w:r w:rsidR="00A136BD" w:rsidRPr="000742DD">
          <w:rPr>
            <w:noProof/>
          </w:rPr>
          <w:tab/>
        </w:r>
        <w:r w:rsidR="00A136BD" w:rsidRPr="000742DD">
          <w:rPr>
            <w:noProof/>
          </w:rPr>
          <w:fldChar w:fldCharType="begin"/>
        </w:r>
        <w:r w:rsidR="00A136BD" w:rsidRPr="000742DD">
          <w:rPr>
            <w:noProof/>
          </w:rPr>
          <w:instrText xml:space="preserve"> PAGEREF _Toc187397168 \h </w:instrText>
        </w:r>
        <w:r w:rsidR="00A136BD" w:rsidRPr="000742DD">
          <w:rPr>
            <w:noProof/>
          </w:rPr>
        </w:r>
        <w:r w:rsidR="00A136BD" w:rsidRPr="000742DD">
          <w:rPr>
            <w:noProof/>
          </w:rPr>
          <w:fldChar w:fldCharType="separate"/>
        </w:r>
        <w:r w:rsidR="00CF6980">
          <w:rPr>
            <w:noProof/>
          </w:rPr>
          <w:t>3</w:t>
        </w:r>
        <w:r w:rsidR="00A136BD" w:rsidRPr="000742DD">
          <w:rPr>
            <w:noProof/>
          </w:rPr>
          <w:fldChar w:fldCharType="end"/>
        </w:r>
      </w:hyperlink>
    </w:p>
    <w:p w14:paraId="09251224" w14:textId="77777777" w:rsidR="00A136BD" w:rsidRPr="000742DD" w:rsidRDefault="007971DD" w:rsidP="000742DD">
      <w:pPr>
        <w:pStyle w:val="21"/>
        <w:tabs>
          <w:tab w:val="right" w:leader="dot" w:pos="9344"/>
        </w:tabs>
        <w:ind w:left="560" w:firstLine="560"/>
        <w:rPr>
          <w:rFonts w:cstheme="minorBidi"/>
          <w:noProof/>
        </w:rPr>
      </w:pPr>
      <w:hyperlink w:anchor="_Toc187397169" w:history="1">
        <w:r w:rsidR="00A136BD" w:rsidRPr="000742DD">
          <w:rPr>
            <w:rStyle w:val="ad"/>
            <w:noProof/>
          </w:rPr>
          <w:t xml:space="preserve">1.4 </w:t>
        </w:r>
        <w:r w:rsidR="00A136BD" w:rsidRPr="000742DD">
          <w:rPr>
            <w:rStyle w:val="ad"/>
            <w:rFonts w:hint="eastAsia"/>
            <w:noProof/>
          </w:rPr>
          <w:t>评价基准日期</w:t>
        </w:r>
        <w:r w:rsidR="00A136BD" w:rsidRPr="000742DD">
          <w:rPr>
            <w:noProof/>
          </w:rPr>
          <w:tab/>
        </w:r>
        <w:r w:rsidR="00A136BD" w:rsidRPr="000742DD">
          <w:rPr>
            <w:noProof/>
          </w:rPr>
          <w:fldChar w:fldCharType="begin"/>
        </w:r>
        <w:r w:rsidR="00A136BD" w:rsidRPr="000742DD">
          <w:rPr>
            <w:noProof/>
          </w:rPr>
          <w:instrText xml:space="preserve"> PAGEREF _Toc187397169 \h </w:instrText>
        </w:r>
        <w:r w:rsidR="00A136BD" w:rsidRPr="000742DD">
          <w:rPr>
            <w:noProof/>
          </w:rPr>
        </w:r>
        <w:r w:rsidR="00A136BD" w:rsidRPr="000742DD">
          <w:rPr>
            <w:noProof/>
          </w:rPr>
          <w:fldChar w:fldCharType="separate"/>
        </w:r>
        <w:r w:rsidR="00CF6980">
          <w:rPr>
            <w:noProof/>
          </w:rPr>
          <w:t>4</w:t>
        </w:r>
        <w:r w:rsidR="00A136BD" w:rsidRPr="000742DD">
          <w:rPr>
            <w:noProof/>
          </w:rPr>
          <w:fldChar w:fldCharType="end"/>
        </w:r>
      </w:hyperlink>
    </w:p>
    <w:p w14:paraId="6E359E48" w14:textId="77777777" w:rsidR="00A136BD" w:rsidRPr="000742DD" w:rsidRDefault="007971DD" w:rsidP="000742DD">
      <w:pPr>
        <w:pStyle w:val="10"/>
        <w:tabs>
          <w:tab w:val="right" w:leader="dot" w:pos="9344"/>
        </w:tabs>
        <w:ind w:firstLine="560"/>
        <w:rPr>
          <w:rFonts w:cstheme="minorBidi"/>
          <w:noProof/>
        </w:rPr>
      </w:pPr>
      <w:hyperlink w:anchor="_Toc187397170" w:history="1">
        <w:r w:rsidR="00A136BD" w:rsidRPr="000742DD">
          <w:rPr>
            <w:rStyle w:val="ad"/>
            <w:rFonts w:hint="eastAsia"/>
            <w:noProof/>
          </w:rPr>
          <w:t>第二章</w:t>
        </w:r>
        <w:r w:rsidR="00A136BD" w:rsidRPr="000742DD">
          <w:rPr>
            <w:rStyle w:val="ad"/>
            <w:noProof/>
          </w:rPr>
          <w:t xml:space="preserve"> </w:t>
        </w:r>
        <w:r w:rsidR="00A136BD" w:rsidRPr="000742DD">
          <w:rPr>
            <w:rStyle w:val="ad"/>
            <w:rFonts w:hint="eastAsia"/>
            <w:noProof/>
          </w:rPr>
          <w:t>项目概况</w:t>
        </w:r>
        <w:r w:rsidR="00A136BD" w:rsidRPr="000742DD">
          <w:rPr>
            <w:noProof/>
          </w:rPr>
          <w:tab/>
        </w:r>
        <w:r w:rsidR="00A136BD" w:rsidRPr="000742DD">
          <w:rPr>
            <w:noProof/>
          </w:rPr>
          <w:fldChar w:fldCharType="begin"/>
        </w:r>
        <w:r w:rsidR="00A136BD" w:rsidRPr="000742DD">
          <w:rPr>
            <w:noProof/>
          </w:rPr>
          <w:instrText xml:space="preserve"> PAGEREF _Toc187397170 \h </w:instrText>
        </w:r>
        <w:r w:rsidR="00A136BD" w:rsidRPr="000742DD">
          <w:rPr>
            <w:noProof/>
          </w:rPr>
        </w:r>
        <w:r w:rsidR="00A136BD" w:rsidRPr="000742DD">
          <w:rPr>
            <w:noProof/>
          </w:rPr>
          <w:fldChar w:fldCharType="separate"/>
        </w:r>
        <w:r w:rsidR="00CF6980">
          <w:rPr>
            <w:noProof/>
          </w:rPr>
          <w:t>5</w:t>
        </w:r>
        <w:r w:rsidR="00A136BD" w:rsidRPr="000742DD">
          <w:rPr>
            <w:noProof/>
          </w:rPr>
          <w:fldChar w:fldCharType="end"/>
        </w:r>
      </w:hyperlink>
    </w:p>
    <w:p w14:paraId="1A061AA2" w14:textId="77777777" w:rsidR="00A136BD" w:rsidRPr="000742DD" w:rsidRDefault="007971DD" w:rsidP="000742DD">
      <w:pPr>
        <w:pStyle w:val="21"/>
        <w:tabs>
          <w:tab w:val="right" w:leader="dot" w:pos="9344"/>
        </w:tabs>
        <w:ind w:left="560" w:firstLine="560"/>
        <w:rPr>
          <w:rFonts w:cstheme="minorBidi"/>
          <w:noProof/>
        </w:rPr>
      </w:pPr>
      <w:hyperlink w:anchor="_Toc187397171" w:history="1">
        <w:r w:rsidR="00A136BD" w:rsidRPr="000742DD">
          <w:rPr>
            <w:rStyle w:val="ad"/>
            <w:noProof/>
          </w:rPr>
          <w:t>2.1</w:t>
        </w:r>
        <w:r w:rsidR="00A136BD" w:rsidRPr="000742DD">
          <w:rPr>
            <w:rStyle w:val="ad"/>
            <w:rFonts w:hint="eastAsia"/>
            <w:noProof/>
          </w:rPr>
          <w:t>基本情况</w:t>
        </w:r>
        <w:r w:rsidR="00A136BD" w:rsidRPr="000742DD">
          <w:rPr>
            <w:noProof/>
          </w:rPr>
          <w:tab/>
        </w:r>
        <w:r w:rsidR="00A136BD" w:rsidRPr="000742DD">
          <w:rPr>
            <w:noProof/>
          </w:rPr>
          <w:fldChar w:fldCharType="begin"/>
        </w:r>
        <w:r w:rsidR="00A136BD" w:rsidRPr="000742DD">
          <w:rPr>
            <w:noProof/>
          </w:rPr>
          <w:instrText xml:space="preserve"> PAGEREF _Toc187397171 \h </w:instrText>
        </w:r>
        <w:r w:rsidR="00A136BD" w:rsidRPr="000742DD">
          <w:rPr>
            <w:noProof/>
          </w:rPr>
        </w:r>
        <w:r w:rsidR="00A136BD" w:rsidRPr="000742DD">
          <w:rPr>
            <w:noProof/>
          </w:rPr>
          <w:fldChar w:fldCharType="separate"/>
        </w:r>
        <w:r w:rsidR="00CF6980">
          <w:rPr>
            <w:noProof/>
          </w:rPr>
          <w:t>5</w:t>
        </w:r>
        <w:r w:rsidR="00A136BD" w:rsidRPr="000742DD">
          <w:rPr>
            <w:noProof/>
          </w:rPr>
          <w:fldChar w:fldCharType="end"/>
        </w:r>
      </w:hyperlink>
    </w:p>
    <w:p w14:paraId="773870AC" w14:textId="77777777" w:rsidR="00A136BD" w:rsidRPr="000742DD" w:rsidRDefault="007971DD" w:rsidP="000742DD">
      <w:pPr>
        <w:pStyle w:val="30"/>
        <w:tabs>
          <w:tab w:val="right" w:leader="dot" w:pos="9344"/>
        </w:tabs>
        <w:ind w:left="1120" w:firstLine="560"/>
        <w:rPr>
          <w:rFonts w:cstheme="minorBidi"/>
          <w:noProof/>
        </w:rPr>
      </w:pPr>
      <w:hyperlink w:anchor="_Toc187397172" w:history="1">
        <w:r w:rsidR="00A136BD" w:rsidRPr="000742DD">
          <w:rPr>
            <w:rStyle w:val="ad"/>
            <w:noProof/>
          </w:rPr>
          <w:t>2.1.1</w:t>
        </w:r>
        <w:r w:rsidR="00A136BD" w:rsidRPr="000742DD">
          <w:rPr>
            <w:rStyle w:val="ad"/>
            <w:rFonts w:hint="eastAsia"/>
            <w:noProof/>
          </w:rPr>
          <w:t>企业概况</w:t>
        </w:r>
        <w:r w:rsidR="00A136BD" w:rsidRPr="000742DD">
          <w:rPr>
            <w:noProof/>
          </w:rPr>
          <w:tab/>
        </w:r>
        <w:r w:rsidR="00A136BD" w:rsidRPr="000742DD">
          <w:rPr>
            <w:noProof/>
          </w:rPr>
          <w:fldChar w:fldCharType="begin"/>
        </w:r>
        <w:r w:rsidR="00A136BD" w:rsidRPr="000742DD">
          <w:rPr>
            <w:noProof/>
          </w:rPr>
          <w:instrText xml:space="preserve"> PAGEREF _Toc187397172 \h </w:instrText>
        </w:r>
        <w:r w:rsidR="00A136BD" w:rsidRPr="000742DD">
          <w:rPr>
            <w:noProof/>
          </w:rPr>
        </w:r>
        <w:r w:rsidR="00A136BD" w:rsidRPr="000742DD">
          <w:rPr>
            <w:noProof/>
          </w:rPr>
          <w:fldChar w:fldCharType="separate"/>
        </w:r>
        <w:r w:rsidR="00CF6980">
          <w:rPr>
            <w:noProof/>
          </w:rPr>
          <w:t>5</w:t>
        </w:r>
        <w:r w:rsidR="00A136BD" w:rsidRPr="000742DD">
          <w:rPr>
            <w:noProof/>
          </w:rPr>
          <w:fldChar w:fldCharType="end"/>
        </w:r>
      </w:hyperlink>
    </w:p>
    <w:p w14:paraId="4B475CB0" w14:textId="77777777" w:rsidR="00A136BD" w:rsidRPr="000742DD" w:rsidRDefault="007971DD" w:rsidP="000742DD">
      <w:pPr>
        <w:pStyle w:val="30"/>
        <w:tabs>
          <w:tab w:val="right" w:leader="dot" w:pos="9344"/>
        </w:tabs>
        <w:ind w:left="1120" w:firstLine="560"/>
        <w:rPr>
          <w:rFonts w:cstheme="minorBidi"/>
          <w:noProof/>
        </w:rPr>
      </w:pPr>
      <w:hyperlink w:anchor="_Toc187397173" w:history="1">
        <w:r w:rsidR="00A136BD" w:rsidRPr="000742DD">
          <w:rPr>
            <w:rStyle w:val="ad"/>
            <w:noProof/>
          </w:rPr>
          <w:t xml:space="preserve">2.1.2 </w:t>
        </w:r>
        <w:r w:rsidR="00A136BD" w:rsidRPr="000742DD">
          <w:rPr>
            <w:rStyle w:val="ad"/>
            <w:rFonts w:hint="eastAsia"/>
            <w:noProof/>
          </w:rPr>
          <w:t>取证情况</w:t>
        </w:r>
        <w:r w:rsidR="00A136BD" w:rsidRPr="000742DD">
          <w:rPr>
            <w:noProof/>
          </w:rPr>
          <w:tab/>
        </w:r>
        <w:r w:rsidR="00A136BD" w:rsidRPr="000742DD">
          <w:rPr>
            <w:noProof/>
          </w:rPr>
          <w:fldChar w:fldCharType="begin"/>
        </w:r>
        <w:r w:rsidR="00A136BD" w:rsidRPr="000742DD">
          <w:rPr>
            <w:noProof/>
          </w:rPr>
          <w:instrText xml:space="preserve"> PAGEREF _Toc187397173 \h </w:instrText>
        </w:r>
        <w:r w:rsidR="00A136BD" w:rsidRPr="000742DD">
          <w:rPr>
            <w:noProof/>
          </w:rPr>
        </w:r>
        <w:r w:rsidR="00A136BD" w:rsidRPr="000742DD">
          <w:rPr>
            <w:noProof/>
          </w:rPr>
          <w:fldChar w:fldCharType="separate"/>
        </w:r>
        <w:r w:rsidR="00CF6980">
          <w:rPr>
            <w:noProof/>
          </w:rPr>
          <w:t>5</w:t>
        </w:r>
        <w:r w:rsidR="00A136BD" w:rsidRPr="000742DD">
          <w:rPr>
            <w:noProof/>
          </w:rPr>
          <w:fldChar w:fldCharType="end"/>
        </w:r>
      </w:hyperlink>
    </w:p>
    <w:p w14:paraId="0BBB9C7D" w14:textId="77777777" w:rsidR="00A136BD" w:rsidRPr="000742DD" w:rsidRDefault="007971DD" w:rsidP="000742DD">
      <w:pPr>
        <w:pStyle w:val="30"/>
        <w:tabs>
          <w:tab w:val="right" w:leader="dot" w:pos="9344"/>
        </w:tabs>
        <w:ind w:left="1120" w:firstLine="560"/>
        <w:rPr>
          <w:rFonts w:cstheme="minorBidi"/>
          <w:noProof/>
        </w:rPr>
      </w:pPr>
      <w:hyperlink w:anchor="_Toc187397174" w:history="1">
        <w:r w:rsidR="00A136BD" w:rsidRPr="000742DD">
          <w:rPr>
            <w:rStyle w:val="ad"/>
            <w:noProof/>
          </w:rPr>
          <w:t>2.1.3</w:t>
        </w:r>
        <w:r w:rsidR="00A136BD" w:rsidRPr="000742DD">
          <w:rPr>
            <w:rStyle w:val="ad"/>
            <w:rFonts w:hint="eastAsia"/>
            <w:noProof/>
          </w:rPr>
          <w:t>生产规模</w:t>
        </w:r>
        <w:r w:rsidR="00A136BD" w:rsidRPr="000742DD">
          <w:rPr>
            <w:noProof/>
          </w:rPr>
          <w:tab/>
        </w:r>
        <w:r w:rsidR="00A136BD" w:rsidRPr="000742DD">
          <w:rPr>
            <w:noProof/>
          </w:rPr>
          <w:fldChar w:fldCharType="begin"/>
        </w:r>
        <w:r w:rsidR="00A136BD" w:rsidRPr="000742DD">
          <w:rPr>
            <w:noProof/>
          </w:rPr>
          <w:instrText xml:space="preserve"> PAGEREF _Toc187397174 \h </w:instrText>
        </w:r>
        <w:r w:rsidR="00A136BD" w:rsidRPr="000742DD">
          <w:rPr>
            <w:noProof/>
          </w:rPr>
        </w:r>
        <w:r w:rsidR="00A136BD" w:rsidRPr="000742DD">
          <w:rPr>
            <w:noProof/>
          </w:rPr>
          <w:fldChar w:fldCharType="separate"/>
        </w:r>
        <w:r w:rsidR="00CF6980">
          <w:rPr>
            <w:noProof/>
          </w:rPr>
          <w:t>6</w:t>
        </w:r>
        <w:r w:rsidR="00A136BD" w:rsidRPr="000742DD">
          <w:rPr>
            <w:noProof/>
          </w:rPr>
          <w:fldChar w:fldCharType="end"/>
        </w:r>
      </w:hyperlink>
    </w:p>
    <w:p w14:paraId="376F2501" w14:textId="77777777" w:rsidR="00A136BD" w:rsidRPr="000742DD" w:rsidRDefault="007971DD" w:rsidP="000742DD">
      <w:pPr>
        <w:pStyle w:val="21"/>
        <w:tabs>
          <w:tab w:val="right" w:leader="dot" w:pos="9344"/>
        </w:tabs>
        <w:ind w:left="560" w:firstLine="560"/>
        <w:rPr>
          <w:rFonts w:cstheme="minorBidi"/>
          <w:noProof/>
        </w:rPr>
      </w:pPr>
      <w:hyperlink w:anchor="_Toc187397175" w:history="1">
        <w:r w:rsidR="00A136BD" w:rsidRPr="000742DD">
          <w:rPr>
            <w:rStyle w:val="ad"/>
            <w:noProof/>
          </w:rPr>
          <w:t>2.2</w:t>
        </w:r>
        <w:r w:rsidR="00A136BD" w:rsidRPr="000742DD">
          <w:rPr>
            <w:rStyle w:val="ad"/>
            <w:rFonts w:hint="eastAsia"/>
            <w:noProof/>
          </w:rPr>
          <w:t>自然条件</w:t>
        </w:r>
        <w:r w:rsidR="00A136BD" w:rsidRPr="000742DD">
          <w:rPr>
            <w:noProof/>
          </w:rPr>
          <w:tab/>
        </w:r>
        <w:r w:rsidR="00A136BD" w:rsidRPr="000742DD">
          <w:rPr>
            <w:noProof/>
          </w:rPr>
          <w:fldChar w:fldCharType="begin"/>
        </w:r>
        <w:r w:rsidR="00A136BD" w:rsidRPr="000742DD">
          <w:rPr>
            <w:noProof/>
          </w:rPr>
          <w:instrText xml:space="preserve"> PAGEREF _Toc187397175 \h </w:instrText>
        </w:r>
        <w:r w:rsidR="00A136BD" w:rsidRPr="000742DD">
          <w:rPr>
            <w:noProof/>
          </w:rPr>
        </w:r>
        <w:r w:rsidR="00A136BD" w:rsidRPr="000742DD">
          <w:rPr>
            <w:noProof/>
          </w:rPr>
          <w:fldChar w:fldCharType="separate"/>
        </w:r>
        <w:r w:rsidR="00CF6980">
          <w:rPr>
            <w:noProof/>
          </w:rPr>
          <w:t>6</w:t>
        </w:r>
        <w:r w:rsidR="00A136BD" w:rsidRPr="000742DD">
          <w:rPr>
            <w:noProof/>
          </w:rPr>
          <w:fldChar w:fldCharType="end"/>
        </w:r>
      </w:hyperlink>
    </w:p>
    <w:p w14:paraId="3DEB56AE" w14:textId="77777777" w:rsidR="00A136BD" w:rsidRPr="000742DD" w:rsidRDefault="007971DD" w:rsidP="000742DD">
      <w:pPr>
        <w:pStyle w:val="30"/>
        <w:tabs>
          <w:tab w:val="right" w:leader="dot" w:pos="9344"/>
        </w:tabs>
        <w:ind w:left="1120" w:firstLine="560"/>
        <w:rPr>
          <w:rFonts w:cstheme="minorBidi"/>
          <w:noProof/>
        </w:rPr>
      </w:pPr>
      <w:hyperlink w:anchor="_Toc187397176" w:history="1">
        <w:r w:rsidR="00A136BD" w:rsidRPr="000742DD">
          <w:rPr>
            <w:rStyle w:val="ad"/>
            <w:noProof/>
          </w:rPr>
          <w:t xml:space="preserve">2.2.1 </w:t>
        </w:r>
        <w:r w:rsidR="00A136BD" w:rsidRPr="000742DD">
          <w:rPr>
            <w:rStyle w:val="ad"/>
            <w:rFonts w:hint="eastAsia"/>
            <w:noProof/>
          </w:rPr>
          <w:t>气象条件</w:t>
        </w:r>
        <w:r w:rsidR="00A136BD" w:rsidRPr="000742DD">
          <w:rPr>
            <w:noProof/>
          </w:rPr>
          <w:tab/>
        </w:r>
        <w:r w:rsidR="00A136BD" w:rsidRPr="000742DD">
          <w:rPr>
            <w:noProof/>
          </w:rPr>
          <w:fldChar w:fldCharType="begin"/>
        </w:r>
        <w:r w:rsidR="00A136BD" w:rsidRPr="000742DD">
          <w:rPr>
            <w:noProof/>
          </w:rPr>
          <w:instrText xml:space="preserve"> PAGEREF _Toc187397176 \h </w:instrText>
        </w:r>
        <w:r w:rsidR="00A136BD" w:rsidRPr="000742DD">
          <w:rPr>
            <w:noProof/>
          </w:rPr>
        </w:r>
        <w:r w:rsidR="00A136BD" w:rsidRPr="000742DD">
          <w:rPr>
            <w:noProof/>
          </w:rPr>
          <w:fldChar w:fldCharType="separate"/>
        </w:r>
        <w:r w:rsidR="00CF6980">
          <w:rPr>
            <w:noProof/>
          </w:rPr>
          <w:t>6</w:t>
        </w:r>
        <w:r w:rsidR="00A136BD" w:rsidRPr="000742DD">
          <w:rPr>
            <w:noProof/>
          </w:rPr>
          <w:fldChar w:fldCharType="end"/>
        </w:r>
      </w:hyperlink>
    </w:p>
    <w:p w14:paraId="08691759" w14:textId="77777777" w:rsidR="00A136BD" w:rsidRPr="000742DD" w:rsidRDefault="007971DD" w:rsidP="000742DD">
      <w:pPr>
        <w:pStyle w:val="30"/>
        <w:tabs>
          <w:tab w:val="right" w:leader="dot" w:pos="9344"/>
        </w:tabs>
        <w:ind w:left="1120" w:firstLine="560"/>
        <w:rPr>
          <w:rFonts w:cstheme="minorBidi"/>
          <w:noProof/>
        </w:rPr>
      </w:pPr>
      <w:hyperlink w:anchor="_Toc187397177" w:history="1">
        <w:r w:rsidR="00A136BD" w:rsidRPr="000742DD">
          <w:rPr>
            <w:rStyle w:val="ad"/>
            <w:noProof/>
          </w:rPr>
          <w:t xml:space="preserve">2.2.2 </w:t>
        </w:r>
        <w:r w:rsidR="00A136BD" w:rsidRPr="000742DD">
          <w:rPr>
            <w:rStyle w:val="ad"/>
            <w:rFonts w:hint="eastAsia"/>
            <w:noProof/>
          </w:rPr>
          <w:t>水文条件</w:t>
        </w:r>
        <w:r w:rsidR="00A136BD" w:rsidRPr="000742DD">
          <w:rPr>
            <w:noProof/>
          </w:rPr>
          <w:tab/>
        </w:r>
        <w:r w:rsidR="00A136BD" w:rsidRPr="000742DD">
          <w:rPr>
            <w:noProof/>
          </w:rPr>
          <w:fldChar w:fldCharType="begin"/>
        </w:r>
        <w:r w:rsidR="00A136BD" w:rsidRPr="000742DD">
          <w:rPr>
            <w:noProof/>
          </w:rPr>
          <w:instrText xml:space="preserve"> PAGEREF _Toc187397177 \h </w:instrText>
        </w:r>
        <w:r w:rsidR="00A136BD" w:rsidRPr="000742DD">
          <w:rPr>
            <w:noProof/>
          </w:rPr>
        </w:r>
        <w:r w:rsidR="00A136BD" w:rsidRPr="000742DD">
          <w:rPr>
            <w:noProof/>
          </w:rPr>
          <w:fldChar w:fldCharType="separate"/>
        </w:r>
        <w:r w:rsidR="00CF6980">
          <w:rPr>
            <w:noProof/>
          </w:rPr>
          <w:t>6</w:t>
        </w:r>
        <w:r w:rsidR="00A136BD" w:rsidRPr="000742DD">
          <w:rPr>
            <w:noProof/>
          </w:rPr>
          <w:fldChar w:fldCharType="end"/>
        </w:r>
      </w:hyperlink>
    </w:p>
    <w:p w14:paraId="42B16568" w14:textId="77777777" w:rsidR="00A136BD" w:rsidRPr="000742DD" w:rsidRDefault="007971DD" w:rsidP="000742DD">
      <w:pPr>
        <w:pStyle w:val="30"/>
        <w:tabs>
          <w:tab w:val="right" w:leader="dot" w:pos="9344"/>
        </w:tabs>
        <w:ind w:left="1120" w:firstLine="560"/>
        <w:rPr>
          <w:rFonts w:cstheme="minorBidi"/>
          <w:noProof/>
        </w:rPr>
      </w:pPr>
      <w:hyperlink w:anchor="_Toc187397178" w:history="1">
        <w:r w:rsidR="00A136BD" w:rsidRPr="000742DD">
          <w:rPr>
            <w:rStyle w:val="ad"/>
            <w:noProof/>
          </w:rPr>
          <w:t xml:space="preserve">2.2.3 </w:t>
        </w:r>
        <w:r w:rsidR="00A136BD" w:rsidRPr="000742DD">
          <w:rPr>
            <w:rStyle w:val="ad"/>
            <w:rFonts w:hint="eastAsia"/>
            <w:noProof/>
          </w:rPr>
          <w:t>地质条件</w:t>
        </w:r>
        <w:r w:rsidR="00A136BD" w:rsidRPr="000742DD">
          <w:rPr>
            <w:noProof/>
          </w:rPr>
          <w:tab/>
        </w:r>
        <w:r w:rsidR="00A136BD" w:rsidRPr="000742DD">
          <w:rPr>
            <w:noProof/>
          </w:rPr>
          <w:fldChar w:fldCharType="begin"/>
        </w:r>
        <w:r w:rsidR="00A136BD" w:rsidRPr="000742DD">
          <w:rPr>
            <w:noProof/>
          </w:rPr>
          <w:instrText xml:space="preserve"> PAGEREF _Toc187397178 \h </w:instrText>
        </w:r>
        <w:r w:rsidR="00A136BD" w:rsidRPr="000742DD">
          <w:rPr>
            <w:noProof/>
          </w:rPr>
        </w:r>
        <w:r w:rsidR="00A136BD" w:rsidRPr="000742DD">
          <w:rPr>
            <w:noProof/>
          </w:rPr>
          <w:fldChar w:fldCharType="separate"/>
        </w:r>
        <w:r w:rsidR="00CF6980">
          <w:rPr>
            <w:noProof/>
          </w:rPr>
          <w:t>7</w:t>
        </w:r>
        <w:r w:rsidR="00A136BD" w:rsidRPr="000742DD">
          <w:rPr>
            <w:noProof/>
          </w:rPr>
          <w:fldChar w:fldCharType="end"/>
        </w:r>
      </w:hyperlink>
    </w:p>
    <w:p w14:paraId="2A8C29D7" w14:textId="77777777" w:rsidR="00A136BD" w:rsidRPr="000742DD" w:rsidRDefault="007971DD" w:rsidP="000742DD">
      <w:pPr>
        <w:pStyle w:val="30"/>
        <w:tabs>
          <w:tab w:val="right" w:leader="dot" w:pos="9344"/>
        </w:tabs>
        <w:ind w:left="1120" w:firstLine="560"/>
        <w:rPr>
          <w:rFonts w:cstheme="minorBidi"/>
          <w:noProof/>
        </w:rPr>
      </w:pPr>
      <w:hyperlink w:anchor="_Toc187397179" w:history="1">
        <w:r w:rsidR="00A136BD" w:rsidRPr="000742DD">
          <w:rPr>
            <w:rStyle w:val="ad"/>
            <w:noProof/>
          </w:rPr>
          <w:t xml:space="preserve">2.2.4 </w:t>
        </w:r>
        <w:r w:rsidR="00A136BD" w:rsidRPr="000742DD">
          <w:rPr>
            <w:rStyle w:val="ad"/>
            <w:rFonts w:hint="eastAsia"/>
            <w:noProof/>
          </w:rPr>
          <w:t>地震基本烈度</w:t>
        </w:r>
        <w:r w:rsidR="00A136BD" w:rsidRPr="000742DD">
          <w:rPr>
            <w:noProof/>
          </w:rPr>
          <w:tab/>
        </w:r>
        <w:r w:rsidR="00A136BD" w:rsidRPr="000742DD">
          <w:rPr>
            <w:noProof/>
          </w:rPr>
          <w:fldChar w:fldCharType="begin"/>
        </w:r>
        <w:r w:rsidR="00A136BD" w:rsidRPr="000742DD">
          <w:rPr>
            <w:noProof/>
          </w:rPr>
          <w:instrText xml:space="preserve"> PAGEREF _Toc187397179 \h </w:instrText>
        </w:r>
        <w:r w:rsidR="00A136BD" w:rsidRPr="000742DD">
          <w:rPr>
            <w:noProof/>
          </w:rPr>
        </w:r>
        <w:r w:rsidR="00A136BD" w:rsidRPr="000742DD">
          <w:rPr>
            <w:noProof/>
          </w:rPr>
          <w:fldChar w:fldCharType="separate"/>
        </w:r>
        <w:r w:rsidR="00CF6980">
          <w:rPr>
            <w:noProof/>
          </w:rPr>
          <w:t>7</w:t>
        </w:r>
        <w:r w:rsidR="00A136BD" w:rsidRPr="000742DD">
          <w:rPr>
            <w:noProof/>
          </w:rPr>
          <w:fldChar w:fldCharType="end"/>
        </w:r>
      </w:hyperlink>
    </w:p>
    <w:p w14:paraId="5E2DD586" w14:textId="77777777" w:rsidR="00A136BD" w:rsidRPr="000742DD" w:rsidRDefault="007971DD" w:rsidP="000742DD">
      <w:pPr>
        <w:pStyle w:val="21"/>
        <w:tabs>
          <w:tab w:val="right" w:leader="dot" w:pos="9344"/>
        </w:tabs>
        <w:ind w:left="560" w:firstLine="560"/>
        <w:rPr>
          <w:rFonts w:cstheme="minorBidi"/>
          <w:noProof/>
        </w:rPr>
      </w:pPr>
      <w:hyperlink w:anchor="_Toc187397180" w:history="1">
        <w:r w:rsidR="00A136BD" w:rsidRPr="000742DD">
          <w:rPr>
            <w:rStyle w:val="ad"/>
            <w:noProof/>
          </w:rPr>
          <w:t xml:space="preserve">2.3 </w:t>
        </w:r>
        <w:r w:rsidR="00A136BD" w:rsidRPr="000742DD">
          <w:rPr>
            <w:rStyle w:val="ad"/>
            <w:rFonts w:hint="eastAsia"/>
            <w:noProof/>
          </w:rPr>
          <w:t>周边情况</w:t>
        </w:r>
        <w:r w:rsidR="00A136BD" w:rsidRPr="000742DD">
          <w:rPr>
            <w:noProof/>
          </w:rPr>
          <w:tab/>
        </w:r>
        <w:r w:rsidR="00A136BD" w:rsidRPr="000742DD">
          <w:rPr>
            <w:noProof/>
          </w:rPr>
          <w:fldChar w:fldCharType="begin"/>
        </w:r>
        <w:r w:rsidR="00A136BD" w:rsidRPr="000742DD">
          <w:rPr>
            <w:noProof/>
          </w:rPr>
          <w:instrText xml:space="preserve"> PAGEREF _Toc187397180 \h </w:instrText>
        </w:r>
        <w:r w:rsidR="00A136BD" w:rsidRPr="000742DD">
          <w:rPr>
            <w:noProof/>
          </w:rPr>
        </w:r>
        <w:r w:rsidR="00A136BD" w:rsidRPr="000742DD">
          <w:rPr>
            <w:noProof/>
          </w:rPr>
          <w:fldChar w:fldCharType="separate"/>
        </w:r>
        <w:r w:rsidR="00CF6980">
          <w:rPr>
            <w:noProof/>
          </w:rPr>
          <w:t>7</w:t>
        </w:r>
        <w:r w:rsidR="00A136BD" w:rsidRPr="000742DD">
          <w:rPr>
            <w:noProof/>
          </w:rPr>
          <w:fldChar w:fldCharType="end"/>
        </w:r>
      </w:hyperlink>
    </w:p>
    <w:p w14:paraId="1F656D44" w14:textId="77777777" w:rsidR="00A136BD" w:rsidRPr="000742DD" w:rsidRDefault="007971DD" w:rsidP="000742DD">
      <w:pPr>
        <w:pStyle w:val="30"/>
        <w:tabs>
          <w:tab w:val="right" w:leader="dot" w:pos="9344"/>
        </w:tabs>
        <w:ind w:left="1120" w:firstLine="560"/>
        <w:rPr>
          <w:rFonts w:cstheme="minorBidi"/>
          <w:noProof/>
        </w:rPr>
      </w:pPr>
      <w:hyperlink w:anchor="_Toc187397181" w:history="1">
        <w:r w:rsidR="00A136BD" w:rsidRPr="000742DD">
          <w:rPr>
            <w:rStyle w:val="ad"/>
            <w:noProof/>
          </w:rPr>
          <w:t xml:space="preserve">2.3.1 </w:t>
        </w:r>
        <w:r w:rsidR="00A136BD" w:rsidRPr="000742DD">
          <w:rPr>
            <w:rStyle w:val="ad"/>
            <w:rFonts w:hint="eastAsia"/>
            <w:noProof/>
          </w:rPr>
          <w:t>地理位置</w:t>
        </w:r>
        <w:r w:rsidR="00A136BD" w:rsidRPr="000742DD">
          <w:rPr>
            <w:noProof/>
          </w:rPr>
          <w:tab/>
        </w:r>
        <w:r w:rsidR="00A136BD" w:rsidRPr="000742DD">
          <w:rPr>
            <w:noProof/>
          </w:rPr>
          <w:fldChar w:fldCharType="begin"/>
        </w:r>
        <w:r w:rsidR="00A136BD" w:rsidRPr="000742DD">
          <w:rPr>
            <w:noProof/>
          </w:rPr>
          <w:instrText xml:space="preserve"> PAGEREF _Toc187397181 \h </w:instrText>
        </w:r>
        <w:r w:rsidR="00A136BD" w:rsidRPr="000742DD">
          <w:rPr>
            <w:noProof/>
          </w:rPr>
        </w:r>
        <w:r w:rsidR="00A136BD" w:rsidRPr="000742DD">
          <w:rPr>
            <w:noProof/>
          </w:rPr>
          <w:fldChar w:fldCharType="separate"/>
        </w:r>
        <w:r w:rsidR="00CF6980">
          <w:rPr>
            <w:noProof/>
          </w:rPr>
          <w:t>7</w:t>
        </w:r>
        <w:r w:rsidR="00A136BD" w:rsidRPr="000742DD">
          <w:rPr>
            <w:noProof/>
          </w:rPr>
          <w:fldChar w:fldCharType="end"/>
        </w:r>
      </w:hyperlink>
    </w:p>
    <w:p w14:paraId="111D9FA6" w14:textId="77777777" w:rsidR="00A136BD" w:rsidRPr="000742DD" w:rsidRDefault="007971DD" w:rsidP="000742DD">
      <w:pPr>
        <w:pStyle w:val="30"/>
        <w:tabs>
          <w:tab w:val="right" w:leader="dot" w:pos="9344"/>
        </w:tabs>
        <w:ind w:left="1120" w:firstLine="560"/>
        <w:rPr>
          <w:rFonts w:cstheme="minorBidi"/>
          <w:noProof/>
        </w:rPr>
      </w:pPr>
      <w:hyperlink w:anchor="_Toc187397182" w:history="1">
        <w:r w:rsidR="00A136BD" w:rsidRPr="000742DD">
          <w:rPr>
            <w:rStyle w:val="ad"/>
            <w:noProof/>
          </w:rPr>
          <w:t>2.3.2</w:t>
        </w:r>
        <w:r w:rsidR="00A136BD" w:rsidRPr="000742DD">
          <w:rPr>
            <w:rStyle w:val="ad"/>
            <w:rFonts w:hint="eastAsia"/>
            <w:noProof/>
          </w:rPr>
          <w:t>周边环境</w:t>
        </w:r>
        <w:r w:rsidR="00A136BD" w:rsidRPr="000742DD">
          <w:rPr>
            <w:noProof/>
          </w:rPr>
          <w:tab/>
        </w:r>
        <w:r w:rsidR="00A136BD" w:rsidRPr="000742DD">
          <w:rPr>
            <w:noProof/>
          </w:rPr>
          <w:fldChar w:fldCharType="begin"/>
        </w:r>
        <w:r w:rsidR="00A136BD" w:rsidRPr="000742DD">
          <w:rPr>
            <w:noProof/>
          </w:rPr>
          <w:instrText xml:space="preserve"> PAGEREF _Toc187397182 \h </w:instrText>
        </w:r>
        <w:r w:rsidR="00A136BD" w:rsidRPr="000742DD">
          <w:rPr>
            <w:noProof/>
          </w:rPr>
        </w:r>
        <w:r w:rsidR="00A136BD" w:rsidRPr="000742DD">
          <w:rPr>
            <w:noProof/>
          </w:rPr>
          <w:fldChar w:fldCharType="separate"/>
        </w:r>
        <w:r w:rsidR="00CF6980">
          <w:rPr>
            <w:noProof/>
          </w:rPr>
          <w:t>8</w:t>
        </w:r>
        <w:r w:rsidR="00A136BD" w:rsidRPr="000742DD">
          <w:rPr>
            <w:noProof/>
          </w:rPr>
          <w:fldChar w:fldCharType="end"/>
        </w:r>
      </w:hyperlink>
    </w:p>
    <w:p w14:paraId="388263E5" w14:textId="77777777" w:rsidR="00A136BD" w:rsidRPr="000742DD" w:rsidRDefault="007971DD" w:rsidP="000742DD">
      <w:pPr>
        <w:pStyle w:val="21"/>
        <w:tabs>
          <w:tab w:val="right" w:leader="dot" w:pos="9344"/>
        </w:tabs>
        <w:ind w:left="560" w:firstLine="560"/>
        <w:rPr>
          <w:rFonts w:cstheme="minorBidi"/>
          <w:noProof/>
        </w:rPr>
      </w:pPr>
      <w:hyperlink w:anchor="_Toc187397183" w:history="1">
        <w:r w:rsidR="00A136BD" w:rsidRPr="000742DD">
          <w:rPr>
            <w:rStyle w:val="ad"/>
            <w:noProof/>
          </w:rPr>
          <w:t xml:space="preserve">2.4 </w:t>
        </w:r>
        <w:r w:rsidR="00A136BD" w:rsidRPr="000742DD">
          <w:rPr>
            <w:rStyle w:val="ad"/>
            <w:rFonts w:hint="eastAsia"/>
            <w:noProof/>
          </w:rPr>
          <w:t>总平面布置</w:t>
        </w:r>
        <w:r w:rsidR="00A136BD" w:rsidRPr="000742DD">
          <w:rPr>
            <w:noProof/>
          </w:rPr>
          <w:tab/>
        </w:r>
        <w:r w:rsidR="00A136BD" w:rsidRPr="000742DD">
          <w:rPr>
            <w:noProof/>
          </w:rPr>
          <w:fldChar w:fldCharType="begin"/>
        </w:r>
        <w:r w:rsidR="00A136BD" w:rsidRPr="000742DD">
          <w:rPr>
            <w:noProof/>
          </w:rPr>
          <w:instrText xml:space="preserve"> PAGEREF _Toc187397183 \h </w:instrText>
        </w:r>
        <w:r w:rsidR="00A136BD" w:rsidRPr="000742DD">
          <w:rPr>
            <w:noProof/>
          </w:rPr>
        </w:r>
        <w:r w:rsidR="00A136BD" w:rsidRPr="000742DD">
          <w:rPr>
            <w:noProof/>
          </w:rPr>
          <w:fldChar w:fldCharType="separate"/>
        </w:r>
        <w:r w:rsidR="00CF6980">
          <w:rPr>
            <w:noProof/>
          </w:rPr>
          <w:t>10</w:t>
        </w:r>
        <w:r w:rsidR="00A136BD" w:rsidRPr="000742DD">
          <w:rPr>
            <w:noProof/>
          </w:rPr>
          <w:fldChar w:fldCharType="end"/>
        </w:r>
      </w:hyperlink>
    </w:p>
    <w:p w14:paraId="7D3F11B1" w14:textId="77777777" w:rsidR="00A136BD" w:rsidRPr="000742DD" w:rsidRDefault="007971DD" w:rsidP="000742DD">
      <w:pPr>
        <w:pStyle w:val="21"/>
        <w:tabs>
          <w:tab w:val="right" w:leader="dot" w:pos="9344"/>
        </w:tabs>
        <w:ind w:left="560" w:firstLine="560"/>
        <w:rPr>
          <w:rFonts w:cstheme="minorBidi"/>
          <w:noProof/>
        </w:rPr>
      </w:pPr>
      <w:hyperlink w:anchor="_Toc187397184" w:history="1">
        <w:r w:rsidR="00A136BD" w:rsidRPr="000742DD">
          <w:rPr>
            <w:rStyle w:val="ad"/>
            <w:noProof/>
          </w:rPr>
          <w:t xml:space="preserve">2.5 </w:t>
        </w:r>
        <w:r w:rsidR="00A136BD" w:rsidRPr="000742DD">
          <w:rPr>
            <w:rStyle w:val="ad"/>
            <w:rFonts w:hint="eastAsia"/>
            <w:noProof/>
          </w:rPr>
          <w:t>工艺流程、主要原辅材料</w:t>
        </w:r>
        <w:r w:rsidR="00A136BD" w:rsidRPr="000742DD">
          <w:rPr>
            <w:noProof/>
          </w:rPr>
          <w:tab/>
        </w:r>
        <w:r w:rsidR="00A136BD" w:rsidRPr="000742DD">
          <w:rPr>
            <w:noProof/>
          </w:rPr>
          <w:fldChar w:fldCharType="begin"/>
        </w:r>
        <w:r w:rsidR="00A136BD" w:rsidRPr="000742DD">
          <w:rPr>
            <w:noProof/>
          </w:rPr>
          <w:instrText xml:space="preserve"> PAGEREF _Toc187397184 \h </w:instrText>
        </w:r>
        <w:r w:rsidR="00A136BD" w:rsidRPr="000742DD">
          <w:rPr>
            <w:noProof/>
          </w:rPr>
        </w:r>
        <w:r w:rsidR="00A136BD" w:rsidRPr="000742DD">
          <w:rPr>
            <w:noProof/>
          </w:rPr>
          <w:fldChar w:fldCharType="separate"/>
        </w:r>
        <w:r w:rsidR="00CF6980">
          <w:rPr>
            <w:noProof/>
          </w:rPr>
          <w:t>13</w:t>
        </w:r>
        <w:r w:rsidR="00A136BD" w:rsidRPr="000742DD">
          <w:rPr>
            <w:noProof/>
          </w:rPr>
          <w:fldChar w:fldCharType="end"/>
        </w:r>
      </w:hyperlink>
    </w:p>
    <w:p w14:paraId="7796BAC5" w14:textId="77777777" w:rsidR="00A136BD" w:rsidRPr="000742DD" w:rsidRDefault="007971DD" w:rsidP="000742DD">
      <w:pPr>
        <w:pStyle w:val="30"/>
        <w:tabs>
          <w:tab w:val="right" w:leader="dot" w:pos="9344"/>
        </w:tabs>
        <w:ind w:left="1120" w:firstLine="560"/>
        <w:rPr>
          <w:rFonts w:cstheme="minorBidi"/>
          <w:noProof/>
        </w:rPr>
      </w:pPr>
      <w:hyperlink w:anchor="_Toc187397185" w:history="1">
        <w:r w:rsidR="00A136BD" w:rsidRPr="000742DD">
          <w:rPr>
            <w:rStyle w:val="ad"/>
            <w:noProof/>
          </w:rPr>
          <w:t>2.5.1</w:t>
        </w:r>
        <w:r w:rsidR="00A136BD" w:rsidRPr="000742DD">
          <w:rPr>
            <w:rStyle w:val="ad"/>
            <w:rFonts w:hint="eastAsia"/>
            <w:noProof/>
          </w:rPr>
          <w:t>工艺流程简述</w:t>
        </w:r>
        <w:r w:rsidR="00A136BD" w:rsidRPr="000742DD">
          <w:rPr>
            <w:noProof/>
          </w:rPr>
          <w:tab/>
        </w:r>
        <w:r w:rsidR="00A136BD" w:rsidRPr="000742DD">
          <w:rPr>
            <w:noProof/>
          </w:rPr>
          <w:fldChar w:fldCharType="begin"/>
        </w:r>
        <w:r w:rsidR="00A136BD" w:rsidRPr="000742DD">
          <w:rPr>
            <w:noProof/>
          </w:rPr>
          <w:instrText xml:space="preserve"> PAGEREF _Toc187397185 \h </w:instrText>
        </w:r>
        <w:r w:rsidR="00A136BD" w:rsidRPr="000742DD">
          <w:rPr>
            <w:noProof/>
          </w:rPr>
        </w:r>
        <w:r w:rsidR="00A136BD" w:rsidRPr="000742DD">
          <w:rPr>
            <w:noProof/>
          </w:rPr>
          <w:fldChar w:fldCharType="separate"/>
        </w:r>
        <w:r w:rsidR="00CF6980">
          <w:rPr>
            <w:noProof/>
          </w:rPr>
          <w:t>13</w:t>
        </w:r>
        <w:r w:rsidR="00A136BD" w:rsidRPr="000742DD">
          <w:rPr>
            <w:noProof/>
          </w:rPr>
          <w:fldChar w:fldCharType="end"/>
        </w:r>
      </w:hyperlink>
    </w:p>
    <w:p w14:paraId="6C8800FD" w14:textId="77777777" w:rsidR="00A136BD" w:rsidRPr="000742DD" w:rsidRDefault="007971DD" w:rsidP="000742DD">
      <w:pPr>
        <w:pStyle w:val="30"/>
        <w:tabs>
          <w:tab w:val="right" w:leader="dot" w:pos="9344"/>
        </w:tabs>
        <w:ind w:left="1120" w:firstLine="560"/>
        <w:rPr>
          <w:rFonts w:cstheme="minorBidi"/>
          <w:noProof/>
        </w:rPr>
      </w:pPr>
      <w:hyperlink w:anchor="_Toc187397186" w:history="1">
        <w:r w:rsidR="00A136BD" w:rsidRPr="000742DD">
          <w:rPr>
            <w:rStyle w:val="ad"/>
            <w:noProof/>
          </w:rPr>
          <w:t>2.5.2</w:t>
        </w:r>
        <w:r w:rsidR="00A136BD" w:rsidRPr="000742DD">
          <w:rPr>
            <w:rStyle w:val="ad"/>
            <w:rFonts w:hint="eastAsia"/>
            <w:noProof/>
          </w:rPr>
          <w:t>主要原辅材料及储存情况</w:t>
        </w:r>
        <w:r w:rsidR="00A136BD" w:rsidRPr="000742DD">
          <w:rPr>
            <w:noProof/>
          </w:rPr>
          <w:tab/>
        </w:r>
        <w:r w:rsidR="00A136BD" w:rsidRPr="000742DD">
          <w:rPr>
            <w:noProof/>
          </w:rPr>
          <w:fldChar w:fldCharType="begin"/>
        </w:r>
        <w:r w:rsidR="00A136BD" w:rsidRPr="000742DD">
          <w:rPr>
            <w:noProof/>
          </w:rPr>
          <w:instrText xml:space="preserve"> PAGEREF _Toc187397186 \h </w:instrText>
        </w:r>
        <w:r w:rsidR="00A136BD" w:rsidRPr="000742DD">
          <w:rPr>
            <w:noProof/>
          </w:rPr>
        </w:r>
        <w:r w:rsidR="00A136BD" w:rsidRPr="000742DD">
          <w:rPr>
            <w:noProof/>
          </w:rPr>
          <w:fldChar w:fldCharType="separate"/>
        </w:r>
        <w:r w:rsidR="00CF6980">
          <w:rPr>
            <w:noProof/>
          </w:rPr>
          <w:t>18</w:t>
        </w:r>
        <w:r w:rsidR="00A136BD" w:rsidRPr="000742DD">
          <w:rPr>
            <w:noProof/>
          </w:rPr>
          <w:fldChar w:fldCharType="end"/>
        </w:r>
      </w:hyperlink>
    </w:p>
    <w:p w14:paraId="389AD9A1" w14:textId="77777777" w:rsidR="00A136BD" w:rsidRPr="000742DD" w:rsidRDefault="007971DD" w:rsidP="000742DD">
      <w:pPr>
        <w:pStyle w:val="30"/>
        <w:tabs>
          <w:tab w:val="right" w:leader="dot" w:pos="9344"/>
        </w:tabs>
        <w:ind w:left="1120" w:firstLine="560"/>
        <w:rPr>
          <w:rFonts w:cstheme="minorBidi"/>
          <w:noProof/>
        </w:rPr>
      </w:pPr>
      <w:hyperlink w:anchor="_Toc187397187" w:history="1">
        <w:r w:rsidR="00A136BD" w:rsidRPr="000742DD">
          <w:rPr>
            <w:rStyle w:val="ad"/>
            <w:noProof/>
          </w:rPr>
          <w:t xml:space="preserve">2.5.3 </w:t>
        </w:r>
        <w:r w:rsidR="00A136BD" w:rsidRPr="000742DD">
          <w:rPr>
            <w:rStyle w:val="ad"/>
            <w:rFonts w:hint="eastAsia"/>
            <w:noProof/>
          </w:rPr>
          <w:t>主要产品及生产规模</w:t>
        </w:r>
        <w:r w:rsidR="00A136BD" w:rsidRPr="000742DD">
          <w:rPr>
            <w:noProof/>
          </w:rPr>
          <w:tab/>
        </w:r>
        <w:r w:rsidR="00A136BD" w:rsidRPr="000742DD">
          <w:rPr>
            <w:noProof/>
          </w:rPr>
          <w:fldChar w:fldCharType="begin"/>
        </w:r>
        <w:r w:rsidR="00A136BD" w:rsidRPr="000742DD">
          <w:rPr>
            <w:noProof/>
          </w:rPr>
          <w:instrText xml:space="preserve"> PAGEREF _Toc187397187 \h </w:instrText>
        </w:r>
        <w:r w:rsidR="00A136BD" w:rsidRPr="000742DD">
          <w:rPr>
            <w:noProof/>
          </w:rPr>
        </w:r>
        <w:r w:rsidR="00A136BD" w:rsidRPr="000742DD">
          <w:rPr>
            <w:noProof/>
          </w:rPr>
          <w:fldChar w:fldCharType="separate"/>
        </w:r>
        <w:r w:rsidR="00CF6980">
          <w:rPr>
            <w:noProof/>
          </w:rPr>
          <w:t>19</w:t>
        </w:r>
        <w:r w:rsidR="00A136BD" w:rsidRPr="000742DD">
          <w:rPr>
            <w:noProof/>
          </w:rPr>
          <w:fldChar w:fldCharType="end"/>
        </w:r>
      </w:hyperlink>
    </w:p>
    <w:p w14:paraId="279BC8BC" w14:textId="77777777" w:rsidR="00A136BD" w:rsidRPr="000742DD" w:rsidRDefault="007971DD" w:rsidP="000742DD">
      <w:pPr>
        <w:pStyle w:val="21"/>
        <w:tabs>
          <w:tab w:val="right" w:leader="dot" w:pos="9344"/>
        </w:tabs>
        <w:ind w:left="560" w:firstLine="560"/>
        <w:rPr>
          <w:rFonts w:cstheme="minorBidi"/>
          <w:noProof/>
        </w:rPr>
      </w:pPr>
      <w:hyperlink w:anchor="_Toc187397188" w:history="1">
        <w:r w:rsidR="00A136BD" w:rsidRPr="000742DD">
          <w:rPr>
            <w:rStyle w:val="ad"/>
            <w:noProof/>
          </w:rPr>
          <w:t>2.6</w:t>
        </w:r>
        <w:r w:rsidR="00A136BD" w:rsidRPr="000742DD">
          <w:rPr>
            <w:rStyle w:val="ad"/>
            <w:rFonts w:hint="eastAsia"/>
            <w:noProof/>
          </w:rPr>
          <w:t>主要设备</w:t>
        </w:r>
        <w:r w:rsidR="00A136BD" w:rsidRPr="000742DD">
          <w:rPr>
            <w:noProof/>
          </w:rPr>
          <w:tab/>
        </w:r>
        <w:r w:rsidR="00A136BD" w:rsidRPr="000742DD">
          <w:rPr>
            <w:noProof/>
          </w:rPr>
          <w:fldChar w:fldCharType="begin"/>
        </w:r>
        <w:r w:rsidR="00A136BD" w:rsidRPr="000742DD">
          <w:rPr>
            <w:noProof/>
          </w:rPr>
          <w:instrText xml:space="preserve"> PAGEREF _Toc187397188 \h </w:instrText>
        </w:r>
        <w:r w:rsidR="00A136BD" w:rsidRPr="000742DD">
          <w:rPr>
            <w:noProof/>
          </w:rPr>
        </w:r>
        <w:r w:rsidR="00A136BD" w:rsidRPr="000742DD">
          <w:rPr>
            <w:noProof/>
          </w:rPr>
          <w:fldChar w:fldCharType="separate"/>
        </w:r>
        <w:r w:rsidR="00CF6980">
          <w:rPr>
            <w:noProof/>
          </w:rPr>
          <w:t>20</w:t>
        </w:r>
        <w:r w:rsidR="00A136BD" w:rsidRPr="000742DD">
          <w:rPr>
            <w:noProof/>
          </w:rPr>
          <w:fldChar w:fldCharType="end"/>
        </w:r>
      </w:hyperlink>
    </w:p>
    <w:p w14:paraId="1E70A692" w14:textId="77777777" w:rsidR="00A136BD" w:rsidRPr="000742DD" w:rsidRDefault="007971DD" w:rsidP="000742DD">
      <w:pPr>
        <w:pStyle w:val="21"/>
        <w:tabs>
          <w:tab w:val="right" w:leader="dot" w:pos="9344"/>
        </w:tabs>
        <w:ind w:left="560" w:firstLine="560"/>
        <w:rPr>
          <w:rFonts w:cstheme="minorBidi"/>
          <w:noProof/>
        </w:rPr>
      </w:pPr>
      <w:hyperlink w:anchor="_Toc187397189" w:history="1">
        <w:r w:rsidR="00A136BD" w:rsidRPr="000742DD">
          <w:rPr>
            <w:rStyle w:val="ad"/>
            <w:noProof/>
          </w:rPr>
          <w:t>2.7</w:t>
        </w:r>
        <w:r w:rsidR="00A136BD" w:rsidRPr="000742DD">
          <w:rPr>
            <w:rStyle w:val="ad"/>
            <w:rFonts w:hint="eastAsia"/>
            <w:noProof/>
          </w:rPr>
          <w:t>安全设施</w:t>
        </w:r>
        <w:r w:rsidR="00A136BD" w:rsidRPr="000742DD">
          <w:rPr>
            <w:noProof/>
          </w:rPr>
          <w:tab/>
        </w:r>
        <w:r w:rsidR="00A136BD" w:rsidRPr="000742DD">
          <w:rPr>
            <w:noProof/>
          </w:rPr>
          <w:fldChar w:fldCharType="begin"/>
        </w:r>
        <w:r w:rsidR="00A136BD" w:rsidRPr="000742DD">
          <w:rPr>
            <w:noProof/>
          </w:rPr>
          <w:instrText xml:space="preserve"> PAGEREF _Toc187397189 \h </w:instrText>
        </w:r>
        <w:r w:rsidR="00A136BD" w:rsidRPr="000742DD">
          <w:rPr>
            <w:noProof/>
          </w:rPr>
        </w:r>
        <w:r w:rsidR="00A136BD" w:rsidRPr="000742DD">
          <w:rPr>
            <w:noProof/>
          </w:rPr>
          <w:fldChar w:fldCharType="separate"/>
        </w:r>
        <w:r w:rsidR="00CF6980">
          <w:rPr>
            <w:noProof/>
          </w:rPr>
          <w:t>30</w:t>
        </w:r>
        <w:r w:rsidR="00A136BD" w:rsidRPr="000742DD">
          <w:rPr>
            <w:noProof/>
          </w:rPr>
          <w:fldChar w:fldCharType="end"/>
        </w:r>
      </w:hyperlink>
    </w:p>
    <w:p w14:paraId="62B2F372" w14:textId="77777777" w:rsidR="00A136BD" w:rsidRPr="000742DD" w:rsidRDefault="007971DD" w:rsidP="000742DD">
      <w:pPr>
        <w:pStyle w:val="30"/>
        <w:tabs>
          <w:tab w:val="right" w:leader="dot" w:pos="9344"/>
        </w:tabs>
        <w:ind w:left="1120" w:firstLine="560"/>
        <w:rPr>
          <w:rFonts w:cstheme="minorBidi"/>
          <w:noProof/>
        </w:rPr>
      </w:pPr>
      <w:hyperlink w:anchor="_Toc187397190" w:history="1">
        <w:r w:rsidR="00A136BD" w:rsidRPr="000742DD">
          <w:rPr>
            <w:rStyle w:val="ad"/>
            <w:noProof/>
          </w:rPr>
          <w:t>2.7.1</w:t>
        </w:r>
        <w:r w:rsidR="00A136BD" w:rsidRPr="000742DD">
          <w:rPr>
            <w:rStyle w:val="ad"/>
            <w:rFonts w:hint="eastAsia"/>
            <w:noProof/>
          </w:rPr>
          <w:t>生产安全设施</w:t>
        </w:r>
        <w:r w:rsidR="00A136BD" w:rsidRPr="000742DD">
          <w:rPr>
            <w:noProof/>
          </w:rPr>
          <w:tab/>
        </w:r>
        <w:r w:rsidR="00A136BD" w:rsidRPr="000742DD">
          <w:rPr>
            <w:noProof/>
          </w:rPr>
          <w:fldChar w:fldCharType="begin"/>
        </w:r>
        <w:r w:rsidR="00A136BD" w:rsidRPr="000742DD">
          <w:rPr>
            <w:noProof/>
          </w:rPr>
          <w:instrText xml:space="preserve"> PAGEREF _Toc187397190 \h </w:instrText>
        </w:r>
        <w:r w:rsidR="00A136BD" w:rsidRPr="000742DD">
          <w:rPr>
            <w:noProof/>
          </w:rPr>
        </w:r>
        <w:r w:rsidR="00A136BD" w:rsidRPr="000742DD">
          <w:rPr>
            <w:noProof/>
          </w:rPr>
          <w:fldChar w:fldCharType="separate"/>
        </w:r>
        <w:r w:rsidR="00CF6980">
          <w:rPr>
            <w:noProof/>
          </w:rPr>
          <w:t>30</w:t>
        </w:r>
        <w:r w:rsidR="00A136BD" w:rsidRPr="000742DD">
          <w:rPr>
            <w:noProof/>
          </w:rPr>
          <w:fldChar w:fldCharType="end"/>
        </w:r>
      </w:hyperlink>
    </w:p>
    <w:p w14:paraId="06325667" w14:textId="77777777" w:rsidR="00A136BD" w:rsidRPr="000742DD" w:rsidRDefault="007971DD" w:rsidP="000742DD">
      <w:pPr>
        <w:pStyle w:val="30"/>
        <w:tabs>
          <w:tab w:val="right" w:leader="dot" w:pos="9344"/>
        </w:tabs>
        <w:ind w:left="1120" w:firstLine="560"/>
        <w:rPr>
          <w:rFonts w:cstheme="minorBidi"/>
          <w:noProof/>
        </w:rPr>
      </w:pPr>
      <w:hyperlink w:anchor="_Toc187397191" w:history="1">
        <w:r w:rsidR="00A136BD" w:rsidRPr="000742DD">
          <w:rPr>
            <w:rStyle w:val="ad"/>
            <w:noProof/>
          </w:rPr>
          <w:t>2.7.2</w:t>
        </w:r>
        <w:r w:rsidR="00A136BD" w:rsidRPr="000742DD">
          <w:rPr>
            <w:rStyle w:val="ad"/>
            <w:rFonts w:hint="eastAsia"/>
            <w:noProof/>
          </w:rPr>
          <w:t>防雷、防静电设施</w:t>
        </w:r>
        <w:r w:rsidR="00A136BD" w:rsidRPr="000742DD">
          <w:rPr>
            <w:noProof/>
          </w:rPr>
          <w:tab/>
        </w:r>
        <w:r w:rsidR="00A136BD" w:rsidRPr="000742DD">
          <w:rPr>
            <w:noProof/>
          </w:rPr>
          <w:fldChar w:fldCharType="begin"/>
        </w:r>
        <w:r w:rsidR="00A136BD" w:rsidRPr="000742DD">
          <w:rPr>
            <w:noProof/>
          </w:rPr>
          <w:instrText xml:space="preserve"> PAGEREF _Toc187397191 \h </w:instrText>
        </w:r>
        <w:r w:rsidR="00A136BD" w:rsidRPr="000742DD">
          <w:rPr>
            <w:noProof/>
          </w:rPr>
        </w:r>
        <w:r w:rsidR="00A136BD" w:rsidRPr="000742DD">
          <w:rPr>
            <w:noProof/>
          </w:rPr>
          <w:fldChar w:fldCharType="separate"/>
        </w:r>
        <w:r w:rsidR="00CF6980">
          <w:rPr>
            <w:noProof/>
          </w:rPr>
          <w:t>32</w:t>
        </w:r>
        <w:r w:rsidR="00A136BD" w:rsidRPr="000742DD">
          <w:rPr>
            <w:noProof/>
          </w:rPr>
          <w:fldChar w:fldCharType="end"/>
        </w:r>
      </w:hyperlink>
    </w:p>
    <w:p w14:paraId="542955CE" w14:textId="77777777" w:rsidR="00A136BD" w:rsidRPr="000742DD" w:rsidRDefault="007971DD" w:rsidP="000742DD">
      <w:pPr>
        <w:pStyle w:val="30"/>
        <w:tabs>
          <w:tab w:val="right" w:leader="dot" w:pos="9344"/>
        </w:tabs>
        <w:ind w:left="1120" w:firstLine="560"/>
        <w:rPr>
          <w:rFonts w:cstheme="minorBidi"/>
          <w:noProof/>
        </w:rPr>
      </w:pPr>
      <w:hyperlink w:anchor="_Toc187397192" w:history="1">
        <w:r w:rsidR="00A136BD" w:rsidRPr="000742DD">
          <w:rPr>
            <w:rStyle w:val="ad"/>
            <w:noProof/>
          </w:rPr>
          <w:t>2.7.3</w:t>
        </w:r>
        <w:r w:rsidR="00A136BD" w:rsidRPr="000742DD">
          <w:rPr>
            <w:rStyle w:val="ad"/>
            <w:rFonts w:hint="eastAsia"/>
            <w:noProof/>
          </w:rPr>
          <w:t>应急救援设施</w:t>
        </w:r>
        <w:r w:rsidR="00A136BD" w:rsidRPr="000742DD">
          <w:rPr>
            <w:noProof/>
          </w:rPr>
          <w:tab/>
        </w:r>
        <w:r w:rsidR="00A136BD" w:rsidRPr="000742DD">
          <w:rPr>
            <w:noProof/>
          </w:rPr>
          <w:fldChar w:fldCharType="begin"/>
        </w:r>
        <w:r w:rsidR="00A136BD" w:rsidRPr="000742DD">
          <w:rPr>
            <w:noProof/>
          </w:rPr>
          <w:instrText xml:space="preserve"> PAGEREF _Toc187397192 \h </w:instrText>
        </w:r>
        <w:r w:rsidR="00A136BD" w:rsidRPr="000742DD">
          <w:rPr>
            <w:noProof/>
          </w:rPr>
        </w:r>
        <w:r w:rsidR="00A136BD" w:rsidRPr="000742DD">
          <w:rPr>
            <w:noProof/>
          </w:rPr>
          <w:fldChar w:fldCharType="separate"/>
        </w:r>
        <w:r w:rsidR="00CF6980">
          <w:rPr>
            <w:noProof/>
          </w:rPr>
          <w:t>32</w:t>
        </w:r>
        <w:r w:rsidR="00A136BD" w:rsidRPr="000742DD">
          <w:rPr>
            <w:noProof/>
          </w:rPr>
          <w:fldChar w:fldCharType="end"/>
        </w:r>
      </w:hyperlink>
    </w:p>
    <w:p w14:paraId="50CD9601" w14:textId="77777777" w:rsidR="00A136BD" w:rsidRPr="000742DD" w:rsidRDefault="007971DD" w:rsidP="000742DD">
      <w:pPr>
        <w:pStyle w:val="30"/>
        <w:tabs>
          <w:tab w:val="right" w:leader="dot" w:pos="9344"/>
        </w:tabs>
        <w:ind w:left="1120" w:firstLine="560"/>
        <w:rPr>
          <w:rFonts w:cstheme="minorBidi"/>
          <w:noProof/>
        </w:rPr>
      </w:pPr>
      <w:hyperlink w:anchor="_Toc187397193" w:history="1">
        <w:r w:rsidR="00A136BD" w:rsidRPr="000742DD">
          <w:rPr>
            <w:rStyle w:val="ad"/>
            <w:noProof/>
          </w:rPr>
          <w:t>2.7.4</w:t>
        </w:r>
        <w:r w:rsidR="00A136BD" w:rsidRPr="000742DD">
          <w:rPr>
            <w:rStyle w:val="ad"/>
            <w:rFonts w:hint="eastAsia"/>
            <w:noProof/>
          </w:rPr>
          <w:t>防爆电气设备设置情况</w:t>
        </w:r>
        <w:r w:rsidR="00A136BD" w:rsidRPr="000742DD">
          <w:rPr>
            <w:noProof/>
          </w:rPr>
          <w:tab/>
        </w:r>
        <w:r w:rsidR="00A136BD" w:rsidRPr="000742DD">
          <w:rPr>
            <w:noProof/>
          </w:rPr>
          <w:fldChar w:fldCharType="begin"/>
        </w:r>
        <w:r w:rsidR="00A136BD" w:rsidRPr="000742DD">
          <w:rPr>
            <w:noProof/>
          </w:rPr>
          <w:instrText xml:space="preserve"> PAGEREF _Toc187397193 \h </w:instrText>
        </w:r>
        <w:r w:rsidR="00A136BD" w:rsidRPr="000742DD">
          <w:rPr>
            <w:noProof/>
          </w:rPr>
        </w:r>
        <w:r w:rsidR="00A136BD" w:rsidRPr="000742DD">
          <w:rPr>
            <w:noProof/>
          </w:rPr>
          <w:fldChar w:fldCharType="separate"/>
        </w:r>
        <w:r w:rsidR="00CF6980">
          <w:rPr>
            <w:noProof/>
          </w:rPr>
          <w:t>33</w:t>
        </w:r>
        <w:r w:rsidR="00A136BD" w:rsidRPr="000742DD">
          <w:rPr>
            <w:noProof/>
          </w:rPr>
          <w:fldChar w:fldCharType="end"/>
        </w:r>
      </w:hyperlink>
    </w:p>
    <w:p w14:paraId="7A0079DA" w14:textId="77777777" w:rsidR="00A136BD" w:rsidRPr="000742DD" w:rsidRDefault="007971DD" w:rsidP="000742DD">
      <w:pPr>
        <w:pStyle w:val="21"/>
        <w:tabs>
          <w:tab w:val="right" w:leader="dot" w:pos="9344"/>
        </w:tabs>
        <w:ind w:left="560" w:firstLine="560"/>
        <w:rPr>
          <w:rFonts w:cstheme="minorBidi"/>
          <w:noProof/>
        </w:rPr>
      </w:pPr>
      <w:hyperlink w:anchor="_Toc187397194" w:history="1">
        <w:r w:rsidR="00A136BD" w:rsidRPr="000742DD">
          <w:rPr>
            <w:rStyle w:val="ad"/>
            <w:noProof/>
          </w:rPr>
          <w:t xml:space="preserve">2.8 </w:t>
        </w:r>
        <w:r w:rsidR="00A136BD" w:rsidRPr="000742DD">
          <w:rPr>
            <w:rStyle w:val="ad"/>
            <w:rFonts w:hint="eastAsia"/>
            <w:noProof/>
          </w:rPr>
          <w:t>主要建筑物</w:t>
        </w:r>
        <w:r w:rsidR="00A136BD" w:rsidRPr="000742DD">
          <w:rPr>
            <w:noProof/>
          </w:rPr>
          <w:tab/>
        </w:r>
        <w:r w:rsidR="00A136BD" w:rsidRPr="000742DD">
          <w:rPr>
            <w:noProof/>
          </w:rPr>
          <w:fldChar w:fldCharType="begin"/>
        </w:r>
        <w:r w:rsidR="00A136BD" w:rsidRPr="000742DD">
          <w:rPr>
            <w:noProof/>
          </w:rPr>
          <w:instrText xml:space="preserve"> PAGEREF _Toc187397194 \h </w:instrText>
        </w:r>
        <w:r w:rsidR="00A136BD" w:rsidRPr="000742DD">
          <w:rPr>
            <w:noProof/>
          </w:rPr>
        </w:r>
        <w:r w:rsidR="00A136BD" w:rsidRPr="000742DD">
          <w:rPr>
            <w:noProof/>
          </w:rPr>
          <w:fldChar w:fldCharType="separate"/>
        </w:r>
        <w:r w:rsidR="00CF6980">
          <w:rPr>
            <w:noProof/>
          </w:rPr>
          <w:t>33</w:t>
        </w:r>
        <w:r w:rsidR="00A136BD" w:rsidRPr="000742DD">
          <w:rPr>
            <w:noProof/>
          </w:rPr>
          <w:fldChar w:fldCharType="end"/>
        </w:r>
      </w:hyperlink>
    </w:p>
    <w:p w14:paraId="7F4FAA0F" w14:textId="77777777" w:rsidR="00A136BD" w:rsidRPr="000742DD" w:rsidRDefault="007971DD" w:rsidP="000742DD">
      <w:pPr>
        <w:pStyle w:val="21"/>
        <w:tabs>
          <w:tab w:val="right" w:leader="dot" w:pos="9344"/>
        </w:tabs>
        <w:ind w:left="560" w:firstLine="560"/>
        <w:rPr>
          <w:rFonts w:cstheme="minorBidi"/>
          <w:noProof/>
        </w:rPr>
      </w:pPr>
      <w:hyperlink w:anchor="_Toc187397195" w:history="1">
        <w:r w:rsidR="00A136BD" w:rsidRPr="000742DD">
          <w:rPr>
            <w:rStyle w:val="ad"/>
            <w:noProof/>
          </w:rPr>
          <w:t>2.9</w:t>
        </w:r>
        <w:r w:rsidR="00A136BD" w:rsidRPr="000742DD">
          <w:rPr>
            <w:rStyle w:val="ad"/>
            <w:rFonts w:hint="eastAsia"/>
            <w:noProof/>
          </w:rPr>
          <w:t>公用工程及辅助设施</w:t>
        </w:r>
        <w:r w:rsidR="00A136BD" w:rsidRPr="000742DD">
          <w:rPr>
            <w:noProof/>
          </w:rPr>
          <w:tab/>
        </w:r>
        <w:r w:rsidR="00A136BD" w:rsidRPr="000742DD">
          <w:rPr>
            <w:noProof/>
          </w:rPr>
          <w:fldChar w:fldCharType="begin"/>
        </w:r>
        <w:r w:rsidR="00A136BD" w:rsidRPr="000742DD">
          <w:rPr>
            <w:noProof/>
          </w:rPr>
          <w:instrText xml:space="preserve"> PAGEREF _Toc187397195 \h </w:instrText>
        </w:r>
        <w:r w:rsidR="00A136BD" w:rsidRPr="000742DD">
          <w:rPr>
            <w:noProof/>
          </w:rPr>
        </w:r>
        <w:r w:rsidR="00A136BD" w:rsidRPr="000742DD">
          <w:rPr>
            <w:noProof/>
          </w:rPr>
          <w:fldChar w:fldCharType="separate"/>
        </w:r>
        <w:r w:rsidR="00CF6980">
          <w:rPr>
            <w:noProof/>
          </w:rPr>
          <w:t>34</w:t>
        </w:r>
        <w:r w:rsidR="00A136BD" w:rsidRPr="000742DD">
          <w:rPr>
            <w:noProof/>
          </w:rPr>
          <w:fldChar w:fldCharType="end"/>
        </w:r>
      </w:hyperlink>
    </w:p>
    <w:p w14:paraId="2E3C0A0B" w14:textId="77777777" w:rsidR="00A136BD" w:rsidRPr="000742DD" w:rsidRDefault="007971DD" w:rsidP="000742DD">
      <w:pPr>
        <w:pStyle w:val="30"/>
        <w:tabs>
          <w:tab w:val="right" w:leader="dot" w:pos="9344"/>
        </w:tabs>
        <w:ind w:left="1120" w:firstLine="560"/>
        <w:rPr>
          <w:rFonts w:cstheme="minorBidi"/>
          <w:noProof/>
        </w:rPr>
      </w:pPr>
      <w:hyperlink w:anchor="_Toc187397196" w:history="1">
        <w:r w:rsidR="00A136BD" w:rsidRPr="000742DD">
          <w:rPr>
            <w:rStyle w:val="ad"/>
            <w:noProof/>
          </w:rPr>
          <w:t xml:space="preserve">2.9.1 </w:t>
        </w:r>
        <w:r w:rsidR="00A136BD" w:rsidRPr="000742DD">
          <w:rPr>
            <w:rStyle w:val="ad"/>
            <w:rFonts w:hint="eastAsia"/>
            <w:noProof/>
          </w:rPr>
          <w:t>供配电</w:t>
        </w:r>
        <w:r w:rsidR="00A136BD" w:rsidRPr="000742DD">
          <w:rPr>
            <w:noProof/>
          </w:rPr>
          <w:tab/>
        </w:r>
        <w:r w:rsidR="00A136BD" w:rsidRPr="000742DD">
          <w:rPr>
            <w:noProof/>
          </w:rPr>
          <w:fldChar w:fldCharType="begin"/>
        </w:r>
        <w:r w:rsidR="00A136BD" w:rsidRPr="000742DD">
          <w:rPr>
            <w:noProof/>
          </w:rPr>
          <w:instrText xml:space="preserve"> PAGEREF _Toc187397196 \h </w:instrText>
        </w:r>
        <w:r w:rsidR="00A136BD" w:rsidRPr="000742DD">
          <w:rPr>
            <w:noProof/>
          </w:rPr>
        </w:r>
        <w:r w:rsidR="00A136BD" w:rsidRPr="000742DD">
          <w:rPr>
            <w:noProof/>
          </w:rPr>
          <w:fldChar w:fldCharType="separate"/>
        </w:r>
        <w:r w:rsidR="00CF6980">
          <w:rPr>
            <w:noProof/>
          </w:rPr>
          <w:t>34</w:t>
        </w:r>
        <w:r w:rsidR="00A136BD" w:rsidRPr="000742DD">
          <w:rPr>
            <w:noProof/>
          </w:rPr>
          <w:fldChar w:fldCharType="end"/>
        </w:r>
      </w:hyperlink>
    </w:p>
    <w:p w14:paraId="505A26EE" w14:textId="77777777" w:rsidR="00A136BD" w:rsidRPr="000742DD" w:rsidRDefault="007971DD" w:rsidP="000742DD">
      <w:pPr>
        <w:pStyle w:val="30"/>
        <w:tabs>
          <w:tab w:val="right" w:leader="dot" w:pos="9344"/>
        </w:tabs>
        <w:ind w:left="1120" w:firstLine="560"/>
        <w:rPr>
          <w:rFonts w:cstheme="minorBidi"/>
          <w:noProof/>
        </w:rPr>
      </w:pPr>
      <w:hyperlink w:anchor="_Toc187397197" w:history="1">
        <w:r w:rsidR="00A136BD" w:rsidRPr="000742DD">
          <w:rPr>
            <w:rStyle w:val="ad"/>
            <w:noProof/>
          </w:rPr>
          <w:t xml:space="preserve">2.9.2 </w:t>
        </w:r>
        <w:r w:rsidR="00A136BD" w:rsidRPr="000742DD">
          <w:rPr>
            <w:rStyle w:val="ad"/>
            <w:rFonts w:hint="eastAsia"/>
            <w:noProof/>
          </w:rPr>
          <w:t>给排水</w:t>
        </w:r>
        <w:r w:rsidR="00A136BD" w:rsidRPr="000742DD">
          <w:rPr>
            <w:noProof/>
          </w:rPr>
          <w:tab/>
        </w:r>
        <w:r w:rsidR="00A136BD" w:rsidRPr="000742DD">
          <w:rPr>
            <w:noProof/>
          </w:rPr>
          <w:fldChar w:fldCharType="begin"/>
        </w:r>
        <w:r w:rsidR="00A136BD" w:rsidRPr="000742DD">
          <w:rPr>
            <w:noProof/>
          </w:rPr>
          <w:instrText xml:space="preserve"> PAGEREF _Toc187397197 \h </w:instrText>
        </w:r>
        <w:r w:rsidR="00A136BD" w:rsidRPr="000742DD">
          <w:rPr>
            <w:noProof/>
          </w:rPr>
        </w:r>
        <w:r w:rsidR="00A136BD" w:rsidRPr="000742DD">
          <w:rPr>
            <w:noProof/>
          </w:rPr>
          <w:fldChar w:fldCharType="separate"/>
        </w:r>
        <w:r w:rsidR="00CF6980">
          <w:rPr>
            <w:noProof/>
          </w:rPr>
          <w:t>34</w:t>
        </w:r>
        <w:r w:rsidR="00A136BD" w:rsidRPr="000742DD">
          <w:rPr>
            <w:noProof/>
          </w:rPr>
          <w:fldChar w:fldCharType="end"/>
        </w:r>
      </w:hyperlink>
    </w:p>
    <w:p w14:paraId="2D94579F" w14:textId="77777777" w:rsidR="00A136BD" w:rsidRPr="000742DD" w:rsidRDefault="007971DD" w:rsidP="000742DD">
      <w:pPr>
        <w:pStyle w:val="30"/>
        <w:tabs>
          <w:tab w:val="right" w:leader="dot" w:pos="9344"/>
        </w:tabs>
        <w:ind w:left="1120" w:firstLine="560"/>
        <w:rPr>
          <w:rFonts w:cstheme="minorBidi"/>
          <w:noProof/>
        </w:rPr>
      </w:pPr>
      <w:hyperlink w:anchor="_Toc187397198" w:history="1">
        <w:r w:rsidR="00A136BD" w:rsidRPr="000742DD">
          <w:rPr>
            <w:rStyle w:val="ad"/>
            <w:noProof/>
          </w:rPr>
          <w:t>2.9.3</w:t>
        </w:r>
        <w:r w:rsidR="00A136BD" w:rsidRPr="000742DD">
          <w:rPr>
            <w:rStyle w:val="ad"/>
            <w:rFonts w:hint="eastAsia"/>
            <w:noProof/>
          </w:rPr>
          <w:t>供热</w:t>
        </w:r>
        <w:r w:rsidR="00A136BD" w:rsidRPr="000742DD">
          <w:rPr>
            <w:noProof/>
          </w:rPr>
          <w:tab/>
        </w:r>
        <w:r w:rsidR="00A136BD" w:rsidRPr="000742DD">
          <w:rPr>
            <w:noProof/>
          </w:rPr>
          <w:fldChar w:fldCharType="begin"/>
        </w:r>
        <w:r w:rsidR="00A136BD" w:rsidRPr="000742DD">
          <w:rPr>
            <w:noProof/>
          </w:rPr>
          <w:instrText xml:space="preserve"> PAGEREF _Toc187397198 \h </w:instrText>
        </w:r>
        <w:r w:rsidR="00A136BD" w:rsidRPr="000742DD">
          <w:rPr>
            <w:noProof/>
          </w:rPr>
        </w:r>
        <w:r w:rsidR="00A136BD" w:rsidRPr="000742DD">
          <w:rPr>
            <w:noProof/>
          </w:rPr>
          <w:fldChar w:fldCharType="separate"/>
        </w:r>
        <w:r w:rsidR="00CF6980">
          <w:rPr>
            <w:noProof/>
          </w:rPr>
          <w:t>35</w:t>
        </w:r>
        <w:r w:rsidR="00A136BD" w:rsidRPr="000742DD">
          <w:rPr>
            <w:noProof/>
          </w:rPr>
          <w:fldChar w:fldCharType="end"/>
        </w:r>
      </w:hyperlink>
    </w:p>
    <w:p w14:paraId="2EF23C77" w14:textId="77777777" w:rsidR="00A136BD" w:rsidRPr="000742DD" w:rsidRDefault="007971DD" w:rsidP="000742DD">
      <w:pPr>
        <w:pStyle w:val="30"/>
        <w:tabs>
          <w:tab w:val="right" w:leader="dot" w:pos="9344"/>
        </w:tabs>
        <w:ind w:left="1120" w:firstLine="560"/>
        <w:rPr>
          <w:rFonts w:cstheme="minorBidi"/>
          <w:noProof/>
        </w:rPr>
      </w:pPr>
      <w:hyperlink w:anchor="_Toc187397199" w:history="1">
        <w:r w:rsidR="00A136BD" w:rsidRPr="000742DD">
          <w:rPr>
            <w:rStyle w:val="ad"/>
            <w:noProof/>
          </w:rPr>
          <w:t xml:space="preserve">2.9.4 </w:t>
        </w:r>
        <w:r w:rsidR="00A136BD" w:rsidRPr="000742DD">
          <w:rPr>
            <w:rStyle w:val="ad"/>
            <w:rFonts w:hint="eastAsia"/>
            <w:noProof/>
          </w:rPr>
          <w:t>循环冷却水</w:t>
        </w:r>
        <w:r w:rsidR="00A136BD" w:rsidRPr="000742DD">
          <w:rPr>
            <w:noProof/>
          </w:rPr>
          <w:tab/>
        </w:r>
        <w:r w:rsidR="00A136BD" w:rsidRPr="000742DD">
          <w:rPr>
            <w:noProof/>
          </w:rPr>
          <w:fldChar w:fldCharType="begin"/>
        </w:r>
        <w:r w:rsidR="00A136BD" w:rsidRPr="000742DD">
          <w:rPr>
            <w:noProof/>
          </w:rPr>
          <w:instrText xml:space="preserve"> PAGEREF _Toc187397199 \h </w:instrText>
        </w:r>
        <w:r w:rsidR="00A136BD" w:rsidRPr="000742DD">
          <w:rPr>
            <w:noProof/>
          </w:rPr>
        </w:r>
        <w:r w:rsidR="00A136BD" w:rsidRPr="000742DD">
          <w:rPr>
            <w:noProof/>
          </w:rPr>
          <w:fldChar w:fldCharType="separate"/>
        </w:r>
        <w:r w:rsidR="00CF6980">
          <w:rPr>
            <w:noProof/>
          </w:rPr>
          <w:t>36</w:t>
        </w:r>
        <w:r w:rsidR="00A136BD" w:rsidRPr="000742DD">
          <w:rPr>
            <w:noProof/>
          </w:rPr>
          <w:fldChar w:fldCharType="end"/>
        </w:r>
      </w:hyperlink>
    </w:p>
    <w:p w14:paraId="1E066292" w14:textId="77777777" w:rsidR="00A136BD" w:rsidRPr="000742DD" w:rsidRDefault="007971DD" w:rsidP="000742DD">
      <w:pPr>
        <w:pStyle w:val="30"/>
        <w:tabs>
          <w:tab w:val="right" w:leader="dot" w:pos="9344"/>
        </w:tabs>
        <w:ind w:left="1120" w:firstLine="560"/>
        <w:rPr>
          <w:rFonts w:cstheme="minorBidi"/>
          <w:noProof/>
        </w:rPr>
      </w:pPr>
      <w:hyperlink w:anchor="_Toc187397200" w:history="1">
        <w:r w:rsidR="00A136BD" w:rsidRPr="000742DD">
          <w:rPr>
            <w:rStyle w:val="ad"/>
            <w:noProof/>
          </w:rPr>
          <w:t>2.9.5</w:t>
        </w:r>
        <w:r w:rsidR="00A136BD" w:rsidRPr="000742DD">
          <w:rPr>
            <w:rStyle w:val="ad"/>
            <w:rFonts w:hint="eastAsia"/>
            <w:noProof/>
          </w:rPr>
          <w:t>空压、供氮设施</w:t>
        </w:r>
        <w:r w:rsidR="00A136BD" w:rsidRPr="000742DD">
          <w:rPr>
            <w:noProof/>
          </w:rPr>
          <w:tab/>
        </w:r>
        <w:r w:rsidR="00A136BD" w:rsidRPr="000742DD">
          <w:rPr>
            <w:noProof/>
          </w:rPr>
          <w:fldChar w:fldCharType="begin"/>
        </w:r>
        <w:r w:rsidR="00A136BD" w:rsidRPr="000742DD">
          <w:rPr>
            <w:noProof/>
          </w:rPr>
          <w:instrText xml:space="preserve"> PAGEREF _Toc187397200 \h </w:instrText>
        </w:r>
        <w:r w:rsidR="00A136BD" w:rsidRPr="000742DD">
          <w:rPr>
            <w:noProof/>
          </w:rPr>
        </w:r>
        <w:r w:rsidR="00A136BD" w:rsidRPr="000742DD">
          <w:rPr>
            <w:noProof/>
          </w:rPr>
          <w:fldChar w:fldCharType="separate"/>
        </w:r>
        <w:r w:rsidR="00CF6980">
          <w:rPr>
            <w:noProof/>
          </w:rPr>
          <w:t>36</w:t>
        </w:r>
        <w:r w:rsidR="00A136BD" w:rsidRPr="000742DD">
          <w:rPr>
            <w:noProof/>
          </w:rPr>
          <w:fldChar w:fldCharType="end"/>
        </w:r>
      </w:hyperlink>
    </w:p>
    <w:p w14:paraId="76003D7F" w14:textId="77777777" w:rsidR="00A136BD" w:rsidRPr="000742DD" w:rsidRDefault="007971DD" w:rsidP="000742DD">
      <w:pPr>
        <w:pStyle w:val="30"/>
        <w:tabs>
          <w:tab w:val="right" w:leader="dot" w:pos="9344"/>
        </w:tabs>
        <w:ind w:left="1120" w:firstLine="560"/>
        <w:rPr>
          <w:rFonts w:cstheme="minorBidi"/>
          <w:noProof/>
        </w:rPr>
      </w:pPr>
      <w:hyperlink w:anchor="_Toc187397201" w:history="1">
        <w:r w:rsidR="00A136BD" w:rsidRPr="000742DD">
          <w:rPr>
            <w:rStyle w:val="ad"/>
            <w:noProof/>
          </w:rPr>
          <w:t>2.9.6</w:t>
        </w:r>
        <w:r w:rsidR="00A136BD" w:rsidRPr="000742DD">
          <w:rPr>
            <w:rStyle w:val="ad"/>
            <w:rFonts w:hint="eastAsia"/>
            <w:noProof/>
          </w:rPr>
          <w:t>消防</w:t>
        </w:r>
        <w:r w:rsidR="00A136BD" w:rsidRPr="000742DD">
          <w:rPr>
            <w:noProof/>
          </w:rPr>
          <w:tab/>
        </w:r>
        <w:r w:rsidR="00A136BD" w:rsidRPr="000742DD">
          <w:rPr>
            <w:noProof/>
          </w:rPr>
          <w:fldChar w:fldCharType="begin"/>
        </w:r>
        <w:r w:rsidR="00A136BD" w:rsidRPr="000742DD">
          <w:rPr>
            <w:noProof/>
          </w:rPr>
          <w:instrText xml:space="preserve"> PAGEREF _Toc187397201 \h </w:instrText>
        </w:r>
        <w:r w:rsidR="00A136BD" w:rsidRPr="000742DD">
          <w:rPr>
            <w:noProof/>
          </w:rPr>
        </w:r>
        <w:r w:rsidR="00A136BD" w:rsidRPr="000742DD">
          <w:rPr>
            <w:noProof/>
          </w:rPr>
          <w:fldChar w:fldCharType="separate"/>
        </w:r>
        <w:r w:rsidR="00CF6980">
          <w:rPr>
            <w:noProof/>
          </w:rPr>
          <w:t>36</w:t>
        </w:r>
        <w:r w:rsidR="00A136BD" w:rsidRPr="000742DD">
          <w:rPr>
            <w:noProof/>
          </w:rPr>
          <w:fldChar w:fldCharType="end"/>
        </w:r>
      </w:hyperlink>
    </w:p>
    <w:p w14:paraId="024435C4" w14:textId="77777777" w:rsidR="00A136BD" w:rsidRPr="000742DD" w:rsidRDefault="007971DD" w:rsidP="000742DD">
      <w:pPr>
        <w:pStyle w:val="21"/>
        <w:tabs>
          <w:tab w:val="right" w:leader="dot" w:pos="9344"/>
        </w:tabs>
        <w:ind w:left="560" w:firstLine="560"/>
        <w:rPr>
          <w:rFonts w:cstheme="minorBidi"/>
          <w:noProof/>
        </w:rPr>
      </w:pPr>
      <w:hyperlink w:anchor="_Toc187397202" w:history="1">
        <w:r w:rsidR="00A136BD" w:rsidRPr="000742DD">
          <w:rPr>
            <w:rStyle w:val="ad"/>
            <w:noProof/>
          </w:rPr>
          <w:t xml:space="preserve">2.10 </w:t>
        </w:r>
        <w:r w:rsidR="00A136BD" w:rsidRPr="000742DD">
          <w:rPr>
            <w:rStyle w:val="ad"/>
            <w:rFonts w:hint="eastAsia"/>
            <w:noProof/>
          </w:rPr>
          <w:t>安全管理</w:t>
        </w:r>
        <w:r w:rsidR="00A136BD" w:rsidRPr="000742DD">
          <w:rPr>
            <w:noProof/>
          </w:rPr>
          <w:tab/>
        </w:r>
        <w:r w:rsidR="00A136BD" w:rsidRPr="000742DD">
          <w:rPr>
            <w:noProof/>
          </w:rPr>
          <w:fldChar w:fldCharType="begin"/>
        </w:r>
        <w:r w:rsidR="00A136BD" w:rsidRPr="000742DD">
          <w:rPr>
            <w:noProof/>
          </w:rPr>
          <w:instrText xml:space="preserve"> PAGEREF _Toc187397202 \h </w:instrText>
        </w:r>
        <w:r w:rsidR="00A136BD" w:rsidRPr="000742DD">
          <w:rPr>
            <w:noProof/>
          </w:rPr>
        </w:r>
        <w:r w:rsidR="00A136BD" w:rsidRPr="000742DD">
          <w:rPr>
            <w:noProof/>
          </w:rPr>
          <w:fldChar w:fldCharType="separate"/>
        </w:r>
        <w:r w:rsidR="00CF6980">
          <w:rPr>
            <w:noProof/>
          </w:rPr>
          <w:t>39</w:t>
        </w:r>
        <w:r w:rsidR="00A136BD" w:rsidRPr="000742DD">
          <w:rPr>
            <w:noProof/>
          </w:rPr>
          <w:fldChar w:fldCharType="end"/>
        </w:r>
      </w:hyperlink>
    </w:p>
    <w:p w14:paraId="0DCF40CD" w14:textId="77777777" w:rsidR="00A136BD" w:rsidRPr="000742DD" w:rsidRDefault="007971DD" w:rsidP="000742DD">
      <w:pPr>
        <w:pStyle w:val="30"/>
        <w:tabs>
          <w:tab w:val="right" w:leader="dot" w:pos="9344"/>
        </w:tabs>
        <w:ind w:left="1120" w:firstLine="560"/>
        <w:rPr>
          <w:rFonts w:cstheme="minorBidi"/>
          <w:noProof/>
        </w:rPr>
      </w:pPr>
      <w:hyperlink w:anchor="_Toc187397203" w:history="1">
        <w:r w:rsidR="00A136BD" w:rsidRPr="000742DD">
          <w:rPr>
            <w:rStyle w:val="ad"/>
            <w:noProof/>
          </w:rPr>
          <w:t xml:space="preserve">2.10.1 </w:t>
        </w:r>
        <w:r w:rsidR="00A136BD" w:rsidRPr="000742DD">
          <w:rPr>
            <w:rStyle w:val="ad"/>
            <w:rFonts w:hint="eastAsia"/>
            <w:noProof/>
          </w:rPr>
          <w:t>安全管理组织机构及专职安全员</w:t>
        </w:r>
        <w:r w:rsidR="00A136BD" w:rsidRPr="000742DD">
          <w:rPr>
            <w:noProof/>
          </w:rPr>
          <w:tab/>
        </w:r>
        <w:r w:rsidR="00A136BD" w:rsidRPr="000742DD">
          <w:rPr>
            <w:noProof/>
          </w:rPr>
          <w:fldChar w:fldCharType="begin"/>
        </w:r>
        <w:r w:rsidR="00A136BD" w:rsidRPr="000742DD">
          <w:rPr>
            <w:noProof/>
          </w:rPr>
          <w:instrText xml:space="preserve"> PAGEREF _Toc187397203 \h </w:instrText>
        </w:r>
        <w:r w:rsidR="00A136BD" w:rsidRPr="000742DD">
          <w:rPr>
            <w:noProof/>
          </w:rPr>
        </w:r>
        <w:r w:rsidR="00A136BD" w:rsidRPr="000742DD">
          <w:rPr>
            <w:noProof/>
          </w:rPr>
          <w:fldChar w:fldCharType="separate"/>
        </w:r>
        <w:r w:rsidR="00CF6980">
          <w:rPr>
            <w:noProof/>
          </w:rPr>
          <w:t>39</w:t>
        </w:r>
        <w:r w:rsidR="00A136BD" w:rsidRPr="000742DD">
          <w:rPr>
            <w:noProof/>
          </w:rPr>
          <w:fldChar w:fldCharType="end"/>
        </w:r>
      </w:hyperlink>
    </w:p>
    <w:p w14:paraId="62F5AC79" w14:textId="77777777" w:rsidR="00A136BD" w:rsidRPr="000742DD" w:rsidRDefault="007971DD" w:rsidP="000742DD">
      <w:pPr>
        <w:pStyle w:val="30"/>
        <w:tabs>
          <w:tab w:val="right" w:leader="dot" w:pos="9344"/>
        </w:tabs>
        <w:ind w:left="1120" w:firstLine="560"/>
        <w:rPr>
          <w:rFonts w:cstheme="minorBidi"/>
          <w:noProof/>
        </w:rPr>
      </w:pPr>
      <w:hyperlink w:anchor="_Toc187397204" w:history="1">
        <w:r w:rsidR="00A136BD" w:rsidRPr="000742DD">
          <w:rPr>
            <w:rStyle w:val="ad"/>
            <w:noProof/>
          </w:rPr>
          <w:t xml:space="preserve">2.10.2 </w:t>
        </w:r>
        <w:r w:rsidR="00A136BD" w:rsidRPr="000742DD">
          <w:rPr>
            <w:rStyle w:val="ad"/>
            <w:rFonts w:hint="eastAsia"/>
            <w:noProof/>
          </w:rPr>
          <w:t>人员持证情况</w:t>
        </w:r>
        <w:r w:rsidR="00A136BD" w:rsidRPr="000742DD">
          <w:rPr>
            <w:noProof/>
          </w:rPr>
          <w:tab/>
        </w:r>
        <w:r w:rsidR="00A136BD" w:rsidRPr="000742DD">
          <w:rPr>
            <w:noProof/>
          </w:rPr>
          <w:fldChar w:fldCharType="begin"/>
        </w:r>
        <w:r w:rsidR="00A136BD" w:rsidRPr="000742DD">
          <w:rPr>
            <w:noProof/>
          </w:rPr>
          <w:instrText xml:space="preserve"> PAGEREF _Toc187397204 \h </w:instrText>
        </w:r>
        <w:r w:rsidR="00A136BD" w:rsidRPr="000742DD">
          <w:rPr>
            <w:noProof/>
          </w:rPr>
        </w:r>
        <w:r w:rsidR="00A136BD" w:rsidRPr="000742DD">
          <w:rPr>
            <w:noProof/>
          </w:rPr>
          <w:fldChar w:fldCharType="separate"/>
        </w:r>
        <w:r w:rsidR="00CF6980">
          <w:rPr>
            <w:noProof/>
          </w:rPr>
          <w:t>40</w:t>
        </w:r>
        <w:r w:rsidR="00A136BD" w:rsidRPr="000742DD">
          <w:rPr>
            <w:noProof/>
          </w:rPr>
          <w:fldChar w:fldCharType="end"/>
        </w:r>
      </w:hyperlink>
    </w:p>
    <w:p w14:paraId="05E6910D" w14:textId="77777777" w:rsidR="00A136BD" w:rsidRPr="000742DD" w:rsidRDefault="007971DD" w:rsidP="000742DD">
      <w:pPr>
        <w:pStyle w:val="30"/>
        <w:tabs>
          <w:tab w:val="right" w:leader="dot" w:pos="9344"/>
        </w:tabs>
        <w:ind w:left="1120" w:firstLine="560"/>
        <w:rPr>
          <w:rFonts w:cstheme="minorBidi"/>
          <w:noProof/>
        </w:rPr>
      </w:pPr>
      <w:hyperlink w:anchor="_Toc187397205" w:history="1">
        <w:r w:rsidR="00A136BD" w:rsidRPr="000742DD">
          <w:rPr>
            <w:rStyle w:val="ad"/>
            <w:noProof/>
          </w:rPr>
          <w:t xml:space="preserve">2.10.3 </w:t>
        </w:r>
        <w:r w:rsidR="00A136BD" w:rsidRPr="000742DD">
          <w:rPr>
            <w:rStyle w:val="ad"/>
            <w:rFonts w:hint="eastAsia"/>
            <w:noProof/>
          </w:rPr>
          <w:t>安全管理制度</w:t>
        </w:r>
        <w:r w:rsidR="00A136BD" w:rsidRPr="000742DD">
          <w:rPr>
            <w:noProof/>
          </w:rPr>
          <w:tab/>
        </w:r>
        <w:r w:rsidR="00A136BD" w:rsidRPr="000742DD">
          <w:rPr>
            <w:noProof/>
          </w:rPr>
          <w:fldChar w:fldCharType="begin"/>
        </w:r>
        <w:r w:rsidR="00A136BD" w:rsidRPr="000742DD">
          <w:rPr>
            <w:noProof/>
          </w:rPr>
          <w:instrText xml:space="preserve"> PAGEREF _Toc187397205 \h </w:instrText>
        </w:r>
        <w:r w:rsidR="00A136BD" w:rsidRPr="000742DD">
          <w:rPr>
            <w:noProof/>
          </w:rPr>
        </w:r>
        <w:r w:rsidR="00A136BD" w:rsidRPr="000742DD">
          <w:rPr>
            <w:noProof/>
          </w:rPr>
          <w:fldChar w:fldCharType="separate"/>
        </w:r>
        <w:r w:rsidR="00CF6980">
          <w:rPr>
            <w:noProof/>
          </w:rPr>
          <w:t>41</w:t>
        </w:r>
        <w:r w:rsidR="00A136BD" w:rsidRPr="000742DD">
          <w:rPr>
            <w:noProof/>
          </w:rPr>
          <w:fldChar w:fldCharType="end"/>
        </w:r>
      </w:hyperlink>
    </w:p>
    <w:p w14:paraId="79575332" w14:textId="77777777" w:rsidR="00A136BD" w:rsidRPr="000742DD" w:rsidRDefault="007971DD" w:rsidP="000742DD">
      <w:pPr>
        <w:pStyle w:val="30"/>
        <w:tabs>
          <w:tab w:val="right" w:leader="dot" w:pos="9344"/>
        </w:tabs>
        <w:ind w:left="1120" w:firstLine="560"/>
        <w:rPr>
          <w:rFonts w:cstheme="minorBidi"/>
          <w:noProof/>
        </w:rPr>
      </w:pPr>
      <w:hyperlink w:anchor="_Toc187397206" w:history="1">
        <w:r w:rsidR="00A136BD" w:rsidRPr="000742DD">
          <w:rPr>
            <w:rStyle w:val="ad"/>
            <w:noProof/>
          </w:rPr>
          <w:t xml:space="preserve">2.10.4 </w:t>
        </w:r>
        <w:r w:rsidR="00A136BD" w:rsidRPr="000742DD">
          <w:rPr>
            <w:rStyle w:val="ad"/>
            <w:rFonts w:hint="eastAsia"/>
            <w:noProof/>
          </w:rPr>
          <w:t>操作规程</w:t>
        </w:r>
        <w:r w:rsidR="00A136BD" w:rsidRPr="000742DD">
          <w:rPr>
            <w:noProof/>
          </w:rPr>
          <w:tab/>
        </w:r>
        <w:r w:rsidR="00A136BD" w:rsidRPr="000742DD">
          <w:rPr>
            <w:noProof/>
          </w:rPr>
          <w:fldChar w:fldCharType="begin"/>
        </w:r>
        <w:r w:rsidR="00A136BD" w:rsidRPr="000742DD">
          <w:rPr>
            <w:noProof/>
          </w:rPr>
          <w:instrText xml:space="preserve"> PAGEREF _Toc187397206 \h </w:instrText>
        </w:r>
        <w:r w:rsidR="00A136BD" w:rsidRPr="000742DD">
          <w:rPr>
            <w:noProof/>
          </w:rPr>
        </w:r>
        <w:r w:rsidR="00A136BD" w:rsidRPr="000742DD">
          <w:rPr>
            <w:noProof/>
          </w:rPr>
          <w:fldChar w:fldCharType="separate"/>
        </w:r>
        <w:r w:rsidR="00CF6980">
          <w:rPr>
            <w:noProof/>
          </w:rPr>
          <w:t>43</w:t>
        </w:r>
        <w:r w:rsidR="00A136BD" w:rsidRPr="000742DD">
          <w:rPr>
            <w:noProof/>
          </w:rPr>
          <w:fldChar w:fldCharType="end"/>
        </w:r>
      </w:hyperlink>
    </w:p>
    <w:p w14:paraId="261F9D33" w14:textId="77777777" w:rsidR="00A136BD" w:rsidRPr="000742DD" w:rsidRDefault="007971DD" w:rsidP="000742DD">
      <w:pPr>
        <w:pStyle w:val="30"/>
        <w:tabs>
          <w:tab w:val="right" w:leader="dot" w:pos="9344"/>
        </w:tabs>
        <w:ind w:left="1120" w:firstLine="560"/>
        <w:rPr>
          <w:rFonts w:cstheme="minorBidi"/>
          <w:noProof/>
        </w:rPr>
      </w:pPr>
      <w:hyperlink w:anchor="_Toc187397207" w:history="1">
        <w:r w:rsidR="00A136BD" w:rsidRPr="000742DD">
          <w:rPr>
            <w:rStyle w:val="ad"/>
            <w:noProof/>
          </w:rPr>
          <w:t xml:space="preserve">2.10.5 </w:t>
        </w:r>
        <w:r w:rsidR="00A136BD" w:rsidRPr="000742DD">
          <w:rPr>
            <w:rStyle w:val="ad"/>
            <w:rFonts w:hint="eastAsia"/>
            <w:noProof/>
          </w:rPr>
          <w:t>安全巡回检查</w:t>
        </w:r>
        <w:r w:rsidR="00A136BD" w:rsidRPr="000742DD">
          <w:rPr>
            <w:noProof/>
          </w:rPr>
          <w:tab/>
        </w:r>
        <w:r w:rsidR="00A136BD" w:rsidRPr="000742DD">
          <w:rPr>
            <w:noProof/>
          </w:rPr>
          <w:fldChar w:fldCharType="begin"/>
        </w:r>
        <w:r w:rsidR="00A136BD" w:rsidRPr="000742DD">
          <w:rPr>
            <w:noProof/>
          </w:rPr>
          <w:instrText xml:space="preserve"> PAGEREF _Toc187397207 \h </w:instrText>
        </w:r>
        <w:r w:rsidR="00A136BD" w:rsidRPr="000742DD">
          <w:rPr>
            <w:noProof/>
          </w:rPr>
        </w:r>
        <w:r w:rsidR="00A136BD" w:rsidRPr="000742DD">
          <w:rPr>
            <w:noProof/>
          </w:rPr>
          <w:fldChar w:fldCharType="separate"/>
        </w:r>
        <w:r w:rsidR="00CF6980">
          <w:rPr>
            <w:noProof/>
          </w:rPr>
          <w:t>45</w:t>
        </w:r>
        <w:r w:rsidR="00A136BD" w:rsidRPr="000742DD">
          <w:rPr>
            <w:noProof/>
          </w:rPr>
          <w:fldChar w:fldCharType="end"/>
        </w:r>
      </w:hyperlink>
    </w:p>
    <w:p w14:paraId="25DE8712" w14:textId="77777777" w:rsidR="00A136BD" w:rsidRPr="000742DD" w:rsidRDefault="007971DD" w:rsidP="000742DD">
      <w:pPr>
        <w:pStyle w:val="30"/>
        <w:tabs>
          <w:tab w:val="right" w:leader="dot" w:pos="9344"/>
        </w:tabs>
        <w:ind w:left="1120" w:firstLine="560"/>
        <w:rPr>
          <w:rFonts w:cstheme="minorBidi"/>
          <w:noProof/>
        </w:rPr>
      </w:pPr>
      <w:hyperlink w:anchor="_Toc187397208" w:history="1">
        <w:r w:rsidR="00A136BD" w:rsidRPr="000742DD">
          <w:rPr>
            <w:rStyle w:val="ad"/>
            <w:noProof/>
          </w:rPr>
          <w:t xml:space="preserve">2.10.6 </w:t>
        </w:r>
        <w:r w:rsidR="00A136BD" w:rsidRPr="000742DD">
          <w:rPr>
            <w:rStyle w:val="ad"/>
            <w:rFonts w:hint="eastAsia"/>
            <w:noProof/>
          </w:rPr>
          <w:t>劳动防护用品配置</w:t>
        </w:r>
        <w:r w:rsidR="00A136BD" w:rsidRPr="000742DD">
          <w:rPr>
            <w:noProof/>
          </w:rPr>
          <w:tab/>
        </w:r>
        <w:r w:rsidR="00A136BD" w:rsidRPr="000742DD">
          <w:rPr>
            <w:noProof/>
          </w:rPr>
          <w:fldChar w:fldCharType="begin"/>
        </w:r>
        <w:r w:rsidR="00A136BD" w:rsidRPr="000742DD">
          <w:rPr>
            <w:noProof/>
          </w:rPr>
          <w:instrText xml:space="preserve"> PAGEREF _Toc187397208 \h </w:instrText>
        </w:r>
        <w:r w:rsidR="00A136BD" w:rsidRPr="000742DD">
          <w:rPr>
            <w:noProof/>
          </w:rPr>
        </w:r>
        <w:r w:rsidR="00A136BD" w:rsidRPr="000742DD">
          <w:rPr>
            <w:noProof/>
          </w:rPr>
          <w:fldChar w:fldCharType="separate"/>
        </w:r>
        <w:r w:rsidR="00CF6980">
          <w:rPr>
            <w:noProof/>
          </w:rPr>
          <w:t>45</w:t>
        </w:r>
        <w:r w:rsidR="00A136BD" w:rsidRPr="000742DD">
          <w:rPr>
            <w:noProof/>
          </w:rPr>
          <w:fldChar w:fldCharType="end"/>
        </w:r>
      </w:hyperlink>
    </w:p>
    <w:p w14:paraId="64F07356" w14:textId="77777777" w:rsidR="00A136BD" w:rsidRPr="000742DD" w:rsidRDefault="007971DD" w:rsidP="000742DD">
      <w:pPr>
        <w:pStyle w:val="30"/>
        <w:tabs>
          <w:tab w:val="right" w:leader="dot" w:pos="9344"/>
        </w:tabs>
        <w:ind w:left="1120" w:firstLine="560"/>
        <w:rPr>
          <w:rFonts w:cstheme="minorBidi"/>
          <w:noProof/>
        </w:rPr>
      </w:pPr>
      <w:hyperlink w:anchor="_Toc187397209" w:history="1">
        <w:r w:rsidR="00A136BD" w:rsidRPr="000742DD">
          <w:rPr>
            <w:rStyle w:val="ad"/>
            <w:noProof/>
          </w:rPr>
          <w:t xml:space="preserve">2.10.7 </w:t>
        </w:r>
        <w:r w:rsidR="00A136BD" w:rsidRPr="000742DD">
          <w:rPr>
            <w:rStyle w:val="ad"/>
            <w:rFonts w:hint="eastAsia"/>
            <w:noProof/>
          </w:rPr>
          <w:t>安全资金投入情况</w:t>
        </w:r>
        <w:r w:rsidR="00A136BD" w:rsidRPr="000742DD">
          <w:rPr>
            <w:noProof/>
          </w:rPr>
          <w:tab/>
        </w:r>
        <w:r w:rsidR="00A136BD" w:rsidRPr="000742DD">
          <w:rPr>
            <w:noProof/>
          </w:rPr>
          <w:fldChar w:fldCharType="begin"/>
        </w:r>
        <w:r w:rsidR="00A136BD" w:rsidRPr="000742DD">
          <w:rPr>
            <w:noProof/>
          </w:rPr>
          <w:instrText xml:space="preserve"> PAGEREF _Toc187397209 \h </w:instrText>
        </w:r>
        <w:r w:rsidR="00A136BD" w:rsidRPr="000742DD">
          <w:rPr>
            <w:noProof/>
          </w:rPr>
        </w:r>
        <w:r w:rsidR="00A136BD" w:rsidRPr="000742DD">
          <w:rPr>
            <w:noProof/>
          </w:rPr>
          <w:fldChar w:fldCharType="separate"/>
        </w:r>
        <w:r w:rsidR="00CF6980">
          <w:rPr>
            <w:noProof/>
          </w:rPr>
          <w:t>45</w:t>
        </w:r>
        <w:r w:rsidR="00A136BD" w:rsidRPr="000742DD">
          <w:rPr>
            <w:noProof/>
          </w:rPr>
          <w:fldChar w:fldCharType="end"/>
        </w:r>
      </w:hyperlink>
    </w:p>
    <w:p w14:paraId="7785941D" w14:textId="77777777" w:rsidR="00A136BD" w:rsidRPr="000742DD" w:rsidRDefault="007971DD" w:rsidP="000742DD">
      <w:pPr>
        <w:pStyle w:val="30"/>
        <w:tabs>
          <w:tab w:val="right" w:leader="dot" w:pos="9344"/>
        </w:tabs>
        <w:ind w:left="1120" w:firstLine="560"/>
        <w:rPr>
          <w:rFonts w:cstheme="minorBidi"/>
          <w:noProof/>
        </w:rPr>
      </w:pPr>
      <w:hyperlink w:anchor="_Toc187397210" w:history="1">
        <w:r w:rsidR="00A136BD" w:rsidRPr="000742DD">
          <w:rPr>
            <w:rStyle w:val="ad"/>
            <w:noProof/>
          </w:rPr>
          <w:t xml:space="preserve">2.10.8 </w:t>
        </w:r>
        <w:r w:rsidR="00A136BD" w:rsidRPr="000742DD">
          <w:rPr>
            <w:rStyle w:val="ad"/>
            <w:rFonts w:hint="eastAsia"/>
            <w:noProof/>
          </w:rPr>
          <w:t>工伤保险购买情况</w:t>
        </w:r>
        <w:r w:rsidR="00A136BD" w:rsidRPr="000742DD">
          <w:rPr>
            <w:noProof/>
          </w:rPr>
          <w:tab/>
        </w:r>
        <w:r w:rsidR="00A136BD" w:rsidRPr="000742DD">
          <w:rPr>
            <w:noProof/>
          </w:rPr>
          <w:fldChar w:fldCharType="begin"/>
        </w:r>
        <w:r w:rsidR="00A136BD" w:rsidRPr="000742DD">
          <w:rPr>
            <w:noProof/>
          </w:rPr>
          <w:instrText xml:space="preserve"> PAGEREF _Toc187397210 \h </w:instrText>
        </w:r>
        <w:r w:rsidR="00A136BD" w:rsidRPr="000742DD">
          <w:rPr>
            <w:noProof/>
          </w:rPr>
        </w:r>
        <w:r w:rsidR="00A136BD" w:rsidRPr="000742DD">
          <w:rPr>
            <w:noProof/>
          </w:rPr>
          <w:fldChar w:fldCharType="separate"/>
        </w:r>
        <w:r w:rsidR="00CF6980">
          <w:rPr>
            <w:noProof/>
          </w:rPr>
          <w:t>45</w:t>
        </w:r>
        <w:r w:rsidR="00A136BD" w:rsidRPr="000742DD">
          <w:rPr>
            <w:noProof/>
          </w:rPr>
          <w:fldChar w:fldCharType="end"/>
        </w:r>
      </w:hyperlink>
    </w:p>
    <w:p w14:paraId="5A900FA0" w14:textId="77777777" w:rsidR="00A136BD" w:rsidRPr="000742DD" w:rsidRDefault="007971DD" w:rsidP="000742DD">
      <w:pPr>
        <w:pStyle w:val="30"/>
        <w:tabs>
          <w:tab w:val="right" w:leader="dot" w:pos="9344"/>
        </w:tabs>
        <w:ind w:left="1120" w:firstLine="560"/>
        <w:rPr>
          <w:rFonts w:cstheme="minorBidi"/>
          <w:noProof/>
        </w:rPr>
      </w:pPr>
      <w:hyperlink w:anchor="_Toc187397211" w:history="1">
        <w:r w:rsidR="00A136BD" w:rsidRPr="000742DD">
          <w:rPr>
            <w:rStyle w:val="ad"/>
            <w:noProof/>
          </w:rPr>
          <w:t xml:space="preserve">2.10.9 </w:t>
        </w:r>
        <w:r w:rsidR="00A136BD" w:rsidRPr="000742DD">
          <w:rPr>
            <w:rStyle w:val="ad"/>
            <w:rFonts w:hint="eastAsia"/>
            <w:noProof/>
          </w:rPr>
          <w:t>事故应急救援预案</w:t>
        </w:r>
        <w:r w:rsidR="00A136BD" w:rsidRPr="000742DD">
          <w:rPr>
            <w:noProof/>
          </w:rPr>
          <w:tab/>
        </w:r>
        <w:r w:rsidR="00A136BD" w:rsidRPr="000742DD">
          <w:rPr>
            <w:noProof/>
          </w:rPr>
          <w:fldChar w:fldCharType="begin"/>
        </w:r>
        <w:r w:rsidR="00A136BD" w:rsidRPr="000742DD">
          <w:rPr>
            <w:noProof/>
          </w:rPr>
          <w:instrText xml:space="preserve"> PAGEREF _Toc187397211 \h </w:instrText>
        </w:r>
        <w:r w:rsidR="00A136BD" w:rsidRPr="000742DD">
          <w:rPr>
            <w:noProof/>
          </w:rPr>
        </w:r>
        <w:r w:rsidR="00A136BD" w:rsidRPr="000742DD">
          <w:rPr>
            <w:noProof/>
          </w:rPr>
          <w:fldChar w:fldCharType="separate"/>
        </w:r>
        <w:r w:rsidR="00CF6980">
          <w:rPr>
            <w:noProof/>
          </w:rPr>
          <w:t>45</w:t>
        </w:r>
        <w:r w:rsidR="00A136BD" w:rsidRPr="000742DD">
          <w:rPr>
            <w:noProof/>
          </w:rPr>
          <w:fldChar w:fldCharType="end"/>
        </w:r>
      </w:hyperlink>
    </w:p>
    <w:p w14:paraId="63B446F6" w14:textId="77777777" w:rsidR="00A136BD" w:rsidRPr="000742DD" w:rsidRDefault="007971DD" w:rsidP="000742DD">
      <w:pPr>
        <w:pStyle w:val="21"/>
        <w:tabs>
          <w:tab w:val="right" w:leader="dot" w:pos="9344"/>
        </w:tabs>
        <w:ind w:left="560" w:firstLine="560"/>
        <w:rPr>
          <w:rFonts w:cstheme="minorBidi"/>
          <w:noProof/>
        </w:rPr>
      </w:pPr>
      <w:hyperlink w:anchor="_Toc187397212" w:history="1">
        <w:r w:rsidR="00A136BD" w:rsidRPr="000742DD">
          <w:rPr>
            <w:rStyle w:val="ad"/>
            <w:noProof/>
          </w:rPr>
          <w:t xml:space="preserve">2.11 </w:t>
        </w:r>
        <w:r w:rsidR="00A136BD" w:rsidRPr="000742DD">
          <w:rPr>
            <w:rStyle w:val="ad"/>
            <w:rFonts w:hint="eastAsia"/>
            <w:noProof/>
          </w:rPr>
          <w:t>上次取证以来的变化情况</w:t>
        </w:r>
        <w:r w:rsidR="00A136BD" w:rsidRPr="000742DD">
          <w:rPr>
            <w:noProof/>
          </w:rPr>
          <w:tab/>
        </w:r>
        <w:r w:rsidR="00A136BD" w:rsidRPr="000742DD">
          <w:rPr>
            <w:noProof/>
          </w:rPr>
          <w:fldChar w:fldCharType="begin"/>
        </w:r>
        <w:r w:rsidR="00A136BD" w:rsidRPr="000742DD">
          <w:rPr>
            <w:noProof/>
          </w:rPr>
          <w:instrText xml:space="preserve"> PAGEREF _Toc187397212 \h </w:instrText>
        </w:r>
        <w:r w:rsidR="00A136BD" w:rsidRPr="000742DD">
          <w:rPr>
            <w:noProof/>
          </w:rPr>
        </w:r>
        <w:r w:rsidR="00A136BD" w:rsidRPr="000742DD">
          <w:rPr>
            <w:noProof/>
          </w:rPr>
          <w:fldChar w:fldCharType="separate"/>
        </w:r>
        <w:r w:rsidR="00CF6980">
          <w:rPr>
            <w:noProof/>
          </w:rPr>
          <w:t>46</w:t>
        </w:r>
        <w:r w:rsidR="00A136BD" w:rsidRPr="000742DD">
          <w:rPr>
            <w:noProof/>
          </w:rPr>
          <w:fldChar w:fldCharType="end"/>
        </w:r>
      </w:hyperlink>
    </w:p>
    <w:p w14:paraId="16134368" w14:textId="77777777" w:rsidR="00A136BD" w:rsidRPr="000742DD" w:rsidRDefault="007971DD" w:rsidP="000742DD">
      <w:pPr>
        <w:pStyle w:val="10"/>
        <w:tabs>
          <w:tab w:val="right" w:leader="dot" w:pos="9344"/>
        </w:tabs>
        <w:ind w:firstLine="560"/>
        <w:rPr>
          <w:rFonts w:cstheme="minorBidi"/>
          <w:noProof/>
        </w:rPr>
      </w:pPr>
      <w:hyperlink w:anchor="_Toc187397213" w:history="1">
        <w:r w:rsidR="00A136BD" w:rsidRPr="000742DD">
          <w:rPr>
            <w:rStyle w:val="ad"/>
            <w:rFonts w:hint="eastAsia"/>
            <w:noProof/>
          </w:rPr>
          <w:t>第三章</w:t>
        </w:r>
        <w:r w:rsidR="00A136BD" w:rsidRPr="000742DD">
          <w:rPr>
            <w:rStyle w:val="ad"/>
            <w:noProof/>
          </w:rPr>
          <w:t xml:space="preserve"> </w:t>
        </w:r>
        <w:r w:rsidR="00A136BD" w:rsidRPr="000742DD">
          <w:rPr>
            <w:rStyle w:val="ad"/>
            <w:rFonts w:hint="eastAsia"/>
            <w:noProof/>
          </w:rPr>
          <w:t>主要危险有害因素辨识与分析</w:t>
        </w:r>
        <w:r w:rsidR="00A136BD" w:rsidRPr="000742DD">
          <w:rPr>
            <w:noProof/>
          </w:rPr>
          <w:tab/>
        </w:r>
        <w:r w:rsidR="00A136BD" w:rsidRPr="000742DD">
          <w:rPr>
            <w:noProof/>
          </w:rPr>
          <w:fldChar w:fldCharType="begin"/>
        </w:r>
        <w:r w:rsidR="00A136BD" w:rsidRPr="000742DD">
          <w:rPr>
            <w:noProof/>
          </w:rPr>
          <w:instrText xml:space="preserve"> PAGEREF _Toc187397213 \h </w:instrText>
        </w:r>
        <w:r w:rsidR="00A136BD" w:rsidRPr="000742DD">
          <w:rPr>
            <w:noProof/>
          </w:rPr>
        </w:r>
        <w:r w:rsidR="00A136BD" w:rsidRPr="000742DD">
          <w:rPr>
            <w:noProof/>
          </w:rPr>
          <w:fldChar w:fldCharType="separate"/>
        </w:r>
        <w:r w:rsidR="00CF6980">
          <w:rPr>
            <w:noProof/>
          </w:rPr>
          <w:t>47</w:t>
        </w:r>
        <w:r w:rsidR="00A136BD" w:rsidRPr="000742DD">
          <w:rPr>
            <w:noProof/>
          </w:rPr>
          <w:fldChar w:fldCharType="end"/>
        </w:r>
      </w:hyperlink>
    </w:p>
    <w:p w14:paraId="7C0D9FCE" w14:textId="77777777" w:rsidR="00A136BD" w:rsidRPr="000742DD" w:rsidRDefault="007971DD" w:rsidP="000742DD">
      <w:pPr>
        <w:pStyle w:val="21"/>
        <w:tabs>
          <w:tab w:val="right" w:leader="dot" w:pos="9344"/>
        </w:tabs>
        <w:ind w:left="560" w:firstLine="560"/>
        <w:rPr>
          <w:rFonts w:cstheme="minorBidi"/>
          <w:noProof/>
        </w:rPr>
      </w:pPr>
      <w:hyperlink w:anchor="_Toc187397214" w:history="1">
        <w:r w:rsidR="00A136BD" w:rsidRPr="000742DD">
          <w:rPr>
            <w:rStyle w:val="ad"/>
            <w:noProof/>
          </w:rPr>
          <w:t xml:space="preserve">3.1 </w:t>
        </w:r>
        <w:r w:rsidR="00A136BD" w:rsidRPr="000742DD">
          <w:rPr>
            <w:rStyle w:val="ad"/>
            <w:rFonts w:hint="eastAsia"/>
            <w:noProof/>
          </w:rPr>
          <w:t>主要危险有害因素辨识与分析的目的</w:t>
        </w:r>
        <w:r w:rsidR="00A136BD" w:rsidRPr="000742DD">
          <w:rPr>
            <w:noProof/>
          </w:rPr>
          <w:tab/>
        </w:r>
        <w:r w:rsidR="00A136BD" w:rsidRPr="000742DD">
          <w:rPr>
            <w:noProof/>
          </w:rPr>
          <w:fldChar w:fldCharType="begin"/>
        </w:r>
        <w:r w:rsidR="00A136BD" w:rsidRPr="000742DD">
          <w:rPr>
            <w:noProof/>
          </w:rPr>
          <w:instrText xml:space="preserve"> PAGEREF _Toc187397214 \h </w:instrText>
        </w:r>
        <w:r w:rsidR="00A136BD" w:rsidRPr="000742DD">
          <w:rPr>
            <w:noProof/>
          </w:rPr>
        </w:r>
        <w:r w:rsidR="00A136BD" w:rsidRPr="000742DD">
          <w:rPr>
            <w:noProof/>
          </w:rPr>
          <w:fldChar w:fldCharType="separate"/>
        </w:r>
        <w:r w:rsidR="00CF6980">
          <w:rPr>
            <w:noProof/>
          </w:rPr>
          <w:t>47</w:t>
        </w:r>
        <w:r w:rsidR="00A136BD" w:rsidRPr="000742DD">
          <w:rPr>
            <w:noProof/>
          </w:rPr>
          <w:fldChar w:fldCharType="end"/>
        </w:r>
      </w:hyperlink>
    </w:p>
    <w:p w14:paraId="31B8966D" w14:textId="77777777" w:rsidR="00A136BD" w:rsidRPr="000742DD" w:rsidRDefault="007971DD" w:rsidP="000742DD">
      <w:pPr>
        <w:pStyle w:val="21"/>
        <w:tabs>
          <w:tab w:val="right" w:leader="dot" w:pos="9344"/>
        </w:tabs>
        <w:ind w:left="560" w:firstLine="560"/>
        <w:rPr>
          <w:rFonts w:cstheme="minorBidi"/>
          <w:noProof/>
        </w:rPr>
      </w:pPr>
      <w:hyperlink w:anchor="_Toc187397215" w:history="1">
        <w:r w:rsidR="00A136BD" w:rsidRPr="000742DD">
          <w:rPr>
            <w:rStyle w:val="ad"/>
            <w:noProof/>
          </w:rPr>
          <w:t xml:space="preserve">3.2 </w:t>
        </w:r>
        <w:r w:rsidR="00A136BD" w:rsidRPr="000742DD">
          <w:rPr>
            <w:rStyle w:val="ad"/>
            <w:rFonts w:hint="eastAsia"/>
            <w:noProof/>
          </w:rPr>
          <w:t>辨识与分析的方法</w:t>
        </w:r>
        <w:r w:rsidR="00A136BD" w:rsidRPr="000742DD">
          <w:rPr>
            <w:noProof/>
          </w:rPr>
          <w:tab/>
        </w:r>
        <w:r w:rsidR="00A136BD" w:rsidRPr="000742DD">
          <w:rPr>
            <w:noProof/>
          </w:rPr>
          <w:fldChar w:fldCharType="begin"/>
        </w:r>
        <w:r w:rsidR="00A136BD" w:rsidRPr="000742DD">
          <w:rPr>
            <w:noProof/>
          </w:rPr>
          <w:instrText xml:space="preserve"> PAGEREF _Toc187397215 \h </w:instrText>
        </w:r>
        <w:r w:rsidR="00A136BD" w:rsidRPr="000742DD">
          <w:rPr>
            <w:noProof/>
          </w:rPr>
        </w:r>
        <w:r w:rsidR="00A136BD" w:rsidRPr="000742DD">
          <w:rPr>
            <w:noProof/>
          </w:rPr>
          <w:fldChar w:fldCharType="separate"/>
        </w:r>
        <w:r w:rsidR="00CF6980">
          <w:rPr>
            <w:noProof/>
          </w:rPr>
          <w:t>47</w:t>
        </w:r>
        <w:r w:rsidR="00A136BD" w:rsidRPr="000742DD">
          <w:rPr>
            <w:noProof/>
          </w:rPr>
          <w:fldChar w:fldCharType="end"/>
        </w:r>
      </w:hyperlink>
    </w:p>
    <w:p w14:paraId="116F9F5A" w14:textId="77777777" w:rsidR="00A136BD" w:rsidRPr="000742DD" w:rsidRDefault="007971DD" w:rsidP="000742DD">
      <w:pPr>
        <w:pStyle w:val="21"/>
        <w:tabs>
          <w:tab w:val="right" w:leader="dot" w:pos="9344"/>
        </w:tabs>
        <w:ind w:left="560" w:firstLine="560"/>
        <w:rPr>
          <w:rFonts w:cstheme="minorBidi"/>
          <w:noProof/>
        </w:rPr>
      </w:pPr>
      <w:hyperlink w:anchor="_Toc187397216" w:history="1">
        <w:r w:rsidR="00A136BD" w:rsidRPr="000742DD">
          <w:rPr>
            <w:rStyle w:val="ad"/>
            <w:noProof/>
          </w:rPr>
          <w:t xml:space="preserve">3.3 </w:t>
        </w:r>
        <w:r w:rsidR="00A136BD" w:rsidRPr="000742DD">
          <w:rPr>
            <w:rStyle w:val="ad"/>
            <w:rFonts w:hint="eastAsia"/>
            <w:noProof/>
          </w:rPr>
          <w:t>辨识与分析的依据</w:t>
        </w:r>
        <w:r w:rsidR="00A136BD" w:rsidRPr="000742DD">
          <w:rPr>
            <w:noProof/>
          </w:rPr>
          <w:tab/>
        </w:r>
        <w:r w:rsidR="00A136BD" w:rsidRPr="000742DD">
          <w:rPr>
            <w:noProof/>
          </w:rPr>
          <w:fldChar w:fldCharType="begin"/>
        </w:r>
        <w:r w:rsidR="00A136BD" w:rsidRPr="000742DD">
          <w:rPr>
            <w:noProof/>
          </w:rPr>
          <w:instrText xml:space="preserve"> PAGEREF _Toc187397216 \h </w:instrText>
        </w:r>
        <w:r w:rsidR="00A136BD" w:rsidRPr="000742DD">
          <w:rPr>
            <w:noProof/>
          </w:rPr>
        </w:r>
        <w:r w:rsidR="00A136BD" w:rsidRPr="000742DD">
          <w:rPr>
            <w:noProof/>
          </w:rPr>
          <w:fldChar w:fldCharType="separate"/>
        </w:r>
        <w:r w:rsidR="00CF6980">
          <w:rPr>
            <w:noProof/>
          </w:rPr>
          <w:t>47</w:t>
        </w:r>
        <w:r w:rsidR="00A136BD" w:rsidRPr="000742DD">
          <w:rPr>
            <w:noProof/>
          </w:rPr>
          <w:fldChar w:fldCharType="end"/>
        </w:r>
      </w:hyperlink>
    </w:p>
    <w:p w14:paraId="02410BAD" w14:textId="77777777" w:rsidR="00A136BD" w:rsidRPr="000742DD" w:rsidRDefault="007971DD" w:rsidP="000742DD">
      <w:pPr>
        <w:pStyle w:val="21"/>
        <w:tabs>
          <w:tab w:val="right" w:leader="dot" w:pos="9344"/>
        </w:tabs>
        <w:ind w:left="560" w:firstLine="560"/>
        <w:rPr>
          <w:rFonts w:cstheme="minorBidi"/>
          <w:noProof/>
        </w:rPr>
      </w:pPr>
      <w:hyperlink w:anchor="_Toc187397217" w:history="1">
        <w:r w:rsidR="00A136BD" w:rsidRPr="000742DD">
          <w:rPr>
            <w:rStyle w:val="ad"/>
            <w:noProof/>
          </w:rPr>
          <w:t xml:space="preserve">3.4 </w:t>
        </w:r>
        <w:r w:rsidR="00A136BD" w:rsidRPr="000742DD">
          <w:rPr>
            <w:rStyle w:val="ad"/>
            <w:rFonts w:hint="eastAsia"/>
            <w:noProof/>
          </w:rPr>
          <w:t>危险有害因素产生的原因</w:t>
        </w:r>
        <w:r w:rsidR="00A136BD" w:rsidRPr="000742DD">
          <w:rPr>
            <w:noProof/>
          </w:rPr>
          <w:tab/>
        </w:r>
        <w:r w:rsidR="00A136BD" w:rsidRPr="000742DD">
          <w:rPr>
            <w:noProof/>
          </w:rPr>
          <w:fldChar w:fldCharType="begin"/>
        </w:r>
        <w:r w:rsidR="00A136BD" w:rsidRPr="000742DD">
          <w:rPr>
            <w:noProof/>
          </w:rPr>
          <w:instrText xml:space="preserve"> PAGEREF _Toc187397217 \h </w:instrText>
        </w:r>
        <w:r w:rsidR="00A136BD" w:rsidRPr="000742DD">
          <w:rPr>
            <w:noProof/>
          </w:rPr>
        </w:r>
        <w:r w:rsidR="00A136BD" w:rsidRPr="000742DD">
          <w:rPr>
            <w:noProof/>
          </w:rPr>
          <w:fldChar w:fldCharType="separate"/>
        </w:r>
        <w:r w:rsidR="00CF6980">
          <w:rPr>
            <w:noProof/>
          </w:rPr>
          <w:t>48</w:t>
        </w:r>
        <w:r w:rsidR="00A136BD" w:rsidRPr="000742DD">
          <w:rPr>
            <w:noProof/>
          </w:rPr>
          <w:fldChar w:fldCharType="end"/>
        </w:r>
      </w:hyperlink>
    </w:p>
    <w:p w14:paraId="1469A65F" w14:textId="77777777" w:rsidR="00A136BD" w:rsidRPr="000742DD" w:rsidRDefault="007971DD" w:rsidP="000742DD">
      <w:pPr>
        <w:pStyle w:val="30"/>
        <w:tabs>
          <w:tab w:val="right" w:leader="dot" w:pos="9344"/>
        </w:tabs>
        <w:ind w:left="1120" w:firstLine="560"/>
        <w:rPr>
          <w:rFonts w:cstheme="minorBidi"/>
          <w:noProof/>
        </w:rPr>
      </w:pPr>
      <w:hyperlink w:anchor="_Toc187397218" w:history="1">
        <w:r w:rsidR="00A136BD" w:rsidRPr="000742DD">
          <w:rPr>
            <w:rStyle w:val="ad"/>
            <w:noProof/>
          </w:rPr>
          <w:t xml:space="preserve">3.4.1 </w:t>
        </w:r>
        <w:r w:rsidR="00A136BD" w:rsidRPr="000742DD">
          <w:rPr>
            <w:rStyle w:val="ad"/>
            <w:rFonts w:hint="eastAsia"/>
            <w:noProof/>
          </w:rPr>
          <w:t>运行失控与设备故障</w:t>
        </w:r>
        <w:r w:rsidR="00A136BD" w:rsidRPr="000742DD">
          <w:rPr>
            <w:noProof/>
          </w:rPr>
          <w:tab/>
        </w:r>
        <w:r w:rsidR="00A136BD" w:rsidRPr="000742DD">
          <w:rPr>
            <w:noProof/>
          </w:rPr>
          <w:fldChar w:fldCharType="begin"/>
        </w:r>
        <w:r w:rsidR="00A136BD" w:rsidRPr="000742DD">
          <w:rPr>
            <w:noProof/>
          </w:rPr>
          <w:instrText xml:space="preserve"> PAGEREF _Toc187397218 \h </w:instrText>
        </w:r>
        <w:r w:rsidR="00A136BD" w:rsidRPr="000742DD">
          <w:rPr>
            <w:noProof/>
          </w:rPr>
        </w:r>
        <w:r w:rsidR="00A136BD" w:rsidRPr="000742DD">
          <w:rPr>
            <w:noProof/>
          </w:rPr>
          <w:fldChar w:fldCharType="separate"/>
        </w:r>
        <w:r w:rsidR="00CF6980">
          <w:rPr>
            <w:noProof/>
          </w:rPr>
          <w:t>48</w:t>
        </w:r>
        <w:r w:rsidR="00A136BD" w:rsidRPr="000742DD">
          <w:rPr>
            <w:noProof/>
          </w:rPr>
          <w:fldChar w:fldCharType="end"/>
        </w:r>
      </w:hyperlink>
    </w:p>
    <w:p w14:paraId="342038AC" w14:textId="77777777" w:rsidR="00A136BD" w:rsidRPr="000742DD" w:rsidRDefault="007971DD" w:rsidP="000742DD">
      <w:pPr>
        <w:pStyle w:val="30"/>
        <w:tabs>
          <w:tab w:val="right" w:leader="dot" w:pos="9344"/>
        </w:tabs>
        <w:ind w:left="1120" w:firstLine="560"/>
        <w:rPr>
          <w:rFonts w:cstheme="minorBidi"/>
          <w:noProof/>
        </w:rPr>
      </w:pPr>
      <w:hyperlink w:anchor="_Toc187397219" w:history="1">
        <w:r w:rsidR="00A136BD" w:rsidRPr="000742DD">
          <w:rPr>
            <w:rStyle w:val="ad"/>
            <w:noProof/>
          </w:rPr>
          <w:t xml:space="preserve">3.4.2 </w:t>
        </w:r>
        <w:r w:rsidR="00A136BD" w:rsidRPr="000742DD">
          <w:rPr>
            <w:rStyle w:val="ad"/>
            <w:rFonts w:hint="eastAsia"/>
            <w:noProof/>
          </w:rPr>
          <w:t>人员失误</w:t>
        </w:r>
        <w:r w:rsidR="00A136BD" w:rsidRPr="000742DD">
          <w:rPr>
            <w:noProof/>
          </w:rPr>
          <w:tab/>
        </w:r>
        <w:r w:rsidR="00A136BD" w:rsidRPr="000742DD">
          <w:rPr>
            <w:noProof/>
          </w:rPr>
          <w:fldChar w:fldCharType="begin"/>
        </w:r>
        <w:r w:rsidR="00A136BD" w:rsidRPr="000742DD">
          <w:rPr>
            <w:noProof/>
          </w:rPr>
          <w:instrText xml:space="preserve"> PAGEREF _Toc187397219 \h </w:instrText>
        </w:r>
        <w:r w:rsidR="00A136BD" w:rsidRPr="000742DD">
          <w:rPr>
            <w:noProof/>
          </w:rPr>
        </w:r>
        <w:r w:rsidR="00A136BD" w:rsidRPr="000742DD">
          <w:rPr>
            <w:noProof/>
          </w:rPr>
          <w:fldChar w:fldCharType="separate"/>
        </w:r>
        <w:r w:rsidR="00CF6980">
          <w:rPr>
            <w:noProof/>
          </w:rPr>
          <w:t>48</w:t>
        </w:r>
        <w:r w:rsidR="00A136BD" w:rsidRPr="000742DD">
          <w:rPr>
            <w:noProof/>
          </w:rPr>
          <w:fldChar w:fldCharType="end"/>
        </w:r>
      </w:hyperlink>
    </w:p>
    <w:p w14:paraId="532AE4C4" w14:textId="77777777" w:rsidR="00A136BD" w:rsidRPr="000742DD" w:rsidRDefault="007971DD" w:rsidP="000742DD">
      <w:pPr>
        <w:pStyle w:val="30"/>
        <w:tabs>
          <w:tab w:val="right" w:leader="dot" w:pos="9344"/>
        </w:tabs>
        <w:ind w:left="1120" w:firstLine="560"/>
        <w:rPr>
          <w:rFonts w:cstheme="minorBidi"/>
          <w:noProof/>
        </w:rPr>
      </w:pPr>
      <w:hyperlink w:anchor="_Toc187397220" w:history="1">
        <w:r w:rsidR="00A136BD" w:rsidRPr="000742DD">
          <w:rPr>
            <w:rStyle w:val="ad"/>
            <w:noProof/>
          </w:rPr>
          <w:t xml:space="preserve">3.4.3 </w:t>
        </w:r>
        <w:r w:rsidR="00A136BD" w:rsidRPr="000742DD">
          <w:rPr>
            <w:rStyle w:val="ad"/>
            <w:rFonts w:hint="eastAsia"/>
            <w:noProof/>
          </w:rPr>
          <w:t>管理缺陷</w:t>
        </w:r>
        <w:r w:rsidR="00A136BD" w:rsidRPr="000742DD">
          <w:rPr>
            <w:noProof/>
          </w:rPr>
          <w:tab/>
        </w:r>
        <w:r w:rsidR="00A136BD" w:rsidRPr="000742DD">
          <w:rPr>
            <w:noProof/>
          </w:rPr>
          <w:fldChar w:fldCharType="begin"/>
        </w:r>
        <w:r w:rsidR="00A136BD" w:rsidRPr="000742DD">
          <w:rPr>
            <w:noProof/>
          </w:rPr>
          <w:instrText xml:space="preserve"> PAGEREF _Toc187397220 \h </w:instrText>
        </w:r>
        <w:r w:rsidR="00A136BD" w:rsidRPr="000742DD">
          <w:rPr>
            <w:noProof/>
          </w:rPr>
        </w:r>
        <w:r w:rsidR="00A136BD" w:rsidRPr="000742DD">
          <w:rPr>
            <w:noProof/>
          </w:rPr>
          <w:fldChar w:fldCharType="separate"/>
        </w:r>
        <w:r w:rsidR="00CF6980">
          <w:rPr>
            <w:noProof/>
          </w:rPr>
          <w:t>48</w:t>
        </w:r>
        <w:r w:rsidR="00A136BD" w:rsidRPr="000742DD">
          <w:rPr>
            <w:noProof/>
          </w:rPr>
          <w:fldChar w:fldCharType="end"/>
        </w:r>
      </w:hyperlink>
    </w:p>
    <w:p w14:paraId="2F971B94" w14:textId="77777777" w:rsidR="00A136BD" w:rsidRPr="000742DD" w:rsidRDefault="007971DD" w:rsidP="000742DD">
      <w:pPr>
        <w:pStyle w:val="30"/>
        <w:tabs>
          <w:tab w:val="right" w:leader="dot" w:pos="9344"/>
        </w:tabs>
        <w:ind w:left="1120" w:firstLine="560"/>
        <w:rPr>
          <w:rFonts w:cstheme="minorBidi"/>
          <w:noProof/>
        </w:rPr>
      </w:pPr>
      <w:hyperlink w:anchor="_Toc187397221" w:history="1">
        <w:r w:rsidR="00A136BD" w:rsidRPr="000742DD">
          <w:rPr>
            <w:rStyle w:val="ad"/>
            <w:noProof/>
          </w:rPr>
          <w:t xml:space="preserve">3.4.4 </w:t>
        </w:r>
        <w:r w:rsidR="00A136BD" w:rsidRPr="000742DD">
          <w:rPr>
            <w:rStyle w:val="ad"/>
            <w:rFonts w:hint="eastAsia"/>
            <w:noProof/>
          </w:rPr>
          <w:t>环境因素</w:t>
        </w:r>
        <w:r w:rsidR="00A136BD" w:rsidRPr="000742DD">
          <w:rPr>
            <w:noProof/>
          </w:rPr>
          <w:tab/>
        </w:r>
        <w:r w:rsidR="00A136BD" w:rsidRPr="000742DD">
          <w:rPr>
            <w:noProof/>
          </w:rPr>
          <w:fldChar w:fldCharType="begin"/>
        </w:r>
        <w:r w:rsidR="00A136BD" w:rsidRPr="000742DD">
          <w:rPr>
            <w:noProof/>
          </w:rPr>
          <w:instrText xml:space="preserve"> PAGEREF _Toc187397221 \h </w:instrText>
        </w:r>
        <w:r w:rsidR="00A136BD" w:rsidRPr="000742DD">
          <w:rPr>
            <w:noProof/>
          </w:rPr>
        </w:r>
        <w:r w:rsidR="00A136BD" w:rsidRPr="000742DD">
          <w:rPr>
            <w:noProof/>
          </w:rPr>
          <w:fldChar w:fldCharType="separate"/>
        </w:r>
        <w:r w:rsidR="00CF6980">
          <w:rPr>
            <w:noProof/>
          </w:rPr>
          <w:t>48</w:t>
        </w:r>
        <w:r w:rsidR="00A136BD" w:rsidRPr="000742DD">
          <w:rPr>
            <w:noProof/>
          </w:rPr>
          <w:fldChar w:fldCharType="end"/>
        </w:r>
      </w:hyperlink>
    </w:p>
    <w:p w14:paraId="5309D794" w14:textId="77777777" w:rsidR="00A136BD" w:rsidRPr="000742DD" w:rsidRDefault="007971DD" w:rsidP="000742DD">
      <w:pPr>
        <w:pStyle w:val="21"/>
        <w:tabs>
          <w:tab w:val="right" w:leader="dot" w:pos="9344"/>
        </w:tabs>
        <w:ind w:left="560" w:firstLine="560"/>
        <w:rPr>
          <w:rFonts w:cstheme="minorBidi"/>
          <w:noProof/>
        </w:rPr>
      </w:pPr>
      <w:hyperlink w:anchor="_Toc187397222" w:history="1">
        <w:r w:rsidR="00A136BD" w:rsidRPr="000742DD">
          <w:rPr>
            <w:rStyle w:val="ad"/>
            <w:noProof/>
          </w:rPr>
          <w:t xml:space="preserve">3.5 </w:t>
        </w:r>
        <w:r w:rsidR="00A136BD" w:rsidRPr="000742DD">
          <w:rPr>
            <w:rStyle w:val="ad"/>
            <w:rFonts w:hint="eastAsia"/>
            <w:noProof/>
          </w:rPr>
          <w:t>危险、有害物质辨识结果</w:t>
        </w:r>
        <w:r w:rsidR="00A136BD" w:rsidRPr="000742DD">
          <w:rPr>
            <w:noProof/>
          </w:rPr>
          <w:tab/>
        </w:r>
        <w:r w:rsidR="00A136BD" w:rsidRPr="000742DD">
          <w:rPr>
            <w:noProof/>
          </w:rPr>
          <w:fldChar w:fldCharType="begin"/>
        </w:r>
        <w:r w:rsidR="00A136BD" w:rsidRPr="000742DD">
          <w:rPr>
            <w:noProof/>
          </w:rPr>
          <w:instrText xml:space="preserve"> PAGEREF _Toc187397222 \h </w:instrText>
        </w:r>
        <w:r w:rsidR="00A136BD" w:rsidRPr="000742DD">
          <w:rPr>
            <w:noProof/>
          </w:rPr>
        </w:r>
        <w:r w:rsidR="00A136BD" w:rsidRPr="000742DD">
          <w:rPr>
            <w:noProof/>
          </w:rPr>
          <w:fldChar w:fldCharType="separate"/>
        </w:r>
        <w:r w:rsidR="00CF6980">
          <w:rPr>
            <w:noProof/>
          </w:rPr>
          <w:t>49</w:t>
        </w:r>
        <w:r w:rsidR="00A136BD" w:rsidRPr="000742DD">
          <w:rPr>
            <w:noProof/>
          </w:rPr>
          <w:fldChar w:fldCharType="end"/>
        </w:r>
      </w:hyperlink>
    </w:p>
    <w:p w14:paraId="3BA0284D" w14:textId="77777777" w:rsidR="00A136BD" w:rsidRPr="000742DD" w:rsidRDefault="007971DD" w:rsidP="000742DD">
      <w:pPr>
        <w:pStyle w:val="30"/>
        <w:tabs>
          <w:tab w:val="right" w:leader="dot" w:pos="9344"/>
        </w:tabs>
        <w:ind w:left="1120" w:firstLine="560"/>
        <w:rPr>
          <w:rFonts w:cstheme="minorBidi"/>
          <w:noProof/>
        </w:rPr>
      </w:pPr>
      <w:hyperlink w:anchor="_Toc187397223" w:history="1">
        <w:r w:rsidR="00A136BD" w:rsidRPr="000742DD">
          <w:rPr>
            <w:rStyle w:val="ad"/>
            <w:noProof/>
          </w:rPr>
          <w:t>3.5.</w:t>
        </w:r>
        <w:r w:rsidR="00A136BD" w:rsidRPr="000742DD">
          <w:rPr>
            <w:rStyle w:val="ad"/>
            <w:bCs/>
            <w:noProof/>
          </w:rPr>
          <w:t xml:space="preserve">1 </w:t>
        </w:r>
        <w:r w:rsidR="00A136BD" w:rsidRPr="000742DD">
          <w:rPr>
            <w:rStyle w:val="ad"/>
            <w:rFonts w:hint="eastAsia"/>
            <w:bCs/>
            <w:noProof/>
          </w:rPr>
          <w:t>主要危险、有害物质辨识</w:t>
        </w:r>
        <w:r w:rsidR="00A136BD" w:rsidRPr="000742DD">
          <w:rPr>
            <w:noProof/>
          </w:rPr>
          <w:tab/>
        </w:r>
        <w:r w:rsidR="00A136BD" w:rsidRPr="000742DD">
          <w:rPr>
            <w:noProof/>
          </w:rPr>
          <w:fldChar w:fldCharType="begin"/>
        </w:r>
        <w:r w:rsidR="00A136BD" w:rsidRPr="000742DD">
          <w:rPr>
            <w:noProof/>
          </w:rPr>
          <w:instrText xml:space="preserve"> PAGEREF _Toc187397223 \h </w:instrText>
        </w:r>
        <w:r w:rsidR="00A136BD" w:rsidRPr="000742DD">
          <w:rPr>
            <w:noProof/>
          </w:rPr>
        </w:r>
        <w:r w:rsidR="00A136BD" w:rsidRPr="000742DD">
          <w:rPr>
            <w:noProof/>
          </w:rPr>
          <w:fldChar w:fldCharType="separate"/>
        </w:r>
        <w:r w:rsidR="00CF6980">
          <w:rPr>
            <w:noProof/>
          </w:rPr>
          <w:t>49</w:t>
        </w:r>
        <w:r w:rsidR="00A136BD" w:rsidRPr="000742DD">
          <w:rPr>
            <w:noProof/>
          </w:rPr>
          <w:fldChar w:fldCharType="end"/>
        </w:r>
      </w:hyperlink>
    </w:p>
    <w:p w14:paraId="0A36DC28" w14:textId="77777777" w:rsidR="00A136BD" w:rsidRPr="000742DD" w:rsidRDefault="007971DD" w:rsidP="000742DD">
      <w:pPr>
        <w:pStyle w:val="30"/>
        <w:tabs>
          <w:tab w:val="right" w:leader="dot" w:pos="9344"/>
        </w:tabs>
        <w:ind w:left="1120" w:firstLine="560"/>
        <w:rPr>
          <w:rFonts w:cstheme="minorBidi"/>
          <w:noProof/>
        </w:rPr>
      </w:pPr>
      <w:hyperlink w:anchor="_Toc187397224" w:history="1">
        <w:r w:rsidR="00A136BD" w:rsidRPr="000742DD">
          <w:rPr>
            <w:rStyle w:val="ad"/>
            <w:noProof/>
          </w:rPr>
          <w:t xml:space="preserve">3.5.2 </w:t>
        </w:r>
        <w:r w:rsidR="00A136BD" w:rsidRPr="000742DD">
          <w:rPr>
            <w:rStyle w:val="ad"/>
            <w:rFonts w:hint="eastAsia"/>
            <w:noProof/>
          </w:rPr>
          <w:t>危险、有害物质的危险特性表</w:t>
        </w:r>
        <w:r w:rsidR="00A136BD" w:rsidRPr="000742DD">
          <w:rPr>
            <w:noProof/>
          </w:rPr>
          <w:tab/>
        </w:r>
        <w:r w:rsidR="00A136BD" w:rsidRPr="000742DD">
          <w:rPr>
            <w:noProof/>
          </w:rPr>
          <w:fldChar w:fldCharType="begin"/>
        </w:r>
        <w:r w:rsidR="00A136BD" w:rsidRPr="000742DD">
          <w:rPr>
            <w:noProof/>
          </w:rPr>
          <w:instrText xml:space="preserve"> PAGEREF _Toc187397224 \h </w:instrText>
        </w:r>
        <w:r w:rsidR="00A136BD" w:rsidRPr="000742DD">
          <w:rPr>
            <w:noProof/>
          </w:rPr>
        </w:r>
        <w:r w:rsidR="00A136BD" w:rsidRPr="000742DD">
          <w:rPr>
            <w:noProof/>
          </w:rPr>
          <w:fldChar w:fldCharType="separate"/>
        </w:r>
        <w:r w:rsidR="00CF6980">
          <w:rPr>
            <w:noProof/>
          </w:rPr>
          <w:t>49</w:t>
        </w:r>
        <w:r w:rsidR="00A136BD" w:rsidRPr="000742DD">
          <w:rPr>
            <w:noProof/>
          </w:rPr>
          <w:fldChar w:fldCharType="end"/>
        </w:r>
      </w:hyperlink>
    </w:p>
    <w:p w14:paraId="75A89743" w14:textId="77777777" w:rsidR="00A136BD" w:rsidRPr="000742DD" w:rsidRDefault="007971DD" w:rsidP="000742DD">
      <w:pPr>
        <w:pStyle w:val="30"/>
        <w:tabs>
          <w:tab w:val="right" w:leader="dot" w:pos="9344"/>
        </w:tabs>
        <w:ind w:left="1120" w:firstLine="560"/>
        <w:rPr>
          <w:rFonts w:cstheme="minorBidi"/>
          <w:noProof/>
        </w:rPr>
      </w:pPr>
      <w:hyperlink w:anchor="_Toc187397225" w:history="1">
        <w:r w:rsidR="00A136BD" w:rsidRPr="000742DD">
          <w:rPr>
            <w:rStyle w:val="ad"/>
            <w:noProof/>
          </w:rPr>
          <w:t xml:space="preserve">3.5.3 </w:t>
        </w:r>
        <w:r w:rsidR="00A136BD" w:rsidRPr="000742DD">
          <w:rPr>
            <w:rStyle w:val="ad"/>
            <w:rFonts w:hint="eastAsia"/>
            <w:noProof/>
          </w:rPr>
          <w:t>主要危险有害因素分析</w:t>
        </w:r>
        <w:r w:rsidR="00A136BD" w:rsidRPr="000742DD">
          <w:rPr>
            <w:noProof/>
          </w:rPr>
          <w:tab/>
        </w:r>
        <w:r w:rsidR="00A136BD" w:rsidRPr="000742DD">
          <w:rPr>
            <w:noProof/>
          </w:rPr>
          <w:fldChar w:fldCharType="begin"/>
        </w:r>
        <w:r w:rsidR="00A136BD" w:rsidRPr="000742DD">
          <w:rPr>
            <w:noProof/>
          </w:rPr>
          <w:instrText xml:space="preserve"> PAGEREF _Toc187397225 \h </w:instrText>
        </w:r>
        <w:r w:rsidR="00A136BD" w:rsidRPr="000742DD">
          <w:rPr>
            <w:noProof/>
          </w:rPr>
        </w:r>
        <w:r w:rsidR="00A136BD" w:rsidRPr="000742DD">
          <w:rPr>
            <w:noProof/>
          </w:rPr>
          <w:fldChar w:fldCharType="separate"/>
        </w:r>
        <w:r w:rsidR="00CF6980">
          <w:rPr>
            <w:noProof/>
          </w:rPr>
          <w:t>49</w:t>
        </w:r>
        <w:r w:rsidR="00A136BD" w:rsidRPr="000742DD">
          <w:rPr>
            <w:noProof/>
          </w:rPr>
          <w:fldChar w:fldCharType="end"/>
        </w:r>
      </w:hyperlink>
    </w:p>
    <w:p w14:paraId="5FBFD009" w14:textId="77777777" w:rsidR="00A136BD" w:rsidRPr="000742DD" w:rsidRDefault="007971DD" w:rsidP="000742DD">
      <w:pPr>
        <w:pStyle w:val="30"/>
        <w:tabs>
          <w:tab w:val="right" w:leader="dot" w:pos="9344"/>
        </w:tabs>
        <w:ind w:left="1120" w:firstLine="560"/>
        <w:rPr>
          <w:rFonts w:cstheme="minorBidi"/>
          <w:noProof/>
        </w:rPr>
      </w:pPr>
      <w:hyperlink w:anchor="_Toc187397226" w:history="1">
        <w:r w:rsidR="00A136BD" w:rsidRPr="000742DD">
          <w:rPr>
            <w:rStyle w:val="ad"/>
            <w:noProof/>
          </w:rPr>
          <w:t xml:space="preserve">3.5.4 </w:t>
        </w:r>
        <w:r w:rsidR="00A136BD" w:rsidRPr="000742DD">
          <w:rPr>
            <w:rStyle w:val="ad"/>
            <w:rFonts w:hint="eastAsia"/>
            <w:noProof/>
          </w:rPr>
          <w:t>重大危险源辨识结果</w:t>
        </w:r>
        <w:r w:rsidR="00A136BD" w:rsidRPr="000742DD">
          <w:rPr>
            <w:noProof/>
          </w:rPr>
          <w:tab/>
        </w:r>
        <w:r w:rsidR="00A136BD" w:rsidRPr="000742DD">
          <w:rPr>
            <w:noProof/>
          </w:rPr>
          <w:fldChar w:fldCharType="begin"/>
        </w:r>
        <w:r w:rsidR="00A136BD" w:rsidRPr="000742DD">
          <w:rPr>
            <w:noProof/>
          </w:rPr>
          <w:instrText xml:space="preserve"> PAGEREF _Toc187397226 \h </w:instrText>
        </w:r>
        <w:r w:rsidR="00A136BD" w:rsidRPr="000742DD">
          <w:rPr>
            <w:noProof/>
          </w:rPr>
        </w:r>
        <w:r w:rsidR="00A136BD" w:rsidRPr="000742DD">
          <w:rPr>
            <w:noProof/>
          </w:rPr>
          <w:fldChar w:fldCharType="separate"/>
        </w:r>
        <w:r w:rsidR="00CF6980">
          <w:rPr>
            <w:noProof/>
          </w:rPr>
          <w:t>51</w:t>
        </w:r>
        <w:r w:rsidR="00A136BD" w:rsidRPr="000742DD">
          <w:rPr>
            <w:noProof/>
          </w:rPr>
          <w:fldChar w:fldCharType="end"/>
        </w:r>
      </w:hyperlink>
    </w:p>
    <w:p w14:paraId="5C9CDC48" w14:textId="77777777" w:rsidR="00A136BD" w:rsidRPr="000742DD" w:rsidRDefault="007971DD" w:rsidP="000742DD">
      <w:pPr>
        <w:pStyle w:val="30"/>
        <w:tabs>
          <w:tab w:val="right" w:leader="dot" w:pos="9344"/>
        </w:tabs>
        <w:ind w:left="1120" w:firstLine="560"/>
        <w:rPr>
          <w:rFonts w:cstheme="minorBidi"/>
          <w:noProof/>
        </w:rPr>
      </w:pPr>
      <w:hyperlink w:anchor="_Toc187397227" w:history="1">
        <w:r w:rsidR="00A136BD" w:rsidRPr="000742DD">
          <w:rPr>
            <w:rStyle w:val="ad"/>
            <w:noProof/>
          </w:rPr>
          <w:t xml:space="preserve">3.5.5 </w:t>
        </w:r>
        <w:r w:rsidR="00A136BD" w:rsidRPr="000742DD">
          <w:rPr>
            <w:rStyle w:val="ad"/>
            <w:rFonts w:hint="eastAsia"/>
            <w:noProof/>
          </w:rPr>
          <w:t>剧毒化学品、易制毒化学品、监控化学品、易制爆危险化学品以及重点监管危险化学品辨识结果</w:t>
        </w:r>
        <w:r w:rsidR="00A136BD" w:rsidRPr="000742DD">
          <w:rPr>
            <w:noProof/>
          </w:rPr>
          <w:tab/>
        </w:r>
        <w:r w:rsidR="00A136BD" w:rsidRPr="000742DD">
          <w:rPr>
            <w:noProof/>
          </w:rPr>
          <w:fldChar w:fldCharType="begin"/>
        </w:r>
        <w:r w:rsidR="00A136BD" w:rsidRPr="000742DD">
          <w:rPr>
            <w:noProof/>
          </w:rPr>
          <w:instrText xml:space="preserve"> PAGEREF _Toc187397227 \h </w:instrText>
        </w:r>
        <w:r w:rsidR="00A136BD" w:rsidRPr="000742DD">
          <w:rPr>
            <w:noProof/>
          </w:rPr>
        </w:r>
        <w:r w:rsidR="00A136BD" w:rsidRPr="000742DD">
          <w:rPr>
            <w:noProof/>
          </w:rPr>
          <w:fldChar w:fldCharType="separate"/>
        </w:r>
        <w:r w:rsidR="00CF6980">
          <w:rPr>
            <w:noProof/>
          </w:rPr>
          <w:t>51</w:t>
        </w:r>
        <w:r w:rsidR="00A136BD" w:rsidRPr="000742DD">
          <w:rPr>
            <w:noProof/>
          </w:rPr>
          <w:fldChar w:fldCharType="end"/>
        </w:r>
      </w:hyperlink>
    </w:p>
    <w:p w14:paraId="08BBAF65" w14:textId="77777777" w:rsidR="00A136BD" w:rsidRPr="000742DD" w:rsidRDefault="007971DD" w:rsidP="000742DD">
      <w:pPr>
        <w:pStyle w:val="21"/>
        <w:tabs>
          <w:tab w:val="right" w:leader="dot" w:pos="9344"/>
        </w:tabs>
        <w:ind w:left="560" w:firstLine="560"/>
        <w:rPr>
          <w:rFonts w:cstheme="minorBidi"/>
          <w:noProof/>
        </w:rPr>
      </w:pPr>
      <w:hyperlink w:anchor="_Toc187397228" w:history="1">
        <w:r w:rsidR="00A136BD" w:rsidRPr="000742DD">
          <w:rPr>
            <w:rStyle w:val="ad"/>
            <w:noProof/>
          </w:rPr>
          <w:t>3.6</w:t>
        </w:r>
        <w:r w:rsidR="00A136BD" w:rsidRPr="000742DD">
          <w:rPr>
            <w:rStyle w:val="ad"/>
            <w:rFonts w:hint="eastAsia"/>
            <w:noProof/>
          </w:rPr>
          <w:t>淘汰落后危险化学品安全生产工艺技术设备辨识结果</w:t>
        </w:r>
        <w:r w:rsidR="00A136BD" w:rsidRPr="000742DD">
          <w:rPr>
            <w:noProof/>
          </w:rPr>
          <w:tab/>
        </w:r>
        <w:r w:rsidR="00A136BD" w:rsidRPr="000742DD">
          <w:rPr>
            <w:noProof/>
          </w:rPr>
          <w:fldChar w:fldCharType="begin"/>
        </w:r>
        <w:r w:rsidR="00A136BD" w:rsidRPr="000742DD">
          <w:rPr>
            <w:noProof/>
          </w:rPr>
          <w:instrText xml:space="preserve"> PAGEREF _Toc187397228 \h </w:instrText>
        </w:r>
        <w:r w:rsidR="00A136BD" w:rsidRPr="000742DD">
          <w:rPr>
            <w:noProof/>
          </w:rPr>
        </w:r>
        <w:r w:rsidR="00A136BD" w:rsidRPr="000742DD">
          <w:rPr>
            <w:noProof/>
          </w:rPr>
          <w:fldChar w:fldCharType="separate"/>
        </w:r>
        <w:r w:rsidR="00CF6980">
          <w:rPr>
            <w:noProof/>
          </w:rPr>
          <w:t>52</w:t>
        </w:r>
        <w:r w:rsidR="00A136BD" w:rsidRPr="000742DD">
          <w:rPr>
            <w:noProof/>
          </w:rPr>
          <w:fldChar w:fldCharType="end"/>
        </w:r>
      </w:hyperlink>
    </w:p>
    <w:p w14:paraId="23446520" w14:textId="77777777" w:rsidR="00A136BD" w:rsidRPr="000742DD" w:rsidRDefault="007971DD" w:rsidP="000742DD">
      <w:pPr>
        <w:pStyle w:val="21"/>
        <w:tabs>
          <w:tab w:val="right" w:leader="dot" w:pos="9344"/>
        </w:tabs>
        <w:ind w:left="560" w:firstLine="560"/>
        <w:rPr>
          <w:rFonts w:cstheme="minorBidi"/>
          <w:noProof/>
        </w:rPr>
      </w:pPr>
      <w:hyperlink w:anchor="_Toc187397229" w:history="1">
        <w:r w:rsidR="00A136BD" w:rsidRPr="000742DD">
          <w:rPr>
            <w:rStyle w:val="ad"/>
            <w:noProof/>
          </w:rPr>
          <w:t>3.7</w:t>
        </w:r>
        <w:r w:rsidR="00A136BD" w:rsidRPr="000742DD">
          <w:rPr>
            <w:rStyle w:val="ad"/>
            <w:rFonts w:hint="eastAsia"/>
            <w:noProof/>
          </w:rPr>
          <w:t>项目工艺是否属于重点监管的危险化工工艺</w:t>
        </w:r>
        <w:r w:rsidR="00A136BD" w:rsidRPr="000742DD">
          <w:rPr>
            <w:noProof/>
          </w:rPr>
          <w:tab/>
        </w:r>
        <w:r w:rsidR="00A136BD" w:rsidRPr="000742DD">
          <w:rPr>
            <w:noProof/>
          </w:rPr>
          <w:fldChar w:fldCharType="begin"/>
        </w:r>
        <w:r w:rsidR="00A136BD" w:rsidRPr="000742DD">
          <w:rPr>
            <w:noProof/>
          </w:rPr>
          <w:instrText xml:space="preserve"> PAGEREF _Toc187397229 \h </w:instrText>
        </w:r>
        <w:r w:rsidR="00A136BD" w:rsidRPr="000742DD">
          <w:rPr>
            <w:noProof/>
          </w:rPr>
        </w:r>
        <w:r w:rsidR="00A136BD" w:rsidRPr="000742DD">
          <w:rPr>
            <w:noProof/>
          </w:rPr>
          <w:fldChar w:fldCharType="separate"/>
        </w:r>
        <w:r w:rsidR="00CF6980">
          <w:rPr>
            <w:noProof/>
          </w:rPr>
          <w:t>52</w:t>
        </w:r>
        <w:r w:rsidR="00A136BD" w:rsidRPr="000742DD">
          <w:rPr>
            <w:noProof/>
          </w:rPr>
          <w:fldChar w:fldCharType="end"/>
        </w:r>
      </w:hyperlink>
    </w:p>
    <w:p w14:paraId="11E82F48" w14:textId="77777777" w:rsidR="00A136BD" w:rsidRPr="000742DD" w:rsidRDefault="007971DD" w:rsidP="000742DD">
      <w:pPr>
        <w:pStyle w:val="21"/>
        <w:tabs>
          <w:tab w:val="right" w:leader="dot" w:pos="9344"/>
        </w:tabs>
        <w:ind w:left="560" w:firstLine="560"/>
        <w:rPr>
          <w:rFonts w:cstheme="minorBidi"/>
          <w:noProof/>
        </w:rPr>
      </w:pPr>
      <w:hyperlink w:anchor="_Toc187397230" w:history="1">
        <w:r w:rsidR="00A136BD" w:rsidRPr="000742DD">
          <w:rPr>
            <w:rStyle w:val="ad"/>
            <w:noProof/>
          </w:rPr>
          <w:t xml:space="preserve">3.8 </w:t>
        </w:r>
        <w:r w:rsidR="00A136BD" w:rsidRPr="000742DD">
          <w:rPr>
            <w:rStyle w:val="ad"/>
            <w:rFonts w:hint="eastAsia"/>
            <w:noProof/>
          </w:rPr>
          <w:t>典型案例分析</w:t>
        </w:r>
        <w:r w:rsidR="00A136BD" w:rsidRPr="000742DD">
          <w:rPr>
            <w:noProof/>
          </w:rPr>
          <w:tab/>
        </w:r>
        <w:r w:rsidR="00A136BD" w:rsidRPr="000742DD">
          <w:rPr>
            <w:noProof/>
          </w:rPr>
          <w:fldChar w:fldCharType="begin"/>
        </w:r>
        <w:r w:rsidR="00A136BD" w:rsidRPr="000742DD">
          <w:rPr>
            <w:noProof/>
          </w:rPr>
          <w:instrText xml:space="preserve"> PAGEREF _Toc187397230 \h </w:instrText>
        </w:r>
        <w:r w:rsidR="00A136BD" w:rsidRPr="000742DD">
          <w:rPr>
            <w:noProof/>
          </w:rPr>
        </w:r>
        <w:r w:rsidR="00A136BD" w:rsidRPr="000742DD">
          <w:rPr>
            <w:noProof/>
          </w:rPr>
          <w:fldChar w:fldCharType="separate"/>
        </w:r>
        <w:r w:rsidR="00CF6980">
          <w:rPr>
            <w:noProof/>
          </w:rPr>
          <w:t>52</w:t>
        </w:r>
        <w:r w:rsidR="00A136BD" w:rsidRPr="000742DD">
          <w:rPr>
            <w:noProof/>
          </w:rPr>
          <w:fldChar w:fldCharType="end"/>
        </w:r>
      </w:hyperlink>
    </w:p>
    <w:p w14:paraId="136A888B" w14:textId="77777777" w:rsidR="00A136BD" w:rsidRPr="000742DD" w:rsidRDefault="007971DD" w:rsidP="000742DD">
      <w:pPr>
        <w:pStyle w:val="10"/>
        <w:tabs>
          <w:tab w:val="right" w:leader="dot" w:pos="9344"/>
        </w:tabs>
        <w:ind w:firstLine="560"/>
        <w:rPr>
          <w:rFonts w:cstheme="minorBidi"/>
          <w:noProof/>
        </w:rPr>
      </w:pPr>
      <w:hyperlink w:anchor="_Toc187397231" w:history="1">
        <w:r w:rsidR="00A136BD" w:rsidRPr="000742DD">
          <w:rPr>
            <w:rStyle w:val="ad"/>
            <w:rFonts w:hint="eastAsia"/>
            <w:noProof/>
          </w:rPr>
          <w:t>第四章</w:t>
        </w:r>
        <w:r w:rsidR="00A136BD" w:rsidRPr="000742DD">
          <w:rPr>
            <w:rStyle w:val="ad"/>
            <w:noProof/>
          </w:rPr>
          <w:t xml:space="preserve"> </w:t>
        </w:r>
        <w:r w:rsidR="00A136BD" w:rsidRPr="000742DD">
          <w:rPr>
            <w:rStyle w:val="ad"/>
            <w:rFonts w:hint="eastAsia"/>
            <w:noProof/>
          </w:rPr>
          <w:t>安全评价单元的划分及评价方法的选用</w:t>
        </w:r>
        <w:r w:rsidR="00A136BD" w:rsidRPr="000742DD">
          <w:rPr>
            <w:noProof/>
          </w:rPr>
          <w:tab/>
        </w:r>
        <w:r w:rsidR="00A136BD" w:rsidRPr="000742DD">
          <w:rPr>
            <w:noProof/>
          </w:rPr>
          <w:fldChar w:fldCharType="begin"/>
        </w:r>
        <w:r w:rsidR="00A136BD" w:rsidRPr="000742DD">
          <w:rPr>
            <w:noProof/>
          </w:rPr>
          <w:instrText xml:space="preserve"> PAGEREF _Toc187397231 \h </w:instrText>
        </w:r>
        <w:r w:rsidR="00A136BD" w:rsidRPr="000742DD">
          <w:rPr>
            <w:noProof/>
          </w:rPr>
        </w:r>
        <w:r w:rsidR="00A136BD" w:rsidRPr="000742DD">
          <w:rPr>
            <w:noProof/>
          </w:rPr>
          <w:fldChar w:fldCharType="separate"/>
        </w:r>
        <w:r w:rsidR="00CF6980">
          <w:rPr>
            <w:noProof/>
          </w:rPr>
          <w:t>55</w:t>
        </w:r>
        <w:r w:rsidR="00A136BD" w:rsidRPr="000742DD">
          <w:rPr>
            <w:noProof/>
          </w:rPr>
          <w:fldChar w:fldCharType="end"/>
        </w:r>
      </w:hyperlink>
    </w:p>
    <w:p w14:paraId="7904F67D" w14:textId="77777777" w:rsidR="00A136BD" w:rsidRPr="000742DD" w:rsidRDefault="007971DD" w:rsidP="000742DD">
      <w:pPr>
        <w:pStyle w:val="21"/>
        <w:tabs>
          <w:tab w:val="right" w:leader="dot" w:pos="9344"/>
        </w:tabs>
        <w:ind w:left="560" w:firstLine="560"/>
        <w:rPr>
          <w:rFonts w:cstheme="minorBidi"/>
          <w:noProof/>
        </w:rPr>
      </w:pPr>
      <w:hyperlink w:anchor="_Toc187397232" w:history="1">
        <w:r w:rsidR="00A136BD" w:rsidRPr="000742DD">
          <w:rPr>
            <w:rStyle w:val="ad"/>
            <w:noProof/>
          </w:rPr>
          <w:t xml:space="preserve">4.1 </w:t>
        </w:r>
        <w:r w:rsidR="00A136BD" w:rsidRPr="000742DD">
          <w:rPr>
            <w:rStyle w:val="ad"/>
            <w:rFonts w:hint="eastAsia"/>
            <w:noProof/>
          </w:rPr>
          <w:t>安全评价单元划分</w:t>
        </w:r>
        <w:r w:rsidR="00A136BD" w:rsidRPr="000742DD">
          <w:rPr>
            <w:noProof/>
          </w:rPr>
          <w:tab/>
        </w:r>
        <w:r w:rsidR="00A136BD" w:rsidRPr="000742DD">
          <w:rPr>
            <w:noProof/>
          </w:rPr>
          <w:fldChar w:fldCharType="begin"/>
        </w:r>
        <w:r w:rsidR="00A136BD" w:rsidRPr="000742DD">
          <w:rPr>
            <w:noProof/>
          </w:rPr>
          <w:instrText xml:space="preserve"> PAGEREF _Toc187397232 \h </w:instrText>
        </w:r>
        <w:r w:rsidR="00A136BD" w:rsidRPr="000742DD">
          <w:rPr>
            <w:noProof/>
          </w:rPr>
        </w:r>
        <w:r w:rsidR="00A136BD" w:rsidRPr="000742DD">
          <w:rPr>
            <w:noProof/>
          </w:rPr>
          <w:fldChar w:fldCharType="separate"/>
        </w:r>
        <w:r w:rsidR="00CF6980">
          <w:rPr>
            <w:noProof/>
          </w:rPr>
          <w:t>55</w:t>
        </w:r>
        <w:r w:rsidR="00A136BD" w:rsidRPr="000742DD">
          <w:rPr>
            <w:noProof/>
          </w:rPr>
          <w:fldChar w:fldCharType="end"/>
        </w:r>
      </w:hyperlink>
    </w:p>
    <w:p w14:paraId="4E7109E1" w14:textId="77777777" w:rsidR="00A136BD" w:rsidRPr="000742DD" w:rsidRDefault="007971DD" w:rsidP="000742DD">
      <w:pPr>
        <w:pStyle w:val="30"/>
        <w:tabs>
          <w:tab w:val="right" w:leader="dot" w:pos="9344"/>
        </w:tabs>
        <w:ind w:left="1120" w:firstLine="560"/>
        <w:rPr>
          <w:rFonts w:cstheme="minorBidi"/>
          <w:noProof/>
        </w:rPr>
      </w:pPr>
      <w:hyperlink w:anchor="_Toc187397233" w:history="1">
        <w:r w:rsidR="00A136BD" w:rsidRPr="000742DD">
          <w:rPr>
            <w:rStyle w:val="ad"/>
            <w:noProof/>
          </w:rPr>
          <w:t xml:space="preserve">4.1.1 </w:t>
        </w:r>
        <w:r w:rsidR="00A136BD" w:rsidRPr="000742DD">
          <w:rPr>
            <w:rStyle w:val="ad"/>
            <w:rFonts w:hint="eastAsia"/>
            <w:noProof/>
          </w:rPr>
          <w:t>评价单元划分原则</w:t>
        </w:r>
        <w:r w:rsidR="00A136BD" w:rsidRPr="000742DD">
          <w:rPr>
            <w:noProof/>
          </w:rPr>
          <w:tab/>
        </w:r>
        <w:r w:rsidR="00A136BD" w:rsidRPr="000742DD">
          <w:rPr>
            <w:noProof/>
          </w:rPr>
          <w:fldChar w:fldCharType="begin"/>
        </w:r>
        <w:r w:rsidR="00A136BD" w:rsidRPr="000742DD">
          <w:rPr>
            <w:noProof/>
          </w:rPr>
          <w:instrText xml:space="preserve"> PAGEREF _Toc187397233 \h </w:instrText>
        </w:r>
        <w:r w:rsidR="00A136BD" w:rsidRPr="000742DD">
          <w:rPr>
            <w:noProof/>
          </w:rPr>
        </w:r>
        <w:r w:rsidR="00A136BD" w:rsidRPr="000742DD">
          <w:rPr>
            <w:noProof/>
          </w:rPr>
          <w:fldChar w:fldCharType="separate"/>
        </w:r>
        <w:r w:rsidR="00CF6980">
          <w:rPr>
            <w:noProof/>
          </w:rPr>
          <w:t>55</w:t>
        </w:r>
        <w:r w:rsidR="00A136BD" w:rsidRPr="000742DD">
          <w:rPr>
            <w:noProof/>
          </w:rPr>
          <w:fldChar w:fldCharType="end"/>
        </w:r>
      </w:hyperlink>
    </w:p>
    <w:p w14:paraId="6194C8F0" w14:textId="77777777" w:rsidR="00A136BD" w:rsidRPr="000742DD" w:rsidRDefault="007971DD" w:rsidP="000742DD">
      <w:pPr>
        <w:pStyle w:val="30"/>
        <w:tabs>
          <w:tab w:val="right" w:leader="dot" w:pos="9344"/>
        </w:tabs>
        <w:ind w:left="1120" w:firstLine="560"/>
        <w:rPr>
          <w:rFonts w:cstheme="minorBidi"/>
          <w:noProof/>
        </w:rPr>
      </w:pPr>
      <w:hyperlink w:anchor="_Toc187397234" w:history="1">
        <w:r w:rsidR="00A136BD" w:rsidRPr="000742DD">
          <w:rPr>
            <w:rStyle w:val="ad"/>
            <w:noProof/>
          </w:rPr>
          <w:t xml:space="preserve">4.1.2 </w:t>
        </w:r>
        <w:r w:rsidR="00A136BD" w:rsidRPr="000742DD">
          <w:rPr>
            <w:rStyle w:val="ad"/>
            <w:rFonts w:hint="eastAsia"/>
            <w:noProof/>
          </w:rPr>
          <w:t>评价单元划分方法</w:t>
        </w:r>
        <w:r w:rsidR="00A136BD" w:rsidRPr="000742DD">
          <w:rPr>
            <w:noProof/>
          </w:rPr>
          <w:tab/>
        </w:r>
        <w:r w:rsidR="00A136BD" w:rsidRPr="000742DD">
          <w:rPr>
            <w:noProof/>
          </w:rPr>
          <w:fldChar w:fldCharType="begin"/>
        </w:r>
        <w:r w:rsidR="00A136BD" w:rsidRPr="000742DD">
          <w:rPr>
            <w:noProof/>
          </w:rPr>
          <w:instrText xml:space="preserve"> PAGEREF _Toc187397234 \h </w:instrText>
        </w:r>
        <w:r w:rsidR="00A136BD" w:rsidRPr="000742DD">
          <w:rPr>
            <w:noProof/>
          </w:rPr>
        </w:r>
        <w:r w:rsidR="00A136BD" w:rsidRPr="000742DD">
          <w:rPr>
            <w:noProof/>
          </w:rPr>
          <w:fldChar w:fldCharType="separate"/>
        </w:r>
        <w:r w:rsidR="00CF6980">
          <w:rPr>
            <w:noProof/>
          </w:rPr>
          <w:t>55</w:t>
        </w:r>
        <w:r w:rsidR="00A136BD" w:rsidRPr="000742DD">
          <w:rPr>
            <w:noProof/>
          </w:rPr>
          <w:fldChar w:fldCharType="end"/>
        </w:r>
      </w:hyperlink>
    </w:p>
    <w:p w14:paraId="23ED94FA" w14:textId="77777777" w:rsidR="00A136BD" w:rsidRPr="000742DD" w:rsidRDefault="007971DD" w:rsidP="000742DD">
      <w:pPr>
        <w:pStyle w:val="30"/>
        <w:tabs>
          <w:tab w:val="right" w:leader="dot" w:pos="9344"/>
        </w:tabs>
        <w:ind w:left="1120" w:firstLine="560"/>
        <w:rPr>
          <w:rFonts w:cstheme="minorBidi"/>
          <w:noProof/>
        </w:rPr>
      </w:pPr>
      <w:hyperlink w:anchor="_Toc187397235" w:history="1">
        <w:r w:rsidR="00A136BD" w:rsidRPr="000742DD">
          <w:rPr>
            <w:rStyle w:val="ad"/>
            <w:noProof/>
          </w:rPr>
          <w:t xml:space="preserve">4.1.3 </w:t>
        </w:r>
        <w:r w:rsidR="00A136BD" w:rsidRPr="000742DD">
          <w:rPr>
            <w:rStyle w:val="ad"/>
            <w:rFonts w:hint="eastAsia"/>
            <w:noProof/>
          </w:rPr>
          <w:t>评价单元的划分</w:t>
        </w:r>
        <w:r w:rsidR="00A136BD" w:rsidRPr="000742DD">
          <w:rPr>
            <w:noProof/>
          </w:rPr>
          <w:tab/>
        </w:r>
        <w:r w:rsidR="00A136BD" w:rsidRPr="000742DD">
          <w:rPr>
            <w:noProof/>
          </w:rPr>
          <w:fldChar w:fldCharType="begin"/>
        </w:r>
        <w:r w:rsidR="00A136BD" w:rsidRPr="000742DD">
          <w:rPr>
            <w:noProof/>
          </w:rPr>
          <w:instrText xml:space="preserve"> PAGEREF _Toc187397235 \h </w:instrText>
        </w:r>
        <w:r w:rsidR="00A136BD" w:rsidRPr="000742DD">
          <w:rPr>
            <w:noProof/>
          </w:rPr>
        </w:r>
        <w:r w:rsidR="00A136BD" w:rsidRPr="000742DD">
          <w:rPr>
            <w:noProof/>
          </w:rPr>
          <w:fldChar w:fldCharType="separate"/>
        </w:r>
        <w:r w:rsidR="00CF6980">
          <w:rPr>
            <w:noProof/>
          </w:rPr>
          <w:t>56</w:t>
        </w:r>
        <w:r w:rsidR="00A136BD" w:rsidRPr="000742DD">
          <w:rPr>
            <w:noProof/>
          </w:rPr>
          <w:fldChar w:fldCharType="end"/>
        </w:r>
      </w:hyperlink>
    </w:p>
    <w:p w14:paraId="6C7902F9" w14:textId="77777777" w:rsidR="00A136BD" w:rsidRPr="000742DD" w:rsidRDefault="007971DD" w:rsidP="000742DD">
      <w:pPr>
        <w:pStyle w:val="21"/>
        <w:tabs>
          <w:tab w:val="right" w:leader="dot" w:pos="9344"/>
        </w:tabs>
        <w:ind w:left="560" w:firstLine="560"/>
        <w:rPr>
          <w:rFonts w:cstheme="minorBidi"/>
          <w:noProof/>
        </w:rPr>
      </w:pPr>
      <w:hyperlink w:anchor="_Toc187397236" w:history="1">
        <w:r w:rsidR="00A136BD" w:rsidRPr="000742DD">
          <w:rPr>
            <w:rStyle w:val="ad"/>
            <w:noProof/>
          </w:rPr>
          <w:t xml:space="preserve">4.2 </w:t>
        </w:r>
        <w:r w:rsidR="00A136BD" w:rsidRPr="000742DD">
          <w:rPr>
            <w:rStyle w:val="ad"/>
            <w:rFonts w:hint="eastAsia"/>
            <w:noProof/>
          </w:rPr>
          <w:t>安全评价方法选用</w:t>
        </w:r>
        <w:r w:rsidR="00A136BD" w:rsidRPr="000742DD">
          <w:rPr>
            <w:noProof/>
          </w:rPr>
          <w:tab/>
        </w:r>
        <w:r w:rsidR="00A136BD" w:rsidRPr="000742DD">
          <w:rPr>
            <w:noProof/>
          </w:rPr>
          <w:fldChar w:fldCharType="begin"/>
        </w:r>
        <w:r w:rsidR="00A136BD" w:rsidRPr="000742DD">
          <w:rPr>
            <w:noProof/>
          </w:rPr>
          <w:instrText xml:space="preserve"> PAGEREF _Toc187397236 \h </w:instrText>
        </w:r>
        <w:r w:rsidR="00A136BD" w:rsidRPr="000742DD">
          <w:rPr>
            <w:noProof/>
          </w:rPr>
        </w:r>
        <w:r w:rsidR="00A136BD" w:rsidRPr="000742DD">
          <w:rPr>
            <w:noProof/>
          </w:rPr>
          <w:fldChar w:fldCharType="separate"/>
        </w:r>
        <w:r w:rsidR="00CF6980">
          <w:rPr>
            <w:noProof/>
          </w:rPr>
          <w:t>56</w:t>
        </w:r>
        <w:r w:rsidR="00A136BD" w:rsidRPr="000742DD">
          <w:rPr>
            <w:noProof/>
          </w:rPr>
          <w:fldChar w:fldCharType="end"/>
        </w:r>
      </w:hyperlink>
    </w:p>
    <w:p w14:paraId="79740796" w14:textId="77777777" w:rsidR="00A136BD" w:rsidRPr="000742DD" w:rsidRDefault="007971DD" w:rsidP="000742DD">
      <w:pPr>
        <w:pStyle w:val="30"/>
        <w:tabs>
          <w:tab w:val="right" w:leader="dot" w:pos="9344"/>
        </w:tabs>
        <w:ind w:left="1120" w:firstLine="560"/>
        <w:rPr>
          <w:rFonts w:cstheme="minorBidi"/>
          <w:noProof/>
        </w:rPr>
      </w:pPr>
      <w:hyperlink w:anchor="_Toc187397237" w:history="1">
        <w:r w:rsidR="00A136BD" w:rsidRPr="000742DD">
          <w:rPr>
            <w:rStyle w:val="ad"/>
            <w:noProof/>
          </w:rPr>
          <w:t xml:space="preserve">4.2.1 </w:t>
        </w:r>
        <w:r w:rsidR="00A136BD" w:rsidRPr="000742DD">
          <w:rPr>
            <w:rStyle w:val="ad"/>
            <w:rFonts w:hint="eastAsia"/>
            <w:noProof/>
          </w:rPr>
          <w:t>评价方法选用原则</w:t>
        </w:r>
        <w:r w:rsidR="00A136BD" w:rsidRPr="000742DD">
          <w:rPr>
            <w:noProof/>
          </w:rPr>
          <w:tab/>
        </w:r>
        <w:r w:rsidR="00A136BD" w:rsidRPr="000742DD">
          <w:rPr>
            <w:noProof/>
          </w:rPr>
          <w:fldChar w:fldCharType="begin"/>
        </w:r>
        <w:r w:rsidR="00A136BD" w:rsidRPr="000742DD">
          <w:rPr>
            <w:noProof/>
          </w:rPr>
          <w:instrText xml:space="preserve"> PAGEREF _Toc187397237 \h </w:instrText>
        </w:r>
        <w:r w:rsidR="00A136BD" w:rsidRPr="000742DD">
          <w:rPr>
            <w:noProof/>
          </w:rPr>
        </w:r>
        <w:r w:rsidR="00A136BD" w:rsidRPr="000742DD">
          <w:rPr>
            <w:noProof/>
          </w:rPr>
          <w:fldChar w:fldCharType="separate"/>
        </w:r>
        <w:r w:rsidR="00CF6980">
          <w:rPr>
            <w:noProof/>
          </w:rPr>
          <w:t>56</w:t>
        </w:r>
        <w:r w:rsidR="00A136BD" w:rsidRPr="000742DD">
          <w:rPr>
            <w:noProof/>
          </w:rPr>
          <w:fldChar w:fldCharType="end"/>
        </w:r>
      </w:hyperlink>
    </w:p>
    <w:p w14:paraId="7353EC84" w14:textId="77777777" w:rsidR="00A136BD" w:rsidRPr="000742DD" w:rsidRDefault="007971DD" w:rsidP="000742DD">
      <w:pPr>
        <w:pStyle w:val="30"/>
        <w:tabs>
          <w:tab w:val="right" w:leader="dot" w:pos="9344"/>
        </w:tabs>
        <w:ind w:left="1120" w:firstLine="560"/>
        <w:rPr>
          <w:rFonts w:cstheme="minorBidi"/>
          <w:noProof/>
        </w:rPr>
      </w:pPr>
      <w:hyperlink w:anchor="_Toc187397238" w:history="1">
        <w:r w:rsidR="00A136BD" w:rsidRPr="000742DD">
          <w:rPr>
            <w:rStyle w:val="ad"/>
            <w:noProof/>
          </w:rPr>
          <w:t xml:space="preserve">4.2.2 </w:t>
        </w:r>
        <w:r w:rsidR="00A136BD" w:rsidRPr="000742DD">
          <w:rPr>
            <w:rStyle w:val="ad"/>
            <w:rFonts w:hint="eastAsia"/>
            <w:noProof/>
          </w:rPr>
          <w:t>评价方法介绍</w:t>
        </w:r>
        <w:r w:rsidR="00A136BD" w:rsidRPr="000742DD">
          <w:rPr>
            <w:noProof/>
          </w:rPr>
          <w:tab/>
        </w:r>
        <w:r w:rsidR="00A136BD" w:rsidRPr="000742DD">
          <w:rPr>
            <w:noProof/>
          </w:rPr>
          <w:fldChar w:fldCharType="begin"/>
        </w:r>
        <w:r w:rsidR="00A136BD" w:rsidRPr="000742DD">
          <w:rPr>
            <w:noProof/>
          </w:rPr>
          <w:instrText xml:space="preserve"> PAGEREF _Toc187397238 \h </w:instrText>
        </w:r>
        <w:r w:rsidR="00A136BD" w:rsidRPr="000742DD">
          <w:rPr>
            <w:noProof/>
          </w:rPr>
        </w:r>
        <w:r w:rsidR="00A136BD" w:rsidRPr="000742DD">
          <w:rPr>
            <w:noProof/>
          </w:rPr>
          <w:fldChar w:fldCharType="separate"/>
        </w:r>
        <w:r w:rsidR="00CF6980">
          <w:rPr>
            <w:noProof/>
          </w:rPr>
          <w:t>57</w:t>
        </w:r>
        <w:r w:rsidR="00A136BD" w:rsidRPr="000742DD">
          <w:rPr>
            <w:noProof/>
          </w:rPr>
          <w:fldChar w:fldCharType="end"/>
        </w:r>
      </w:hyperlink>
    </w:p>
    <w:p w14:paraId="75A57ADD" w14:textId="77777777" w:rsidR="00A136BD" w:rsidRPr="000742DD" w:rsidRDefault="007971DD" w:rsidP="000742DD">
      <w:pPr>
        <w:pStyle w:val="30"/>
        <w:tabs>
          <w:tab w:val="right" w:leader="dot" w:pos="9344"/>
        </w:tabs>
        <w:ind w:left="1120" w:firstLine="560"/>
        <w:rPr>
          <w:rFonts w:cstheme="minorBidi"/>
          <w:noProof/>
        </w:rPr>
      </w:pPr>
      <w:hyperlink w:anchor="_Toc187397239" w:history="1">
        <w:r w:rsidR="00A136BD" w:rsidRPr="000742DD">
          <w:rPr>
            <w:rStyle w:val="ad"/>
            <w:noProof/>
          </w:rPr>
          <w:t xml:space="preserve">4.2.3 </w:t>
        </w:r>
        <w:r w:rsidR="00A136BD" w:rsidRPr="000742DD">
          <w:rPr>
            <w:rStyle w:val="ad"/>
            <w:rFonts w:hint="eastAsia"/>
            <w:noProof/>
          </w:rPr>
          <w:t>各单元采用的评价方法</w:t>
        </w:r>
        <w:r w:rsidR="00A136BD" w:rsidRPr="000742DD">
          <w:rPr>
            <w:noProof/>
          </w:rPr>
          <w:tab/>
        </w:r>
        <w:r w:rsidR="00A136BD" w:rsidRPr="000742DD">
          <w:rPr>
            <w:noProof/>
          </w:rPr>
          <w:fldChar w:fldCharType="begin"/>
        </w:r>
        <w:r w:rsidR="00A136BD" w:rsidRPr="000742DD">
          <w:rPr>
            <w:noProof/>
          </w:rPr>
          <w:instrText xml:space="preserve"> PAGEREF _Toc187397239 \h </w:instrText>
        </w:r>
        <w:r w:rsidR="00A136BD" w:rsidRPr="000742DD">
          <w:rPr>
            <w:noProof/>
          </w:rPr>
        </w:r>
        <w:r w:rsidR="00A136BD" w:rsidRPr="000742DD">
          <w:rPr>
            <w:noProof/>
          </w:rPr>
          <w:fldChar w:fldCharType="separate"/>
        </w:r>
        <w:r w:rsidR="00CF6980">
          <w:rPr>
            <w:noProof/>
          </w:rPr>
          <w:t>57</w:t>
        </w:r>
        <w:r w:rsidR="00A136BD" w:rsidRPr="000742DD">
          <w:rPr>
            <w:noProof/>
          </w:rPr>
          <w:fldChar w:fldCharType="end"/>
        </w:r>
      </w:hyperlink>
    </w:p>
    <w:p w14:paraId="68675450" w14:textId="77777777" w:rsidR="00A136BD" w:rsidRPr="000742DD" w:rsidRDefault="007971DD" w:rsidP="000742DD">
      <w:pPr>
        <w:pStyle w:val="10"/>
        <w:tabs>
          <w:tab w:val="right" w:leader="dot" w:pos="9344"/>
        </w:tabs>
        <w:ind w:firstLine="560"/>
        <w:rPr>
          <w:rFonts w:cstheme="minorBidi"/>
          <w:noProof/>
        </w:rPr>
      </w:pPr>
      <w:hyperlink w:anchor="_Toc187397240" w:history="1">
        <w:r w:rsidR="00A136BD" w:rsidRPr="000742DD">
          <w:rPr>
            <w:rStyle w:val="ad"/>
            <w:rFonts w:hint="eastAsia"/>
            <w:noProof/>
          </w:rPr>
          <w:t>第五章</w:t>
        </w:r>
        <w:r w:rsidR="00A136BD" w:rsidRPr="000742DD">
          <w:rPr>
            <w:rStyle w:val="ad"/>
            <w:noProof/>
          </w:rPr>
          <w:t xml:space="preserve"> </w:t>
        </w:r>
        <w:r w:rsidR="00A136BD" w:rsidRPr="000742DD">
          <w:rPr>
            <w:rStyle w:val="ad"/>
            <w:rFonts w:hint="eastAsia"/>
            <w:noProof/>
          </w:rPr>
          <w:t>外部安全条件分析评价单元的分析结果</w:t>
        </w:r>
        <w:r w:rsidR="00A136BD" w:rsidRPr="000742DD">
          <w:rPr>
            <w:noProof/>
          </w:rPr>
          <w:tab/>
        </w:r>
        <w:r w:rsidR="00A136BD" w:rsidRPr="000742DD">
          <w:rPr>
            <w:noProof/>
          </w:rPr>
          <w:fldChar w:fldCharType="begin"/>
        </w:r>
        <w:r w:rsidR="00A136BD" w:rsidRPr="000742DD">
          <w:rPr>
            <w:noProof/>
          </w:rPr>
          <w:instrText xml:space="preserve"> PAGEREF _Toc187397240 \h </w:instrText>
        </w:r>
        <w:r w:rsidR="00A136BD" w:rsidRPr="000742DD">
          <w:rPr>
            <w:noProof/>
          </w:rPr>
        </w:r>
        <w:r w:rsidR="00A136BD" w:rsidRPr="000742DD">
          <w:rPr>
            <w:noProof/>
          </w:rPr>
          <w:fldChar w:fldCharType="separate"/>
        </w:r>
        <w:r w:rsidR="00CF6980">
          <w:rPr>
            <w:noProof/>
          </w:rPr>
          <w:t>58</w:t>
        </w:r>
        <w:r w:rsidR="00A136BD" w:rsidRPr="000742DD">
          <w:rPr>
            <w:noProof/>
          </w:rPr>
          <w:fldChar w:fldCharType="end"/>
        </w:r>
      </w:hyperlink>
    </w:p>
    <w:p w14:paraId="5F1A6DC8" w14:textId="77777777" w:rsidR="00A136BD" w:rsidRPr="000742DD" w:rsidRDefault="007971DD" w:rsidP="000742DD">
      <w:pPr>
        <w:pStyle w:val="21"/>
        <w:tabs>
          <w:tab w:val="right" w:leader="dot" w:pos="9344"/>
        </w:tabs>
        <w:ind w:left="560" w:firstLine="560"/>
        <w:rPr>
          <w:rFonts w:cstheme="minorBidi"/>
          <w:noProof/>
        </w:rPr>
      </w:pPr>
      <w:hyperlink w:anchor="_Toc187397241" w:history="1">
        <w:r w:rsidR="00A136BD" w:rsidRPr="000742DD">
          <w:rPr>
            <w:rStyle w:val="ad"/>
            <w:noProof/>
          </w:rPr>
          <w:t>5.1</w:t>
        </w:r>
        <w:r w:rsidR="00A136BD" w:rsidRPr="000742DD">
          <w:rPr>
            <w:rStyle w:val="ad"/>
            <w:rFonts w:hint="eastAsia"/>
            <w:noProof/>
          </w:rPr>
          <w:t>装置对周边环境的影响</w:t>
        </w:r>
        <w:r w:rsidR="00A136BD" w:rsidRPr="000742DD">
          <w:rPr>
            <w:noProof/>
          </w:rPr>
          <w:tab/>
        </w:r>
        <w:r w:rsidR="00A136BD" w:rsidRPr="000742DD">
          <w:rPr>
            <w:noProof/>
          </w:rPr>
          <w:fldChar w:fldCharType="begin"/>
        </w:r>
        <w:r w:rsidR="00A136BD" w:rsidRPr="000742DD">
          <w:rPr>
            <w:noProof/>
          </w:rPr>
          <w:instrText xml:space="preserve"> PAGEREF _Toc187397241 \h </w:instrText>
        </w:r>
        <w:r w:rsidR="00A136BD" w:rsidRPr="000742DD">
          <w:rPr>
            <w:noProof/>
          </w:rPr>
        </w:r>
        <w:r w:rsidR="00A136BD" w:rsidRPr="000742DD">
          <w:rPr>
            <w:noProof/>
          </w:rPr>
          <w:fldChar w:fldCharType="separate"/>
        </w:r>
        <w:r w:rsidR="00CF6980">
          <w:rPr>
            <w:noProof/>
          </w:rPr>
          <w:t>58</w:t>
        </w:r>
        <w:r w:rsidR="00A136BD" w:rsidRPr="000742DD">
          <w:rPr>
            <w:noProof/>
          </w:rPr>
          <w:fldChar w:fldCharType="end"/>
        </w:r>
      </w:hyperlink>
    </w:p>
    <w:p w14:paraId="13F28101" w14:textId="77777777" w:rsidR="00A136BD" w:rsidRPr="000742DD" w:rsidRDefault="007971DD" w:rsidP="000742DD">
      <w:pPr>
        <w:pStyle w:val="21"/>
        <w:tabs>
          <w:tab w:val="right" w:leader="dot" w:pos="9344"/>
        </w:tabs>
        <w:ind w:left="560" w:firstLine="560"/>
        <w:rPr>
          <w:rFonts w:cstheme="minorBidi"/>
          <w:noProof/>
        </w:rPr>
      </w:pPr>
      <w:hyperlink w:anchor="_Toc187397242" w:history="1">
        <w:r w:rsidR="00A136BD" w:rsidRPr="000742DD">
          <w:rPr>
            <w:rStyle w:val="ad"/>
            <w:noProof/>
          </w:rPr>
          <w:t xml:space="preserve">5.2 </w:t>
        </w:r>
        <w:r w:rsidR="00A136BD" w:rsidRPr="000742DD">
          <w:rPr>
            <w:rStyle w:val="ad"/>
            <w:rFonts w:hint="eastAsia"/>
            <w:noProof/>
          </w:rPr>
          <w:t>周边环境对装置的影响</w:t>
        </w:r>
        <w:r w:rsidR="00A136BD" w:rsidRPr="000742DD">
          <w:rPr>
            <w:noProof/>
          </w:rPr>
          <w:tab/>
        </w:r>
        <w:r w:rsidR="00A136BD" w:rsidRPr="000742DD">
          <w:rPr>
            <w:noProof/>
          </w:rPr>
          <w:fldChar w:fldCharType="begin"/>
        </w:r>
        <w:r w:rsidR="00A136BD" w:rsidRPr="000742DD">
          <w:rPr>
            <w:noProof/>
          </w:rPr>
          <w:instrText xml:space="preserve"> PAGEREF _Toc187397242 \h </w:instrText>
        </w:r>
        <w:r w:rsidR="00A136BD" w:rsidRPr="000742DD">
          <w:rPr>
            <w:noProof/>
          </w:rPr>
        </w:r>
        <w:r w:rsidR="00A136BD" w:rsidRPr="000742DD">
          <w:rPr>
            <w:noProof/>
          </w:rPr>
          <w:fldChar w:fldCharType="separate"/>
        </w:r>
        <w:r w:rsidR="00CF6980">
          <w:rPr>
            <w:noProof/>
          </w:rPr>
          <w:t>58</w:t>
        </w:r>
        <w:r w:rsidR="00A136BD" w:rsidRPr="000742DD">
          <w:rPr>
            <w:noProof/>
          </w:rPr>
          <w:fldChar w:fldCharType="end"/>
        </w:r>
      </w:hyperlink>
    </w:p>
    <w:p w14:paraId="594BB3B1" w14:textId="77777777" w:rsidR="00A136BD" w:rsidRPr="000742DD" w:rsidRDefault="007971DD" w:rsidP="000742DD">
      <w:pPr>
        <w:pStyle w:val="21"/>
        <w:tabs>
          <w:tab w:val="right" w:leader="dot" w:pos="9344"/>
        </w:tabs>
        <w:ind w:left="560" w:firstLine="560"/>
        <w:rPr>
          <w:rFonts w:cstheme="minorBidi"/>
          <w:noProof/>
        </w:rPr>
      </w:pPr>
      <w:hyperlink w:anchor="_Toc187397243" w:history="1">
        <w:r w:rsidR="00A136BD" w:rsidRPr="000742DD">
          <w:rPr>
            <w:rStyle w:val="ad"/>
            <w:noProof/>
          </w:rPr>
          <w:t xml:space="preserve">5.3 </w:t>
        </w:r>
        <w:r w:rsidR="00A136BD" w:rsidRPr="000742DD">
          <w:rPr>
            <w:rStyle w:val="ad"/>
            <w:rFonts w:hint="eastAsia"/>
            <w:noProof/>
          </w:rPr>
          <w:t>自然条件对装置的影响</w:t>
        </w:r>
        <w:r w:rsidR="00A136BD" w:rsidRPr="000742DD">
          <w:rPr>
            <w:noProof/>
          </w:rPr>
          <w:tab/>
        </w:r>
        <w:r w:rsidR="00A136BD" w:rsidRPr="000742DD">
          <w:rPr>
            <w:noProof/>
          </w:rPr>
          <w:fldChar w:fldCharType="begin"/>
        </w:r>
        <w:r w:rsidR="00A136BD" w:rsidRPr="000742DD">
          <w:rPr>
            <w:noProof/>
          </w:rPr>
          <w:instrText xml:space="preserve"> PAGEREF _Toc187397243 \h </w:instrText>
        </w:r>
        <w:r w:rsidR="00A136BD" w:rsidRPr="000742DD">
          <w:rPr>
            <w:noProof/>
          </w:rPr>
        </w:r>
        <w:r w:rsidR="00A136BD" w:rsidRPr="000742DD">
          <w:rPr>
            <w:noProof/>
          </w:rPr>
          <w:fldChar w:fldCharType="separate"/>
        </w:r>
        <w:r w:rsidR="00CF6980">
          <w:rPr>
            <w:noProof/>
          </w:rPr>
          <w:t>58</w:t>
        </w:r>
        <w:r w:rsidR="00A136BD" w:rsidRPr="000742DD">
          <w:rPr>
            <w:noProof/>
          </w:rPr>
          <w:fldChar w:fldCharType="end"/>
        </w:r>
      </w:hyperlink>
    </w:p>
    <w:p w14:paraId="48396D35" w14:textId="77777777" w:rsidR="00A136BD" w:rsidRPr="000742DD" w:rsidRDefault="007971DD" w:rsidP="000742DD">
      <w:pPr>
        <w:pStyle w:val="10"/>
        <w:tabs>
          <w:tab w:val="right" w:leader="dot" w:pos="9344"/>
        </w:tabs>
        <w:ind w:firstLine="560"/>
        <w:rPr>
          <w:rFonts w:cstheme="minorBidi"/>
          <w:noProof/>
        </w:rPr>
      </w:pPr>
      <w:hyperlink w:anchor="_Toc187397244" w:history="1">
        <w:r w:rsidR="00A136BD" w:rsidRPr="000742DD">
          <w:rPr>
            <w:rStyle w:val="ad"/>
            <w:rFonts w:hint="eastAsia"/>
            <w:noProof/>
          </w:rPr>
          <w:t>第六章</w:t>
        </w:r>
        <w:r w:rsidR="00A136BD" w:rsidRPr="000742DD">
          <w:rPr>
            <w:rStyle w:val="ad"/>
            <w:noProof/>
          </w:rPr>
          <w:t xml:space="preserve"> </w:t>
        </w:r>
        <w:r w:rsidR="00A136BD" w:rsidRPr="000742DD">
          <w:rPr>
            <w:rStyle w:val="ad"/>
            <w:rFonts w:hint="eastAsia"/>
            <w:noProof/>
          </w:rPr>
          <w:t>内部安全生产条件分析评价单元的分析结果</w:t>
        </w:r>
        <w:r w:rsidR="00A136BD" w:rsidRPr="000742DD">
          <w:rPr>
            <w:noProof/>
          </w:rPr>
          <w:tab/>
        </w:r>
        <w:r w:rsidR="00A136BD" w:rsidRPr="000742DD">
          <w:rPr>
            <w:noProof/>
          </w:rPr>
          <w:fldChar w:fldCharType="begin"/>
        </w:r>
        <w:r w:rsidR="00A136BD" w:rsidRPr="000742DD">
          <w:rPr>
            <w:noProof/>
          </w:rPr>
          <w:instrText xml:space="preserve"> PAGEREF _Toc187397244 \h </w:instrText>
        </w:r>
        <w:r w:rsidR="00A136BD" w:rsidRPr="000742DD">
          <w:rPr>
            <w:noProof/>
          </w:rPr>
        </w:r>
        <w:r w:rsidR="00A136BD" w:rsidRPr="000742DD">
          <w:rPr>
            <w:noProof/>
          </w:rPr>
          <w:fldChar w:fldCharType="separate"/>
        </w:r>
        <w:r w:rsidR="00CF6980">
          <w:rPr>
            <w:noProof/>
          </w:rPr>
          <w:t>60</w:t>
        </w:r>
        <w:r w:rsidR="00A136BD" w:rsidRPr="000742DD">
          <w:rPr>
            <w:noProof/>
          </w:rPr>
          <w:fldChar w:fldCharType="end"/>
        </w:r>
      </w:hyperlink>
    </w:p>
    <w:p w14:paraId="5E1F7746" w14:textId="77777777" w:rsidR="00A136BD" w:rsidRPr="000742DD" w:rsidRDefault="007971DD" w:rsidP="000742DD">
      <w:pPr>
        <w:pStyle w:val="21"/>
        <w:tabs>
          <w:tab w:val="right" w:leader="dot" w:pos="9344"/>
        </w:tabs>
        <w:ind w:left="560" w:firstLine="560"/>
        <w:rPr>
          <w:rFonts w:cstheme="minorBidi"/>
          <w:noProof/>
        </w:rPr>
      </w:pPr>
      <w:hyperlink w:anchor="_Toc187397245" w:history="1">
        <w:r w:rsidR="00A136BD" w:rsidRPr="000742DD">
          <w:rPr>
            <w:rStyle w:val="ad"/>
            <w:noProof/>
          </w:rPr>
          <w:t xml:space="preserve">6.1 </w:t>
        </w:r>
        <w:r w:rsidR="00A136BD" w:rsidRPr="000742DD">
          <w:rPr>
            <w:rStyle w:val="ad"/>
            <w:rFonts w:hint="eastAsia"/>
            <w:noProof/>
          </w:rPr>
          <w:t>厂址及总平面布置评价单元的分析结果</w:t>
        </w:r>
        <w:r w:rsidR="00A136BD" w:rsidRPr="000742DD">
          <w:rPr>
            <w:noProof/>
          </w:rPr>
          <w:tab/>
        </w:r>
        <w:r w:rsidR="00A136BD" w:rsidRPr="000742DD">
          <w:rPr>
            <w:noProof/>
          </w:rPr>
          <w:fldChar w:fldCharType="begin"/>
        </w:r>
        <w:r w:rsidR="00A136BD" w:rsidRPr="000742DD">
          <w:rPr>
            <w:noProof/>
          </w:rPr>
          <w:instrText xml:space="preserve"> PAGEREF _Toc187397245 \h </w:instrText>
        </w:r>
        <w:r w:rsidR="00A136BD" w:rsidRPr="000742DD">
          <w:rPr>
            <w:noProof/>
          </w:rPr>
        </w:r>
        <w:r w:rsidR="00A136BD" w:rsidRPr="000742DD">
          <w:rPr>
            <w:noProof/>
          </w:rPr>
          <w:fldChar w:fldCharType="separate"/>
        </w:r>
        <w:r w:rsidR="00CF6980">
          <w:rPr>
            <w:noProof/>
          </w:rPr>
          <w:t>60</w:t>
        </w:r>
        <w:r w:rsidR="00A136BD" w:rsidRPr="000742DD">
          <w:rPr>
            <w:noProof/>
          </w:rPr>
          <w:fldChar w:fldCharType="end"/>
        </w:r>
      </w:hyperlink>
    </w:p>
    <w:p w14:paraId="782F9D48" w14:textId="77777777" w:rsidR="00A136BD" w:rsidRPr="000742DD" w:rsidRDefault="007971DD" w:rsidP="000742DD">
      <w:pPr>
        <w:pStyle w:val="21"/>
        <w:tabs>
          <w:tab w:val="right" w:leader="dot" w:pos="9344"/>
        </w:tabs>
        <w:ind w:left="560" w:firstLine="560"/>
        <w:rPr>
          <w:rFonts w:cstheme="minorBidi"/>
          <w:noProof/>
        </w:rPr>
      </w:pPr>
      <w:hyperlink w:anchor="_Toc187397246" w:history="1">
        <w:r w:rsidR="00A136BD" w:rsidRPr="000742DD">
          <w:rPr>
            <w:rStyle w:val="ad"/>
            <w:noProof/>
          </w:rPr>
          <w:t xml:space="preserve">6.2 </w:t>
        </w:r>
        <w:r w:rsidR="00A136BD" w:rsidRPr="000742DD">
          <w:rPr>
            <w:rStyle w:val="ad"/>
            <w:rFonts w:hint="eastAsia"/>
            <w:noProof/>
          </w:rPr>
          <w:t>工艺及设施评价单元分析结果</w:t>
        </w:r>
        <w:r w:rsidR="00A136BD" w:rsidRPr="000742DD">
          <w:rPr>
            <w:noProof/>
          </w:rPr>
          <w:tab/>
        </w:r>
        <w:r w:rsidR="00A136BD" w:rsidRPr="000742DD">
          <w:rPr>
            <w:noProof/>
          </w:rPr>
          <w:fldChar w:fldCharType="begin"/>
        </w:r>
        <w:r w:rsidR="00A136BD" w:rsidRPr="000742DD">
          <w:rPr>
            <w:noProof/>
          </w:rPr>
          <w:instrText xml:space="preserve"> PAGEREF _Toc187397246 \h </w:instrText>
        </w:r>
        <w:r w:rsidR="00A136BD" w:rsidRPr="000742DD">
          <w:rPr>
            <w:noProof/>
          </w:rPr>
        </w:r>
        <w:r w:rsidR="00A136BD" w:rsidRPr="000742DD">
          <w:rPr>
            <w:noProof/>
          </w:rPr>
          <w:fldChar w:fldCharType="separate"/>
        </w:r>
        <w:r w:rsidR="00CF6980">
          <w:rPr>
            <w:noProof/>
          </w:rPr>
          <w:t>60</w:t>
        </w:r>
        <w:r w:rsidR="00A136BD" w:rsidRPr="000742DD">
          <w:rPr>
            <w:noProof/>
          </w:rPr>
          <w:fldChar w:fldCharType="end"/>
        </w:r>
      </w:hyperlink>
    </w:p>
    <w:p w14:paraId="55B1BFBA" w14:textId="77777777" w:rsidR="00A136BD" w:rsidRPr="000742DD" w:rsidRDefault="007971DD" w:rsidP="000742DD">
      <w:pPr>
        <w:pStyle w:val="21"/>
        <w:tabs>
          <w:tab w:val="right" w:leader="dot" w:pos="9344"/>
        </w:tabs>
        <w:ind w:left="560" w:firstLine="560"/>
        <w:rPr>
          <w:rFonts w:cstheme="minorBidi"/>
          <w:noProof/>
        </w:rPr>
      </w:pPr>
      <w:hyperlink w:anchor="_Toc187397247" w:history="1">
        <w:r w:rsidR="00A136BD" w:rsidRPr="000742DD">
          <w:rPr>
            <w:rStyle w:val="ad"/>
            <w:noProof/>
          </w:rPr>
          <w:t xml:space="preserve">6.3 </w:t>
        </w:r>
        <w:r w:rsidR="00A136BD" w:rsidRPr="000742DD">
          <w:rPr>
            <w:rStyle w:val="ad"/>
            <w:rFonts w:hint="eastAsia"/>
            <w:noProof/>
          </w:rPr>
          <w:t>公辅设施评价单元的分析结果</w:t>
        </w:r>
        <w:r w:rsidR="00A136BD" w:rsidRPr="000742DD">
          <w:rPr>
            <w:noProof/>
          </w:rPr>
          <w:tab/>
        </w:r>
        <w:r w:rsidR="00A136BD" w:rsidRPr="000742DD">
          <w:rPr>
            <w:noProof/>
          </w:rPr>
          <w:fldChar w:fldCharType="begin"/>
        </w:r>
        <w:r w:rsidR="00A136BD" w:rsidRPr="000742DD">
          <w:rPr>
            <w:noProof/>
          </w:rPr>
          <w:instrText xml:space="preserve"> PAGEREF _Toc187397247 \h </w:instrText>
        </w:r>
        <w:r w:rsidR="00A136BD" w:rsidRPr="000742DD">
          <w:rPr>
            <w:noProof/>
          </w:rPr>
        </w:r>
        <w:r w:rsidR="00A136BD" w:rsidRPr="000742DD">
          <w:rPr>
            <w:noProof/>
          </w:rPr>
          <w:fldChar w:fldCharType="separate"/>
        </w:r>
        <w:r w:rsidR="00CF6980">
          <w:rPr>
            <w:noProof/>
          </w:rPr>
          <w:t>60</w:t>
        </w:r>
        <w:r w:rsidR="00A136BD" w:rsidRPr="000742DD">
          <w:rPr>
            <w:noProof/>
          </w:rPr>
          <w:fldChar w:fldCharType="end"/>
        </w:r>
      </w:hyperlink>
    </w:p>
    <w:p w14:paraId="1F15240E" w14:textId="77777777" w:rsidR="00A136BD" w:rsidRPr="000742DD" w:rsidRDefault="007971DD" w:rsidP="000742DD">
      <w:pPr>
        <w:pStyle w:val="21"/>
        <w:tabs>
          <w:tab w:val="right" w:leader="dot" w:pos="9344"/>
        </w:tabs>
        <w:ind w:left="560" w:firstLine="560"/>
        <w:rPr>
          <w:rFonts w:cstheme="minorBidi"/>
          <w:noProof/>
        </w:rPr>
      </w:pPr>
      <w:hyperlink w:anchor="_Toc187397248" w:history="1">
        <w:r w:rsidR="00A136BD" w:rsidRPr="000742DD">
          <w:rPr>
            <w:rStyle w:val="ad"/>
            <w:noProof/>
          </w:rPr>
          <w:t xml:space="preserve">6.4 </w:t>
        </w:r>
        <w:r w:rsidR="00A136BD" w:rsidRPr="000742DD">
          <w:rPr>
            <w:rStyle w:val="ad"/>
            <w:rFonts w:hint="eastAsia"/>
            <w:noProof/>
          </w:rPr>
          <w:t>化工和危险化学品生产经营单位重大生产安全事故隐患符合性分析评价单元的分析结果</w:t>
        </w:r>
        <w:r w:rsidR="00A136BD" w:rsidRPr="000742DD">
          <w:rPr>
            <w:noProof/>
          </w:rPr>
          <w:tab/>
        </w:r>
        <w:r w:rsidR="00A136BD" w:rsidRPr="000742DD">
          <w:rPr>
            <w:noProof/>
          </w:rPr>
          <w:fldChar w:fldCharType="begin"/>
        </w:r>
        <w:r w:rsidR="00A136BD" w:rsidRPr="000742DD">
          <w:rPr>
            <w:noProof/>
          </w:rPr>
          <w:instrText xml:space="preserve"> PAGEREF _Toc187397248 \h </w:instrText>
        </w:r>
        <w:r w:rsidR="00A136BD" w:rsidRPr="000742DD">
          <w:rPr>
            <w:noProof/>
          </w:rPr>
        </w:r>
        <w:r w:rsidR="00A136BD" w:rsidRPr="000742DD">
          <w:rPr>
            <w:noProof/>
          </w:rPr>
          <w:fldChar w:fldCharType="separate"/>
        </w:r>
        <w:r w:rsidR="00CF6980">
          <w:rPr>
            <w:noProof/>
          </w:rPr>
          <w:t>61</w:t>
        </w:r>
        <w:r w:rsidR="00A136BD" w:rsidRPr="000742DD">
          <w:rPr>
            <w:noProof/>
          </w:rPr>
          <w:fldChar w:fldCharType="end"/>
        </w:r>
      </w:hyperlink>
    </w:p>
    <w:p w14:paraId="0914ECA1" w14:textId="77777777" w:rsidR="00A136BD" w:rsidRPr="000742DD" w:rsidRDefault="007971DD" w:rsidP="000742DD">
      <w:pPr>
        <w:pStyle w:val="21"/>
        <w:tabs>
          <w:tab w:val="right" w:leader="dot" w:pos="9344"/>
        </w:tabs>
        <w:ind w:left="560" w:firstLine="560"/>
        <w:rPr>
          <w:rFonts w:cstheme="minorBidi"/>
          <w:noProof/>
        </w:rPr>
      </w:pPr>
      <w:hyperlink w:anchor="_Toc187397249" w:history="1">
        <w:r w:rsidR="00A136BD" w:rsidRPr="000742DD">
          <w:rPr>
            <w:rStyle w:val="ad"/>
            <w:noProof/>
          </w:rPr>
          <w:t>6.5</w:t>
        </w:r>
        <w:r w:rsidR="00A136BD" w:rsidRPr="000742DD">
          <w:rPr>
            <w:rStyle w:val="ad"/>
            <w:rFonts w:hint="eastAsia"/>
            <w:noProof/>
          </w:rPr>
          <w:t>安全设施评价单元</w:t>
        </w:r>
        <w:r w:rsidR="00A136BD" w:rsidRPr="000742DD">
          <w:rPr>
            <w:noProof/>
          </w:rPr>
          <w:tab/>
        </w:r>
        <w:r w:rsidR="00A136BD" w:rsidRPr="000742DD">
          <w:rPr>
            <w:noProof/>
          </w:rPr>
          <w:fldChar w:fldCharType="begin"/>
        </w:r>
        <w:r w:rsidR="00A136BD" w:rsidRPr="000742DD">
          <w:rPr>
            <w:noProof/>
          </w:rPr>
          <w:instrText xml:space="preserve"> PAGEREF _Toc187397249 \h </w:instrText>
        </w:r>
        <w:r w:rsidR="00A136BD" w:rsidRPr="000742DD">
          <w:rPr>
            <w:noProof/>
          </w:rPr>
        </w:r>
        <w:r w:rsidR="00A136BD" w:rsidRPr="000742DD">
          <w:rPr>
            <w:noProof/>
          </w:rPr>
          <w:fldChar w:fldCharType="separate"/>
        </w:r>
        <w:r w:rsidR="00CF6980">
          <w:rPr>
            <w:noProof/>
          </w:rPr>
          <w:t>61</w:t>
        </w:r>
        <w:r w:rsidR="00A136BD" w:rsidRPr="000742DD">
          <w:rPr>
            <w:noProof/>
          </w:rPr>
          <w:fldChar w:fldCharType="end"/>
        </w:r>
      </w:hyperlink>
    </w:p>
    <w:p w14:paraId="02C6912B" w14:textId="77777777" w:rsidR="00A136BD" w:rsidRPr="000742DD" w:rsidRDefault="007971DD" w:rsidP="000742DD">
      <w:pPr>
        <w:pStyle w:val="21"/>
        <w:tabs>
          <w:tab w:val="right" w:leader="dot" w:pos="9344"/>
        </w:tabs>
        <w:ind w:left="560" w:firstLine="560"/>
        <w:rPr>
          <w:rFonts w:cstheme="minorBidi"/>
          <w:noProof/>
        </w:rPr>
      </w:pPr>
      <w:hyperlink w:anchor="_Toc187397250" w:history="1">
        <w:r w:rsidR="00A136BD" w:rsidRPr="000742DD">
          <w:rPr>
            <w:rStyle w:val="ad"/>
            <w:noProof/>
          </w:rPr>
          <w:t>6.6</w:t>
        </w:r>
        <w:r w:rsidR="00A136BD" w:rsidRPr="000742DD">
          <w:rPr>
            <w:rStyle w:val="ad"/>
            <w:rFonts w:hint="eastAsia"/>
            <w:noProof/>
          </w:rPr>
          <w:t>安全管理评价单元</w:t>
        </w:r>
        <w:r w:rsidR="00A136BD" w:rsidRPr="000742DD">
          <w:rPr>
            <w:noProof/>
          </w:rPr>
          <w:tab/>
        </w:r>
        <w:r w:rsidR="00A136BD" w:rsidRPr="000742DD">
          <w:rPr>
            <w:noProof/>
          </w:rPr>
          <w:fldChar w:fldCharType="begin"/>
        </w:r>
        <w:r w:rsidR="00A136BD" w:rsidRPr="000742DD">
          <w:rPr>
            <w:noProof/>
          </w:rPr>
          <w:instrText xml:space="preserve"> PAGEREF _Toc187397250 \h </w:instrText>
        </w:r>
        <w:r w:rsidR="00A136BD" w:rsidRPr="000742DD">
          <w:rPr>
            <w:noProof/>
          </w:rPr>
        </w:r>
        <w:r w:rsidR="00A136BD" w:rsidRPr="000742DD">
          <w:rPr>
            <w:noProof/>
          </w:rPr>
          <w:fldChar w:fldCharType="separate"/>
        </w:r>
        <w:r w:rsidR="00CF6980">
          <w:rPr>
            <w:noProof/>
          </w:rPr>
          <w:t>61</w:t>
        </w:r>
        <w:r w:rsidR="00A136BD" w:rsidRPr="000742DD">
          <w:rPr>
            <w:noProof/>
          </w:rPr>
          <w:fldChar w:fldCharType="end"/>
        </w:r>
      </w:hyperlink>
    </w:p>
    <w:p w14:paraId="16BBC656" w14:textId="77777777" w:rsidR="00A136BD" w:rsidRPr="000742DD" w:rsidRDefault="007971DD" w:rsidP="000742DD">
      <w:pPr>
        <w:pStyle w:val="10"/>
        <w:tabs>
          <w:tab w:val="right" w:leader="dot" w:pos="9344"/>
        </w:tabs>
        <w:ind w:firstLine="560"/>
        <w:rPr>
          <w:rFonts w:cstheme="minorBidi"/>
          <w:noProof/>
        </w:rPr>
      </w:pPr>
      <w:hyperlink w:anchor="_Toc187397251" w:history="1">
        <w:r w:rsidR="00A136BD" w:rsidRPr="000742DD">
          <w:rPr>
            <w:rStyle w:val="ad"/>
            <w:rFonts w:hint="eastAsia"/>
            <w:noProof/>
          </w:rPr>
          <w:t>第七章</w:t>
        </w:r>
        <w:r w:rsidR="00A136BD" w:rsidRPr="000742DD">
          <w:rPr>
            <w:rStyle w:val="ad"/>
            <w:noProof/>
          </w:rPr>
          <w:t xml:space="preserve">  </w:t>
        </w:r>
        <w:r w:rsidR="00A136BD" w:rsidRPr="000742DD">
          <w:rPr>
            <w:rStyle w:val="ad"/>
            <w:rFonts w:hint="eastAsia"/>
            <w:noProof/>
          </w:rPr>
          <w:t>定量分析危险有害程度的结果</w:t>
        </w:r>
        <w:r w:rsidR="00A136BD" w:rsidRPr="000742DD">
          <w:rPr>
            <w:noProof/>
          </w:rPr>
          <w:tab/>
        </w:r>
        <w:r w:rsidR="00A136BD" w:rsidRPr="000742DD">
          <w:rPr>
            <w:noProof/>
          </w:rPr>
          <w:fldChar w:fldCharType="begin"/>
        </w:r>
        <w:r w:rsidR="00A136BD" w:rsidRPr="000742DD">
          <w:rPr>
            <w:noProof/>
          </w:rPr>
          <w:instrText xml:space="preserve"> PAGEREF _Toc187397251 \h </w:instrText>
        </w:r>
        <w:r w:rsidR="00A136BD" w:rsidRPr="000742DD">
          <w:rPr>
            <w:noProof/>
          </w:rPr>
        </w:r>
        <w:r w:rsidR="00A136BD" w:rsidRPr="000742DD">
          <w:rPr>
            <w:noProof/>
          </w:rPr>
          <w:fldChar w:fldCharType="separate"/>
        </w:r>
        <w:r w:rsidR="00CF6980">
          <w:rPr>
            <w:noProof/>
          </w:rPr>
          <w:t>63</w:t>
        </w:r>
        <w:r w:rsidR="00A136BD" w:rsidRPr="000742DD">
          <w:rPr>
            <w:noProof/>
          </w:rPr>
          <w:fldChar w:fldCharType="end"/>
        </w:r>
      </w:hyperlink>
    </w:p>
    <w:p w14:paraId="3CB48F10" w14:textId="77777777" w:rsidR="00A136BD" w:rsidRPr="000742DD" w:rsidRDefault="007971DD" w:rsidP="000742DD">
      <w:pPr>
        <w:pStyle w:val="10"/>
        <w:tabs>
          <w:tab w:val="right" w:leader="dot" w:pos="9344"/>
        </w:tabs>
        <w:ind w:firstLine="560"/>
        <w:rPr>
          <w:rFonts w:cstheme="minorBidi"/>
          <w:noProof/>
        </w:rPr>
      </w:pPr>
      <w:hyperlink w:anchor="_Toc187397252" w:history="1">
        <w:r w:rsidR="00A136BD" w:rsidRPr="000742DD">
          <w:rPr>
            <w:rStyle w:val="ad"/>
            <w:rFonts w:hint="eastAsia"/>
            <w:noProof/>
          </w:rPr>
          <w:t>第八章</w:t>
        </w:r>
        <w:r w:rsidR="00A136BD" w:rsidRPr="000742DD">
          <w:rPr>
            <w:rStyle w:val="ad"/>
            <w:noProof/>
          </w:rPr>
          <w:t xml:space="preserve">  </w:t>
        </w:r>
        <w:r w:rsidR="00A136BD" w:rsidRPr="000742DD">
          <w:rPr>
            <w:rStyle w:val="ad"/>
            <w:rFonts w:hint="eastAsia"/>
            <w:noProof/>
          </w:rPr>
          <w:t>安全对策措施与建议</w:t>
        </w:r>
        <w:r w:rsidR="00A136BD" w:rsidRPr="000742DD">
          <w:rPr>
            <w:noProof/>
          </w:rPr>
          <w:tab/>
        </w:r>
        <w:r w:rsidR="00A136BD" w:rsidRPr="000742DD">
          <w:rPr>
            <w:noProof/>
          </w:rPr>
          <w:fldChar w:fldCharType="begin"/>
        </w:r>
        <w:r w:rsidR="00A136BD" w:rsidRPr="000742DD">
          <w:rPr>
            <w:noProof/>
          </w:rPr>
          <w:instrText xml:space="preserve"> PAGEREF _Toc187397252 \h </w:instrText>
        </w:r>
        <w:r w:rsidR="00A136BD" w:rsidRPr="000742DD">
          <w:rPr>
            <w:noProof/>
          </w:rPr>
        </w:r>
        <w:r w:rsidR="00A136BD" w:rsidRPr="000742DD">
          <w:rPr>
            <w:noProof/>
          </w:rPr>
          <w:fldChar w:fldCharType="separate"/>
        </w:r>
        <w:r w:rsidR="00CF6980">
          <w:rPr>
            <w:noProof/>
          </w:rPr>
          <w:t>64</w:t>
        </w:r>
        <w:r w:rsidR="00A136BD" w:rsidRPr="000742DD">
          <w:rPr>
            <w:noProof/>
          </w:rPr>
          <w:fldChar w:fldCharType="end"/>
        </w:r>
      </w:hyperlink>
    </w:p>
    <w:p w14:paraId="75E11DAB" w14:textId="77777777" w:rsidR="00A136BD" w:rsidRPr="000742DD" w:rsidRDefault="007971DD" w:rsidP="000742DD">
      <w:pPr>
        <w:pStyle w:val="21"/>
        <w:tabs>
          <w:tab w:val="right" w:leader="dot" w:pos="9344"/>
        </w:tabs>
        <w:ind w:left="560" w:firstLine="560"/>
        <w:rPr>
          <w:rFonts w:cstheme="minorBidi"/>
          <w:noProof/>
        </w:rPr>
      </w:pPr>
      <w:hyperlink w:anchor="_Toc187397253" w:history="1">
        <w:r w:rsidR="00A136BD" w:rsidRPr="000742DD">
          <w:rPr>
            <w:rStyle w:val="ad"/>
            <w:rFonts w:cs="Times New Roman"/>
            <w:noProof/>
          </w:rPr>
          <w:t>8.1</w:t>
        </w:r>
        <w:r w:rsidR="00A136BD" w:rsidRPr="000742DD">
          <w:rPr>
            <w:rStyle w:val="ad"/>
            <w:rFonts w:cs="Times New Roman" w:hint="eastAsia"/>
            <w:noProof/>
          </w:rPr>
          <w:t>现场检查存在问题及整改建议</w:t>
        </w:r>
        <w:r w:rsidR="00A136BD" w:rsidRPr="000742DD">
          <w:rPr>
            <w:noProof/>
          </w:rPr>
          <w:tab/>
        </w:r>
        <w:r w:rsidR="00A136BD" w:rsidRPr="000742DD">
          <w:rPr>
            <w:noProof/>
          </w:rPr>
          <w:fldChar w:fldCharType="begin"/>
        </w:r>
        <w:r w:rsidR="00A136BD" w:rsidRPr="000742DD">
          <w:rPr>
            <w:noProof/>
          </w:rPr>
          <w:instrText xml:space="preserve"> PAGEREF _Toc187397253 \h </w:instrText>
        </w:r>
        <w:r w:rsidR="00A136BD" w:rsidRPr="000742DD">
          <w:rPr>
            <w:noProof/>
          </w:rPr>
        </w:r>
        <w:r w:rsidR="00A136BD" w:rsidRPr="000742DD">
          <w:rPr>
            <w:noProof/>
          </w:rPr>
          <w:fldChar w:fldCharType="separate"/>
        </w:r>
        <w:r w:rsidR="00CF6980">
          <w:rPr>
            <w:noProof/>
          </w:rPr>
          <w:t>64</w:t>
        </w:r>
        <w:r w:rsidR="00A136BD" w:rsidRPr="000742DD">
          <w:rPr>
            <w:noProof/>
          </w:rPr>
          <w:fldChar w:fldCharType="end"/>
        </w:r>
      </w:hyperlink>
    </w:p>
    <w:p w14:paraId="583C268D" w14:textId="77777777" w:rsidR="00A136BD" w:rsidRPr="000742DD" w:rsidRDefault="007971DD" w:rsidP="000742DD">
      <w:pPr>
        <w:pStyle w:val="21"/>
        <w:tabs>
          <w:tab w:val="right" w:leader="dot" w:pos="9344"/>
        </w:tabs>
        <w:ind w:left="560" w:firstLine="560"/>
        <w:rPr>
          <w:rFonts w:cstheme="minorBidi"/>
          <w:noProof/>
        </w:rPr>
      </w:pPr>
      <w:hyperlink w:anchor="_Toc187397254" w:history="1">
        <w:r w:rsidR="00A136BD" w:rsidRPr="000742DD">
          <w:rPr>
            <w:rStyle w:val="ad"/>
            <w:rFonts w:cs="Times New Roman"/>
            <w:noProof/>
          </w:rPr>
          <w:t xml:space="preserve">8.2 </w:t>
        </w:r>
        <w:r w:rsidR="00A136BD" w:rsidRPr="000742DD">
          <w:rPr>
            <w:rStyle w:val="ad"/>
            <w:rFonts w:cs="Times New Roman" w:hint="eastAsia"/>
            <w:noProof/>
          </w:rPr>
          <w:t>现场检查发现问题整改情况</w:t>
        </w:r>
        <w:r w:rsidR="00A136BD" w:rsidRPr="000742DD">
          <w:rPr>
            <w:noProof/>
          </w:rPr>
          <w:tab/>
        </w:r>
        <w:r w:rsidR="00A136BD" w:rsidRPr="000742DD">
          <w:rPr>
            <w:noProof/>
          </w:rPr>
          <w:fldChar w:fldCharType="begin"/>
        </w:r>
        <w:r w:rsidR="00A136BD" w:rsidRPr="000742DD">
          <w:rPr>
            <w:noProof/>
          </w:rPr>
          <w:instrText xml:space="preserve"> PAGEREF _Toc187397254 \h </w:instrText>
        </w:r>
        <w:r w:rsidR="00A136BD" w:rsidRPr="000742DD">
          <w:rPr>
            <w:noProof/>
          </w:rPr>
        </w:r>
        <w:r w:rsidR="00A136BD" w:rsidRPr="000742DD">
          <w:rPr>
            <w:noProof/>
          </w:rPr>
          <w:fldChar w:fldCharType="separate"/>
        </w:r>
        <w:r w:rsidR="00CF6980">
          <w:rPr>
            <w:noProof/>
          </w:rPr>
          <w:t>64</w:t>
        </w:r>
        <w:r w:rsidR="00A136BD" w:rsidRPr="000742DD">
          <w:rPr>
            <w:noProof/>
          </w:rPr>
          <w:fldChar w:fldCharType="end"/>
        </w:r>
      </w:hyperlink>
    </w:p>
    <w:p w14:paraId="169FCBC3" w14:textId="77777777" w:rsidR="00A136BD" w:rsidRPr="000742DD" w:rsidRDefault="007971DD" w:rsidP="000742DD">
      <w:pPr>
        <w:pStyle w:val="21"/>
        <w:tabs>
          <w:tab w:val="right" w:leader="dot" w:pos="9344"/>
        </w:tabs>
        <w:ind w:left="560" w:firstLine="560"/>
        <w:rPr>
          <w:rFonts w:cstheme="minorBidi"/>
          <w:noProof/>
        </w:rPr>
      </w:pPr>
      <w:hyperlink w:anchor="_Toc187397255" w:history="1">
        <w:r w:rsidR="00A136BD" w:rsidRPr="000742DD">
          <w:rPr>
            <w:rStyle w:val="ad"/>
            <w:rFonts w:cs="Times New Roman"/>
            <w:noProof/>
          </w:rPr>
          <w:t xml:space="preserve">8.2 </w:t>
        </w:r>
        <w:r w:rsidR="00A136BD" w:rsidRPr="000742DD">
          <w:rPr>
            <w:rStyle w:val="ad"/>
            <w:rFonts w:cs="Times New Roman" w:hint="eastAsia"/>
            <w:noProof/>
          </w:rPr>
          <w:t>补充安全措施建议</w:t>
        </w:r>
        <w:r w:rsidR="00A136BD" w:rsidRPr="000742DD">
          <w:rPr>
            <w:noProof/>
          </w:rPr>
          <w:tab/>
        </w:r>
        <w:r w:rsidR="00A136BD" w:rsidRPr="000742DD">
          <w:rPr>
            <w:noProof/>
          </w:rPr>
          <w:fldChar w:fldCharType="begin"/>
        </w:r>
        <w:r w:rsidR="00A136BD" w:rsidRPr="000742DD">
          <w:rPr>
            <w:noProof/>
          </w:rPr>
          <w:instrText xml:space="preserve"> PAGEREF _Toc187397255 \h </w:instrText>
        </w:r>
        <w:r w:rsidR="00A136BD" w:rsidRPr="000742DD">
          <w:rPr>
            <w:noProof/>
          </w:rPr>
        </w:r>
        <w:r w:rsidR="00A136BD" w:rsidRPr="000742DD">
          <w:rPr>
            <w:noProof/>
          </w:rPr>
          <w:fldChar w:fldCharType="separate"/>
        </w:r>
        <w:r w:rsidR="00CF6980">
          <w:rPr>
            <w:noProof/>
          </w:rPr>
          <w:t>65</w:t>
        </w:r>
        <w:r w:rsidR="00A136BD" w:rsidRPr="000742DD">
          <w:rPr>
            <w:noProof/>
          </w:rPr>
          <w:fldChar w:fldCharType="end"/>
        </w:r>
      </w:hyperlink>
    </w:p>
    <w:p w14:paraId="0B58B7D5" w14:textId="77777777" w:rsidR="00A136BD" w:rsidRPr="000742DD" w:rsidRDefault="007971DD" w:rsidP="000742DD">
      <w:pPr>
        <w:pStyle w:val="10"/>
        <w:tabs>
          <w:tab w:val="right" w:leader="dot" w:pos="9344"/>
        </w:tabs>
        <w:ind w:firstLine="560"/>
        <w:rPr>
          <w:rFonts w:cstheme="minorBidi"/>
          <w:noProof/>
        </w:rPr>
      </w:pPr>
      <w:hyperlink w:anchor="_Toc187397256" w:history="1">
        <w:r w:rsidR="00A136BD" w:rsidRPr="000742DD">
          <w:rPr>
            <w:rStyle w:val="ad"/>
            <w:rFonts w:hint="eastAsia"/>
            <w:noProof/>
          </w:rPr>
          <w:t>第九章</w:t>
        </w:r>
        <w:r w:rsidR="00A136BD" w:rsidRPr="000742DD">
          <w:rPr>
            <w:rStyle w:val="ad"/>
            <w:noProof/>
          </w:rPr>
          <w:t xml:space="preserve"> </w:t>
        </w:r>
        <w:r w:rsidR="00A136BD" w:rsidRPr="000742DD">
          <w:rPr>
            <w:rStyle w:val="ad"/>
            <w:rFonts w:hint="eastAsia"/>
            <w:noProof/>
          </w:rPr>
          <w:t>评价结论</w:t>
        </w:r>
        <w:r w:rsidR="00A136BD" w:rsidRPr="000742DD">
          <w:rPr>
            <w:noProof/>
          </w:rPr>
          <w:tab/>
        </w:r>
        <w:r w:rsidR="00A136BD" w:rsidRPr="000742DD">
          <w:rPr>
            <w:noProof/>
          </w:rPr>
          <w:fldChar w:fldCharType="begin"/>
        </w:r>
        <w:r w:rsidR="00A136BD" w:rsidRPr="000742DD">
          <w:rPr>
            <w:noProof/>
          </w:rPr>
          <w:instrText xml:space="preserve"> PAGEREF _Toc187397256 \h </w:instrText>
        </w:r>
        <w:r w:rsidR="00A136BD" w:rsidRPr="000742DD">
          <w:rPr>
            <w:noProof/>
          </w:rPr>
        </w:r>
        <w:r w:rsidR="00A136BD" w:rsidRPr="000742DD">
          <w:rPr>
            <w:noProof/>
          </w:rPr>
          <w:fldChar w:fldCharType="separate"/>
        </w:r>
        <w:r w:rsidR="00CF6980">
          <w:rPr>
            <w:noProof/>
          </w:rPr>
          <w:t>70</w:t>
        </w:r>
        <w:r w:rsidR="00A136BD" w:rsidRPr="000742DD">
          <w:rPr>
            <w:noProof/>
          </w:rPr>
          <w:fldChar w:fldCharType="end"/>
        </w:r>
      </w:hyperlink>
    </w:p>
    <w:p w14:paraId="65911E80" w14:textId="77777777" w:rsidR="00A136BD" w:rsidRPr="000742DD" w:rsidRDefault="007971DD" w:rsidP="000742DD">
      <w:pPr>
        <w:pStyle w:val="21"/>
        <w:tabs>
          <w:tab w:val="right" w:leader="dot" w:pos="9344"/>
        </w:tabs>
        <w:ind w:left="560" w:firstLine="560"/>
        <w:rPr>
          <w:rFonts w:cstheme="minorBidi"/>
          <w:noProof/>
        </w:rPr>
      </w:pPr>
      <w:hyperlink w:anchor="_Toc187397257" w:history="1">
        <w:r w:rsidR="00A136BD" w:rsidRPr="000742DD">
          <w:rPr>
            <w:rStyle w:val="ad"/>
            <w:rFonts w:cs="Times New Roman"/>
            <w:noProof/>
            <w:snapToGrid w:val="0"/>
          </w:rPr>
          <w:t>9.1</w:t>
        </w:r>
        <w:r w:rsidR="00A136BD" w:rsidRPr="000742DD">
          <w:rPr>
            <w:rStyle w:val="ad"/>
            <w:rFonts w:cs="Times New Roman" w:hint="eastAsia"/>
            <w:noProof/>
            <w:snapToGrid w:val="0"/>
          </w:rPr>
          <w:t>主要危险物质及危险有害因素</w:t>
        </w:r>
        <w:r w:rsidR="00A136BD" w:rsidRPr="000742DD">
          <w:rPr>
            <w:noProof/>
          </w:rPr>
          <w:tab/>
        </w:r>
        <w:r w:rsidR="00A136BD" w:rsidRPr="000742DD">
          <w:rPr>
            <w:noProof/>
          </w:rPr>
          <w:fldChar w:fldCharType="begin"/>
        </w:r>
        <w:r w:rsidR="00A136BD" w:rsidRPr="000742DD">
          <w:rPr>
            <w:noProof/>
          </w:rPr>
          <w:instrText xml:space="preserve"> PAGEREF _Toc187397257 \h </w:instrText>
        </w:r>
        <w:r w:rsidR="00A136BD" w:rsidRPr="000742DD">
          <w:rPr>
            <w:noProof/>
          </w:rPr>
        </w:r>
        <w:r w:rsidR="00A136BD" w:rsidRPr="000742DD">
          <w:rPr>
            <w:noProof/>
          </w:rPr>
          <w:fldChar w:fldCharType="separate"/>
        </w:r>
        <w:r w:rsidR="00CF6980">
          <w:rPr>
            <w:noProof/>
          </w:rPr>
          <w:t>70</w:t>
        </w:r>
        <w:r w:rsidR="00A136BD" w:rsidRPr="000742DD">
          <w:rPr>
            <w:noProof/>
          </w:rPr>
          <w:fldChar w:fldCharType="end"/>
        </w:r>
      </w:hyperlink>
    </w:p>
    <w:p w14:paraId="0B4BF037" w14:textId="77777777" w:rsidR="00A136BD" w:rsidRPr="000742DD" w:rsidRDefault="007971DD" w:rsidP="000742DD">
      <w:pPr>
        <w:pStyle w:val="21"/>
        <w:tabs>
          <w:tab w:val="right" w:leader="dot" w:pos="9344"/>
        </w:tabs>
        <w:ind w:left="560" w:firstLine="560"/>
        <w:rPr>
          <w:rFonts w:cstheme="minorBidi"/>
          <w:noProof/>
        </w:rPr>
      </w:pPr>
      <w:hyperlink w:anchor="_Toc187397258" w:history="1">
        <w:r w:rsidR="00A136BD" w:rsidRPr="000742DD">
          <w:rPr>
            <w:rStyle w:val="ad"/>
            <w:rFonts w:cs="Times New Roman"/>
            <w:noProof/>
            <w:snapToGrid w:val="0"/>
          </w:rPr>
          <w:t>9.2</w:t>
        </w:r>
        <w:r w:rsidR="00A136BD" w:rsidRPr="000742DD">
          <w:rPr>
            <w:rStyle w:val="ad"/>
            <w:rFonts w:cs="Times New Roman" w:hint="eastAsia"/>
            <w:noProof/>
            <w:snapToGrid w:val="0"/>
          </w:rPr>
          <w:t>需重点防范的事故风险</w:t>
        </w:r>
        <w:r w:rsidR="00A136BD" w:rsidRPr="000742DD">
          <w:rPr>
            <w:noProof/>
          </w:rPr>
          <w:tab/>
        </w:r>
        <w:r w:rsidR="00A136BD" w:rsidRPr="000742DD">
          <w:rPr>
            <w:noProof/>
          </w:rPr>
          <w:fldChar w:fldCharType="begin"/>
        </w:r>
        <w:r w:rsidR="00A136BD" w:rsidRPr="000742DD">
          <w:rPr>
            <w:noProof/>
          </w:rPr>
          <w:instrText xml:space="preserve"> PAGEREF _Toc187397258 \h </w:instrText>
        </w:r>
        <w:r w:rsidR="00A136BD" w:rsidRPr="000742DD">
          <w:rPr>
            <w:noProof/>
          </w:rPr>
        </w:r>
        <w:r w:rsidR="00A136BD" w:rsidRPr="000742DD">
          <w:rPr>
            <w:noProof/>
          </w:rPr>
          <w:fldChar w:fldCharType="separate"/>
        </w:r>
        <w:r w:rsidR="00CF6980">
          <w:rPr>
            <w:noProof/>
          </w:rPr>
          <w:t>70</w:t>
        </w:r>
        <w:r w:rsidR="00A136BD" w:rsidRPr="000742DD">
          <w:rPr>
            <w:noProof/>
          </w:rPr>
          <w:fldChar w:fldCharType="end"/>
        </w:r>
      </w:hyperlink>
    </w:p>
    <w:p w14:paraId="7B4B2E0A" w14:textId="77777777" w:rsidR="00A136BD" w:rsidRPr="000742DD" w:rsidRDefault="007971DD" w:rsidP="000742DD">
      <w:pPr>
        <w:pStyle w:val="21"/>
        <w:tabs>
          <w:tab w:val="right" w:leader="dot" w:pos="9344"/>
        </w:tabs>
        <w:ind w:left="560" w:firstLine="560"/>
        <w:rPr>
          <w:rFonts w:cstheme="minorBidi"/>
          <w:noProof/>
        </w:rPr>
      </w:pPr>
      <w:hyperlink w:anchor="_Toc187397259" w:history="1">
        <w:r w:rsidR="00A136BD" w:rsidRPr="000742DD">
          <w:rPr>
            <w:rStyle w:val="ad"/>
            <w:rFonts w:cs="Times New Roman"/>
            <w:noProof/>
            <w:snapToGrid w:val="0"/>
          </w:rPr>
          <w:t>9.3</w:t>
        </w:r>
        <w:r w:rsidR="00A136BD" w:rsidRPr="000742DD">
          <w:rPr>
            <w:rStyle w:val="ad"/>
            <w:rFonts w:cs="Times New Roman" w:hint="eastAsia"/>
            <w:noProof/>
            <w:snapToGrid w:val="0"/>
          </w:rPr>
          <w:t>各评价单元结论</w:t>
        </w:r>
        <w:r w:rsidR="00A136BD" w:rsidRPr="000742DD">
          <w:rPr>
            <w:noProof/>
          </w:rPr>
          <w:tab/>
        </w:r>
        <w:r w:rsidR="00A136BD" w:rsidRPr="000742DD">
          <w:rPr>
            <w:noProof/>
          </w:rPr>
          <w:fldChar w:fldCharType="begin"/>
        </w:r>
        <w:r w:rsidR="00A136BD" w:rsidRPr="000742DD">
          <w:rPr>
            <w:noProof/>
          </w:rPr>
          <w:instrText xml:space="preserve"> PAGEREF _Toc187397259 \h </w:instrText>
        </w:r>
        <w:r w:rsidR="00A136BD" w:rsidRPr="000742DD">
          <w:rPr>
            <w:noProof/>
          </w:rPr>
        </w:r>
        <w:r w:rsidR="00A136BD" w:rsidRPr="000742DD">
          <w:rPr>
            <w:noProof/>
          </w:rPr>
          <w:fldChar w:fldCharType="separate"/>
        </w:r>
        <w:r w:rsidR="00CF6980">
          <w:rPr>
            <w:noProof/>
          </w:rPr>
          <w:t>70</w:t>
        </w:r>
        <w:r w:rsidR="00A136BD" w:rsidRPr="000742DD">
          <w:rPr>
            <w:noProof/>
          </w:rPr>
          <w:fldChar w:fldCharType="end"/>
        </w:r>
      </w:hyperlink>
    </w:p>
    <w:p w14:paraId="0E324174" w14:textId="77777777" w:rsidR="00A136BD" w:rsidRPr="000742DD" w:rsidRDefault="007971DD" w:rsidP="000742DD">
      <w:pPr>
        <w:pStyle w:val="21"/>
        <w:tabs>
          <w:tab w:val="right" w:leader="dot" w:pos="9344"/>
        </w:tabs>
        <w:ind w:left="560" w:firstLine="560"/>
        <w:rPr>
          <w:rFonts w:cstheme="minorBidi"/>
          <w:noProof/>
        </w:rPr>
      </w:pPr>
      <w:hyperlink w:anchor="_Toc187397260" w:history="1">
        <w:r w:rsidR="00A136BD" w:rsidRPr="000742DD">
          <w:rPr>
            <w:rStyle w:val="ad"/>
            <w:rFonts w:cs="Times New Roman"/>
            <w:noProof/>
            <w:snapToGrid w:val="0"/>
          </w:rPr>
          <w:t>9.4</w:t>
        </w:r>
        <w:r w:rsidR="00A136BD" w:rsidRPr="000742DD">
          <w:rPr>
            <w:rStyle w:val="ad"/>
            <w:rFonts w:cs="Times New Roman" w:hint="eastAsia"/>
            <w:noProof/>
            <w:snapToGrid w:val="0"/>
          </w:rPr>
          <w:t>评价结论</w:t>
        </w:r>
        <w:r w:rsidR="00A136BD" w:rsidRPr="000742DD">
          <w:rPr>
            <w:noProof/>
          </w:rPr>
          <w:tab/>
        </w:r>
        <w:r w:rsidR="00A136BD" w:rsidRPr="000742DD">
          <w:rPr>
            <w:noProof/>
          </w:rPr>
          <w:fldChar w:fldCharType="begin"/>
        </w:r>
        <w:r w:rsidR="00A136BD" w:rsidRPr="000742DD">
          <w:rPr>
            <w:noProof/>
          </w:rPr>
          <w:instrText xml:space="preserve"> PAGEREF _Toc187397260 \h </w:instrText>
        </w:r>
        <w:r w:rsidR="00A136BD" w:rsidRPr="000742DD">
          <w:rPr>
            <w:noProof/>
          </w:rPr>
        </w:r>
        <w:r w:rsidR="00A136BD" w:rsidRPr="000742DD">
          <w:rPr>
            <w:noProof/>
          </w:rPr>
          <w:fldChar w:fldCharType="separate"/>
        </w:r>
        <w:r w:rsidR="00CF6980">
          <w:rPr>
            <w:noProof/>
          </w:rPr>
          <w:t>73</w:t>
        </w:r>
        <w:r w:rsidR="00A136BD" w:rsidRPr="000742DD">
          <w:rPr>
            <w:noProof/>
          </w:rPr>
          <w:fldChar w:fldCharType="end"/>
        </w:r>
      </w:hyperlink>
    </w:p>
    <w:p w14:paraId="3905B085" w14:textId="77777777" w:rsidR="00A136BD" w:rsidRDefault="007971DD" w:rsidP="000742DD">
      <w:pPr>
        <w:pStyle w:val="10"/>
        <w:tabs>
          <w:tab w:val="right" w:leader="dot" w:pos="9344"/>
        </w:tabs>
        <w:ind w:firstLine="560"/>
        <w:rPr>
          <w:rFonts w:asciiTheme="minorHAnsi" w:eastAsiaTheme="minorEastAsia" w:hAnsiTheme="minorHAnsi" w:cstheme="minorBidi"/>
          <w:noProof/>
          <w:sz w:val="21"/>
          <w:szCs w:val="22"/>
        </w:rPr>
      </w:pPr>
      <w:hyperlink w:anchor="_Toc187397261" w:history="1">
        <w:r w:rsidR="00A136BD" w:rsidRPr="000742DD">
          <w:rPr>
            <w:rStyle w:val="ad"/>
            <w:rFonts w:hint="eastAsia"/>
            <w:noProof/>
          </w:rPr>
          <w:t>第十章</w:t>
        </w:r>
        <w:r w:rsidR="00A136BD" w:rsidRPr="000742DD">
          <w:rPr>
            <w:rStyle w:val="ad"/>
            <w:noProof/>
          </w:rPr>
          <w:t xml:space="preserve"> </w:t>
        </w:r>
        <w:r w:rsidR="00A136BD" w:rsidRPr="000742DD">
          <w:rPr>
            <w:rStyle w:val="ad"/>
            <w:rFonts w:hint="eastAsia"/>
            <w:noProof/>
          </w:rPr>
          <w:t>与被评价单位交换意见的情况结果</w:t>
        </w:r>
        <w:r w:rsidR="00A136BD" w:rsidRPr="000742DD">
          <w:rPr>
            <w:noProof/>
          </w:rPr>
          <w:tab/>
        </w:r>
        <w:r w:rsidR="00A136BD" w:rsidRPr="000742DD">
          <w:rPr>
            <w:noProof/>
          </w:rPr>
          <w:fldChar w:fldCharType="begin"/>
        </w:r>
        <w:r w:rsidR="00A136BD" w:rsidRPr="000742DD">
          <w:rPr>
            <w:noProof/>
          </w:rPr>
          <w:instrText xml:space="preserve"> PAGEREF _Toc187397261 \h </w:instrText>
        </w:r>
        <w:r w:rsidR="00A136BD" w:rsidRPr="000742DD">
          <w:rPr>
            <w:noProof/>
          </w:rPr>
        </w:r>
        <w:r w:rsidR="00A136BD" w:rsidRPr="000742DD">
          <w:rPr>
            <w:noProof/>
          </w:rPr>
          <w:fldChar w:fldCharType="separate"/>
        </w:r>
        <w:r w:rsidR="00CF6980">
          <w:rPr>
            <w:noProof/>
          </w:rPr>
          <w:t>74</w:t>
        </w:r>
        <w:r w:rsidR="00A136BD" w:rsidRPr="000742DD">
          <w:rPr>
            <w:noProof/>
          </w:rPr>
          <w:fldChar w:fldCharType="end"/>
        </w:r>
      </w:hyperlink>
    </w:p>
    <w:p w14:paraId="2A51ACB1" w14:textId="77777777" w:rsidR="005039EC" w:rsidRDefault="00EC40C9">
      <w:pPr>
        <w:pStyle w:val="22"/>
        <w:spacing w:line="560" w:lineRule="exact"/>
        <w:ind w:firstLineChars="0" w:firstLine="723"/>
        <w:jc w:val="center"/>
        <w:sectPr w:rsidR="005039EC">
          <w:pgSz w:w="11906" w:h="16838"/>
          <w:pgMar w:top="1588" w:right="1134" w:bottom="1134" w:left="1418" w:header="1134" w:footer="794" w:gutter="0"/>
          <w:pgNumType w:fmt="upperRoman" w:start="1"/>
          <w:cols w:space="0"/>
          <w:docGrid w:linePitch="312"/>
        </w:sectPr>
      </w:pPr>
      <w:r>
        <w:fldChar w:fldCharType="end"/>
      </w:r>
      <w:bookmarkStart w:id="49" w:name="_Toc2786"/>
    </w:p>
    <w:p w14:paraId="1A5ADBFE" w14:textId="77777777" w:rsidR="005039EC" w:rsidRDefault="00EC40C9">
      <w:pPr>
        <w:spacing w:line="560" w:lineRule="exact"/>
        <w:ind w:firstLineChars="0" w:firstLine="561"/>
        <w:jc w:val="center"/>
        <w:outlineLvl w:val="0"/>
        <w:rPr>
          <w:rFonts w:ascii="黑体" w:eastAsia="黑体" w:hAnsi="黑体" w:cs="黑体"/>
          <w:b/>
          <w:bCs/>
          <w:sz w:val="32"/>
          <w:szCs w:val="32"/>
        </w:rPr>
      </w:pPr>
      <w:bookmarkStart w:id="50" w:name="_Toc187397160"/>
      <w:r>
        <w:rPr>
          <w:rFonts w:ascii="黑体" w:eastAsia="黑体" w:hAnsi="黑体" w:cs="黑体" w:hint="eastAsia"/>
          <w:b/>
          <w:bCs/>
          <w:sz w:val="32"/>
          <w:szCs w:val="32"/>
        </w:rPr>
        <w:lastRenderedPageBreak/>
        <w:t>非常用的术语、符号和代号说明</w:t>
      </w:r>
      <w:bookmarkEnd w:id="18"/>
      <w:bookmarkEnd w:id="49"/>
      <w:bookmarkEnd w:id="50"/>
    </w:p>
    <w:p w14:paraId="2AB66303" w14:textId="77777777" w:rsidR="005039EC" w:rsidRDefault="00EC40C9">
      <w:pPr>
        <w:ind w:firstLine="562"/>
        <w:jc w:val="both"/>
        <w:rPr>
          <w:b/>
          <w:bCs/>
        </w:rPr>
      </w:pPr>
      <w:r>
        <w:rPr>
          <w:rFonts w:hint="eastAsia"/>
          <w:b/>
          <w:bCs/>
        </w:rPr>
        <w:t>1 术语</w:t>
      </w:r>
    </w:p>
    <w:p w14:paraId="3201255C" w14:textId="77777777" w:rsidR="005039EC" w:rsidRDefault="00EC40C9">
      <w:pPr>
        <w:ind w:firstLine="562"/>
        <w:jc w:val="both"/>
        <w:rPr>
          <w:b/>
          <w:bCs/>
        </w:rPr>
      </w:pPr>
      <w:r>
        <w:rPr>
          <w:rFonts w:hint="eastAsia"/>
          <w:b/>
          <w:bCs/>
        </w:rPr>
        <w:t xml:space="preserve">（1） </w:t>
      </w:r>
      <w:r>
        <w:rPr>
          <w:b/>
          <w:bCs/>
        </w:rPr>
        <w:t>安全评价</w:t>
      </w:r>
    </w:p>
    <w:p w14:paraId="710307E5" w14:textId="77777777" w:rsidR="005039EC" w:rsidRDefault="00EC40C9">
      <w:pPr>
        <w:ind w:firstLine="560"/>
        <w:jc w:val="both"/>
      </w:pPr>
      <w:r>
        <w:t>安全评价</w:t>
      </w:r>
      <w:r>
        <w:rPr>
          <w:rFonts w:hint="eastAsia"/>
        </w:rPr>
        <w:t>是</w:t>
      </w:r>
      <w:r>
        <w:t>以实现安全为目的，应用安全系统工程原理和方法，辨识与分析工程、系统、生产经营活动中的</w:t>
      </w:r>
      <w:r>
        <w:rPr>
          <w:rFonts w:hint="eastAsia"/>
        </w:rPr>
        <w:t>危险有害因素</w:t>
      </w:r>
      <w:r>
        <w:t>，预测发生事故或造成职业危害的可能性及其严重程度，提出科学、合理、可行的安全对策措施建议，做出评价结论的活动。安全评价可针对一个特定的对象，也可针对一定区域范围。</w:t>
      </w:r>
    </w:p>
    <w:p w14:paraId="1C52D55A" w14:textId="77777777" w:rsidR="005039EC" w:rsidRDefault="00EC40C9">
      <w:pPr>
        <w:ind w:firstLine="560"/>
        <w:jc w:val="both"/>
      </w:pPr>
      <w:r>
        <w:t>安全评价按照实施阶段的不同分为三类：安全预评价、安全验收评价、安全现状评价。</w:t>
      </w:r>
    </w:p>
    <w:p w14:paraId="30CFAC99" w14:textId="77777777" w:rsidR="005039EC" w:rsidRDefault="00EC40C9">
      <w:pPr>
        <w:numPr>
          <w:ilvl w:val="0"/>
          <w:numId w:val="1"/>
        </w:numPr>
        <w:ind w:firstLineChars="0" w:firstLine="562"/>
        <w:jc w:val="both"/>
        <w:rPr>
          <w:b/>
          <w:bCs/>
        </w:rPr>
      </w:pPr>
      <w:r>
        <w:rPr>
          <w:b/>
          <w:bCs/>
        </w:rPr>
        <w:t>安全</w:t>
      </w:r>
      <w:r>
        <w:rPr>
          <w:rFonts w:hint="eastAsia"/>
          <w:b/>
          <w:bCs/>
        </w:rPr>
        <w:t>现状</w:t>
      </w:r>
      <w:r>
        <w:rPr>
          <w:b/>
          <w:bCs/>
        </w:rPr>
        <w:t>评价</w:t>
      </w:r>
    </w:p>
    <w:p w14:paraId="2A1D2753" w14:textId="77777777" w:rsidR="005039EC" w:rsidRDefault="00EC40C9">
      <w:pPr>
        <w:ind w:firstLine="560"/>
        <w:jc w:val="both"/>
      </w:pPr>
      <w:r>
        <w:rPr>
          <w:rFonts w:hint="eastAsia"/>
        </w:rPr>
        <w:t>安全现状评价是针对生产经营活动中和工业园区内的事故风险、安全管理等情况，辨识和分析其存在的危险有害因素，审查确定其与安全生产法律、法规、规章、标准、规范要求的符合性，预测发生事故或造成职业危害的可能性及其严重程度，提出科学、合理、可行的安全对策措施建议，做出安全现状评价结论的活动</w:t>
      </w:r>
      <w:r>
        <w:t>。</w:t>
      </w:r>
    </w:p>
    <w:p w14:paraId="3B7A6867" w14:textId="77777777" w:rsidR="005039EC" w:rsidRDefault="00EC40C9">
      <w:pPr>
        <w:ind w:firstLine="562"/>
        <w:jc w:val="both"/>
        <w:rPr>
          <w:b/>
          <w:bCs/>
        </w:rPr>
      </w:pPr>
      <w:r>
        <w:rPr>
          <w:rFonts w:hint="eastAsia"/>
          <w:b/>
          <w:bCs/>
        </w:rPr>
        <w:t>（3） 化学品</w:t>
      </w:r>
    </w:p>
    <w:p w14:paraId="62041BAC" w14:textId="77777777" w:rsidR="005039EC" w:rsidRDefault="00EC40C9">
      <w:pPr>
        <w:ind w:firstLine="560"/>
        <w:jc w:val="both"/>
      </w:pPr>
      <w:r>
        <w:rPr>
          <w:rFonts w:hint="eastAsia"/>
        </w:rPr>
        <w:t>指各种化学元素、由元素组成的化合物及其混合物，包括天然的或者人造的。</w:t>
      </w:r>
    </w:p>
    <w:p w14:paraId="52A670AC" w14:textId="77777777" w:rsidR="005039EC" w:rsidRDefault="00EC40C9">
      <w:pPr>
        <w:ind w:firstLine="562"/>
        <w:jc w:val="both"/>
        <w:rPr>
          <w:b/>
          <w:bCs/>
        </w:rPr>
      </w:pPr>
      <w:r>
        <w:rPr>
          <w:rFonts w:hint="eastAsia"/>
          <w:b/>
          <w:bCs/>
        </w:rPr>
        <w:t>（4） 危险化学品</w:t>
      </w:r>
    </w:p>
    <w:p w14:paraId="563D527F" w14:textId="77777777" w:rsidR="005039EC" w:rsidRDefault="00EC40C9">
      <w:pPr>
        <w:ind w:firstLine="560"/>
        <w:jc w:val="both"/>
      </w:pPr>
      <w:r>
        <w:rPr>
          <w:rFonts w:hint="eastAsia"/>
        </w:rPr>
        <w:t>具有毒害、腐蚀、爆炸、燃烧、助燃等性质，对人体、设施、环境具有危害的剧毒化学品和其他化学品，包括爆炸品，压缩气体和液化气体，易燃液体，易燃固体、自燃物品和遇湿易燃物品，氧化剂和有机过氧化物，有毒品，腐蚀品等。</w:t>
      </w:r>
    </w:p>
    <w:p w14:paraId="0992AE14" w14:textId="77777777" w:rsidR="005039EC" w:rsidRDefault="00EC40C9">
      <w:pPr>
        <w:ind w:firstLine="562"/>
        <w:jc w:val="both"/>
        <w:rPr>
          <w:b/>
          <w:bCs/>
        </w:rPr>
      </w:pPr>
      <w:r>
        <w:rPr>
          <w:rFonts w:hint="eastAsia"/>
          <w:b/>
          <w:bCs/>
        </w:rPr>
        <w:t xml:space="preserve">（5） 安全设施 </w:t>
      </w:r>
    </w:p>
    <w:p w14:paraId="5B2CE3DF" w14:textId="77777777" w:rsidR="005039EC" w:rsidRDefault="00EC40C9">
      <w:pPr>
        <w:ind w:firstLine="560"/>
        <w:jc w:val="both"/>
      </w:pPr>
      <w:r>
        <w:rPr>
          <w:rFonts w:hint="eastAsia"/>
        </w:rPr>
        <w:t>指企业（单位）在生产经营活动中将危险因素、有害因素控制在安全范</w:t>
      </w:r>
      <w:r>
        <w:rPr>
          <w:rFonts w:hint="eastAsia"/>
        </w:rPr>
        <w:lastRenderedPageBreak/>
        <w:t>围内以及预防、减少、消除危害所配备的装置（设备）和采取的措施。</w:t>
      </w:r>
    </w:p>
    <w:p w14:paraId="642EBB19" w14:textId="77777777" w:rsidR="005039EC" w:rsidRDefault="00EC40C9">
      <w:pPr>
        <w:ind w:firstLine="562"/>
        <w:jc w:val="both"/>
        <w:rPr>
          <w:b/>
          <w:bCs/>
        </w:rPr>
      </w:pPr>
      <w:r>
        <w:rPr>
          <w:rFonts w:hint="eastAsia"/>
          <w:b/>
          <w:bCs/>
        </w:rPr>
        <w:t>（6） 危化品作业场所</w:t>
      </w:r>
    </w:p>
    <w:p w14:paraId="6FCCAD28" w14:textId="77777777" w:rsidR="005039EC" w:rsidRDefault="00EC40C9">
      <w:pPr>
        <w:ind w:firstLine="560"/>
        <w:jc w:val="both"/>
      </w:pPr>
      <w:r>
        <w:rPr>
          <w:rFonts w:hint="eastAsia"/>
        </w:rPr>
        <w:t>指可能使从业人员接触危险化学品的任何作业活动场所，包括从事危险化学品的生产、操作、处置、储存、搬运、运输、废弃危险化学品的处置或者处理等场所。</w:t>
      </w:r>
    </w:p>
    <w:p w14:paraId="1A1BDA22" w14:textId="77777777" w:rsidR="005039EC" w:rsidRDefault="00EC40C9">
      <w:pPr>
        <w:ind w:firstLine="562"/>
        <w:jc w:val="both"/>
        <w:rPr>
          <w:b/>
          <w:bCs/>
        </w:rPr>
      </w:pPr>
      <w:r>
        <w:rPr>
          <w:rFonts w:hint="eastAsia"/>
          <w:b/>
          <w:bCs/>
        </w:rPr>
        <w:t>（</w:t>
      </w:r>
      <w:r>
        <w:rPr>
          <w:b/>
          <w:bCs/>
        </w:rPr>
        <w:t>7</w:t>
      </w:r>
      <w:r>
        <w:rPr>
          <w:rFonts w:hint="eastAsia"/>
          <w:b/>
          <w:bCs/>
        </w:rPr>
        <w:t>） 危险因素</w:t>
      </w:r>
    </w:p>
    <w:p w14:paraId="398C14E8" w14:textId="77777777" w:rsidR="005039EC" w:rsidRDefault="00EC40C9">
      <w:pPr>
        <w:ind w:firstLine="560"/>
        <w:jc w:val="both"/>
      </w:pPr>
      <w:r>
        <w:rPr>
          <w:rFonts w:hint="eastAsia"/>
        </w:rPr>
        <w:t>对人造成伤亡或者对物造成突发性损坏的因素。</w:t>
      </w:r>
    </w:p>
    <w:p w14:paraId="4E0AD7DB" w14:textId="77777777" w:rsidR="005039EC" w:rsidRDefault="00EC40C9">
      <w:pPr>
        <w:ind w:firstLine="562"/>
        <w:jc w:val="both"/>
        <w:rPr>
          <w:b/>
          <w:bCs/>
        </w:rPr>
      </w:pPr>
      <w:r>
        <w:rPr>
          <w:rFonts w:hint="eastAsia"/>
          <w:b/>
          <w:bCs/>
        </w:rPr>
        <w:t>（</w:t>
      </w:r>
      <w:r>
        <w:rPr>
          <w:b/>
          <w:bCs/>
        </w:rPr>
        <w:t>8）有害因素</w:t>
      </w:r>
    </w:p>
    <w:p w14:paraId="1107C2A8" w14:textId="77777777" w:rsidR="005039EC" w:rsidRDefault="00EC40C9">
      <w:pPr>
        <w:ind w:firstLine="560"/>
        <w:jc w:val="both"/>
      </w:pPr>
      <w:r>
        <w:rPr>
          <w:rFonts w:hint="eastAsia"/>
        </w:rPr>
        <w:t>影响人的身体健康，导致疾病或者对物造成慢性损坏的因素。</w:t>
      </w:r>
    </w:p>
    <w:p w14:paraId="71C34F31" w14:textId="77777777" w:rsidR="005039EC" w:rsidRDefault="00EC40C9">
      <w:pPr>
        <w:ind w:firstLine="562"/>
        <w:jc w:val="both"/>
        <w:rPr>
          <w:b/>
          <w:bCs/>
        </w:rPr>
      </w:pPr>
      <w:r>
        <w:rPr>
          <w:rFonts w:hint="eastAsia"/>
          <w:b/>
          <w:bCs/>
        </w:rPr>
        <w:t>（9） 危险程度</w:t>
      </w:r>
    </w:p>
    <w:p w14:paraId="6CC1F26D" w14:textId="77777777" w:rsidR="005039EC" w:rsidRDefault="00EC40C9">
      <w:pPr>
        <w:ind w:firstLine="560"/>
        <w:jc w:val="both"/>
      </w:pPr>
      <w:r>
        <w:rPr>
          <w:rFonts w:hint="eastAsia"/>
        </w:rPr>
        <w:t>对人造成伤亡和对物造成突发性损坏的尺度</w:t>
      </w:r>
      <w:r>
        <w:t>。</w:t>
      </w:r>
    </w:p>
    <w:p w14:paraId="677E2187" w14:textId="77777777" w:rsidR="005039EC" w:rsidRDefault="00EC40C9">
      <w:pPr>
        <w:ind w:firstLine="562"/>
        <w:jc w:val="both"/>
        <w:rPr>
          <w:b/>
          <w:bCs/>
        </w:rPr>
      </w:pPr>
      <w:r>
        <w:rPr>
          <w:rFonts w:hint="eastAsia"/>
          <w:b/>
          <w:bCs/>
        </w:rPr>
        <w:t>（10） 有害程度</w:t>
      </w:r>
    </w:p>
    <w:p w14:paraId="6CD92177" w14:textId="77777777" w:rsidR="005039EC" w:rsidRDefault="00EC40C9">
      <w:pPr>
        <w:ind w:firstLine="560"/>
        <w:jc w:val="both"/>
      </w:pPr>
      <w:r>
        <w:rPr>
          <w:rFonts w:hint="eastAsia"/>
        </w:rPr>
        <w:t>影响人的身体健康，导致中毒、疾病或者对物造成慢性损坏的尺度</w:t>
      </w:r>
      <w:r>
        <w:t>。</w:t>
      </w:r>
    </w:p>
    <w:p w14:paraId="60E5C1DF" w14:textId="77777777" w:rsidR="005039EC" w:rsidRDefault="00EC40C9">
      <w:pPr>
        <w:ind w:firstLine="562"/>
        <w:jc w:val="both"/>
        <w:rPr>
          <w:b/>
          <w:bCs/>
        </w:rPr>
      </w:pPr>
      <w:r>
        <w:rPr>
          <w:rFonts w:hint="eastAsia"/>
          <w:b/>
          <w:bCs/>
        </w:rPr>
        <w:t xml:space="preserve">（11） </w:t>
      </w:r>
      <w:r>
        <w:rPr>
          <w:b/>
          <w:bCs/>
        </w:rPr>
        <w:t>CAS 号</w:t>
      </w:r>
    </w:p>
    <w:p w14:paraId="694B7ABA" w14:textId="77777777" w:rsidR="005039EC" w:rsidRDefault="00EC40C9">
      <w:pPr>
        <w:wordWrap w:val="0"/>
        <w:ind w:firstLine="560"/>
        <w:jc w:val="both"/>
      </w:pPr>
      <w:r>
        <w:t>CAS 号是美国化学文摘社登记号。CAS 是美国化学文摘社（ChemicalAbstract Service）的英文缩写。记号由三部分数字组成，各部分之间用短线联结。该号是用来判定检索有多个名称的化学物质信息的重要工具。</w:t>
      </w:r>
    </w:p>
    <w:p w14:paraId="0FB00EEF" w14:textId="77777777" w:rsidR="005039EC" w:rsidRDefault="00EC40C9">
      <w:pPr>
        <w:ind w:firstLine="562"/>
        <w:jc w:val="both"/>
        <w:rPr>
          <w:b/>
          <w:bCs/>
        </w:rPr>
      </w:pPr>
      <w:r>
        <w:rPr>
          <w:rFonts w:hint="eastAsia"/>
          <w:b/>
          <w:bCs/>
        </w:rPr>
        <w:t xml:space="preserve">（12） </w:t>
      </w:r>
      <w:r>
        <w:rPr>
          <w:b/>
          <w:bCs/>
        </w:rPr>
        <w:t>UN 编号</w:t>
      </w:r>
    </w:p>
    <w:p w14:paraId="7039A6BC" w14:textId="77777777" w:rsidR="005039EC" w:rsidRDefault="00EC40C9">
      <w:pPr>
        <w:ind w:firstLine="560"/>
        <w:jc w:val="both"/>
      </w:pPr>
      <w:r>
        <w:t>UN 编号是联合国危险货物运输专家委员会对危险物质制定的编号。该编号登录在联合国《关于危险货物运输的建议书》（Recommendations on theTransport of Dangerous Goods）中。UN 是联合国（United Nations）的英文缩写。</w:t>
      </w:r>
    </w:p>
    <w:p w14:paraId="6EBE782D" w14:textId="77777777" w:rsidR="005039EC" w:rsidRDefault="00EC40C9">
      <w:pPr>
        <w:ind w:firstLine="562"/>
        <w:jc w:val="both"/>
        <w:rPr>
          <w:b/>
          <w:bCs/>
        </w:rPr>
      </w:pPr>
      <w:r>
        <w:rPr>
          <w:rFonts w:hint="eastAsia"/>
          <w:b/>
          <w:bCs/>
        </w:rPr>
        <w:t xml:space="preserve">（13） </w:t>
      </w:r>
      <w:r>
        <w:rPr>
          <w:b/>
          <w:bCs/>
        </w:rPr>
        <w:t>IMDG 规则页码</w:t>
      </w:r>
    </w:p>
    <w:p w14:paraId="1C15362F" w14:textId="77777777" w:rsidR="005039EC" w:rsidRDefault="00EC40C9">
      <w:pPr>
        <w:ind w:firstLine="560"/>
        <w:jc w:val="both"/>
      </w:pPr>
      <w:r>
        <w:t>MDG 是 International Maritime Dangerous Goods 的缩写。IMDG 规则页码是国际海事组织编制的《国际海上危险物品运输规则》的危险货物信息页码</w:t>
      </w:r>
      <w:r>
        <w:rPr>
          <w:rFonts w:hint="eastAsia"/>
        </w:rPr>
        <w:t>。</w:t>
      </w:r>
    </w:p>
    <w:p w14:paraId="74CC68D6" w14:textId="77777777" w:rsidR="005039EC" w:rsidRDefault="00EC40C9">
      <w:pPr>
        <w:ind w:firstLine="562"/>
        <w:jc w:val="both"/>
        <w:rPr>
          <w:b/>
          <w:bCs/>
        </w:rPr>
      </w:pPr>
      <w:r>
        <w:rPr>
          <w:rFonts w:hint="eastAsia"/>
          <w:b/>
          <w:bCs/>
        </w:rPr>
        <w:lastRenderedPageBreak/>
        <w:t>（14） 危险货物编号</w:t>
      </w:r>
    </w:p>
    <w:p w14:paraId="60DEC9AF" w14:textId="77777777" w:rsidR="005039EC" w:rsidRDefault="00EC40C9">
      <w:pPr>
        <w:ind w:firstLine="560"/>
        <w:jc w:val="both"/>
      </w:pPr>
      <w:r>
        <w:rPr>
          <w:rFonts w:hint="eastAsia"/>
        </w:rPr>
        <w:t>由五位阿拉伯数字组成，是根据国标</w:t>
      </w:r>
      <w:r>
        <w:t xml:space="preserve"> GB 12268-2012 制订的危险货物编号（简称危规号）。第一位数表示该危险货物按此国标分类（共九类）所属类别；第二位数表示按此国际分项项别；第 3～5 位三位数表示该危险货物品名的顺序号。按此国标，将危险货物共分为九类 23 项</w:t>
      </w:r>
      <w:r>
        <w:rPr>
          <w:rFonts w:hint="eastAsia"/>
        </w:rPr>
        <w:t>。</w:t>
      </w:r>
    </w:p>
    <w:p w14:paraId="5DEC26CC" w14:textId="77777777" w:rsidR="005039EC" w:rsidRDefault="00EC40C9">
      <w:pPr>
        <w:ind w:firstLine="562"/>
        <w:jc w:val="both"/>
        <w:rPr>
          <w:b/>
          <w:bCs/>
        </w:rPr>
      </w:pPr>
      <w:r>
        <w:rPr>
          <w:rFonts w:hint="eastAsia"/>
          <w:b/>
          <w:bCs/>
        </w:rPr>
        <w:t>（15） 危险化学品重大危险源</w:t>
      </w:r>
    </w:p>
    <w:p w14:paraId="47995359" w14:textId="77777777" w:rsidR="005039EC" w:rsidRDefault="00EC40C9">
      <w:pPr>
        <w:ind w:firstLine="560"/>
        <w:jc w:val="both"/>
      </w:pPr>
      <w:r>
        <w:rPr>
          <w:rFonts w:hint="eastAsia"/>
        </w:rPr>
        <w:t>长期或临时地生产、储存、使用和经营危险化学品，且危险化学品的数量等于或超过临界量的单元。</w:t>
      </w:r>
    </w:p>
    <w:p w14:paraId="601F651B" w14:textId="77777777" w:rsidR="005039EC" w:rsidRDefault="00EC40C9">
      <w:pPr>
        <w:topLinePunct/>
        <w:ind w:firstLine="562"/>
        <w:jc w:val="both"/>
        <w:rPr>
          <w:b/>
        </w:rPr>
      </w:pPr>
      <w:r>
        <w:rPr>
          <w:b/>
          <w:bCs/>
        </w:rPr>
        <w:t>（16）</w:t>
      </w:r>
      <w:r>
        <w:t xml:space="preserve"> </w:t>
      </w:r>
      <w:r>
        <w:rPr>
          <w:rFonts w:hint="eastAsia"/>
          <w:b/>
        </w:rPr>
        <w:t>评价单元</w:t>
      </w:r>
    </w:p>
    <w:p w14:paraId="2F76AC9A" w14:textId="77777777" w:rsidR="005039EC" w:rsidRDefault="00EC40C9">
      <w:pPr>
        <w:topLinePunct/>
        <w:ind w:firstLine="560"/>
        <w:jc w:val="both"/>
      </w:pPr>
      <w:r>
        <w:rPr>
          <w:rFonts w:hint="eastAsia"/>
        </w:rPr>
        <w:t>根据被评价单位的实际情况和安全评价的需要而将被评价对象划分为一些相对独立部分进行安全评价，其中每个相对独立部分称为评价单元</w:t>
      </w:r>
      <w:r>
        <w:t>。</w:t>
      </w:r>
    </w:p>
    <w:p w14:paraId="76C86A15" w14:textId="77777777" w:rsidR="005039EC" w:rsidRDefault="00EC40C9">
      <w:pPr>
        <w:topLinePunct/>
        <w:ind w:firstLine="562"/>
        <w:jc w:val="both"/>
        <w:rPr>
          <w:b/>
        </w:rPr>
      </w:pPr>
      <w:r>
        <w:rPr>
          <w:b/>
          <w:bCs/>
        </w:rPr>
        <w:t>（1</w:t>
      </w:r>
      <w:r>
        <w:rPr>
          <w:rFonts w:hint="eastAsia"/>
          <w:b/>
          <w:bCs/>
        </w:rPr>
        <w:t>7</w:t>
      </w:r>
      <w:r>
        <w:rPr>
          <w:b/>
          <w:bCs/>
        </w:rPr>
        <w:t>）</w:t>
      </w:r>
      <w:r>
        <w:t xml:space="preserve"> </w:t>
      </w:r>
      <w:r>
        <w:rPr>
          <w:b/>
        </w:rPr>
        <w:t>危害辨识</w:t>
      </w:r>
    </w:p>
    <w:p w14:paraId="019A952E" w14:textId="77777777" w:rsidR="005039EC" w:rsidRDefault="00EC40C9">
      <w:pPr>
        <w:topLinePunct/>
        <w:ind w:firstLine="560"/>
        <w:jc w:val="both"/>
      </w:pPr>
      <w:r>
        <w:t>危害辨识是通过系统的分析和科学的检测等手段，在系统开始运作前找出存在其中的危险点，以便能采取针对性的措施控制危险发生。</w:t>
      </w:r>
    </w:p>
    <w:p w14:paraId="2259A868" w14:textId="77777777" w:rsidR="005039EC" w:rsidRDefault="005039EC">
      <w:pPr>
        <w:ind w:firstLine="560"/>
      </w:pPr>
    </w:p>
    <w:p w14:paraId="649E5514" w14:textId="77777777" w:rsidR="005039EC" w:rsidRDefault="005039EC">
      <w:pPr>
        <w:ind w:firstLine="560"/>
      </w:pPr>
    </w:p>
    <w:p w14:paraId="2932C78E" w14:textId="77777777" w:rsidR="005039EC" w:rsidRDefault="005039EC">
      <w:pPr>
        <w:ind w:firstLine="560"/>
        <w:sectPr w:rsidR="005039EC">
          <w:pgSz w:w="11906" w:h="16838"/>
          <w:pgMar w:top="1588" w:right="1134" w:bottom="1134" w:left="1418" w:header="1134" w:footer="794" w:gutter="0"/>
          <w:pgNumType w:fmt="upperRoman" w:start="1"/>
          <w:cols w:space="0"/>
          <w:docGrid w:linePitch="312"/>
        </w:sectPr>
      </w:pPr>
    </w:p>
    <w:p w14:paraId="1C1E684E" w14:textId="77777777" w:rsidR="005039EC" w:rsidRDefault="00EC40C9">
      <w:pPr>
        <w:pStyle w:val="1"/>
      </w:pPr>
      <w:bookmarkStart w:id="51" w:name="_Toc195156200"/>
      <w:bookmarkStart w:id="52" w:name="_Toc30194"/>
      <w:bookmarkStart w:id="53" w:name="_Toc23098"/>
      <w:bookmarkStart w:id="54" w:name="_Toc187397161"/>
      <w:r>
        <w:rPr>
          <w:rFonts w:hint="eastAsia"/>
        </w:rPr>
        <w:lastRenderedPageBreak/>
        <w:t>第一章 安全评价工作经过</w:t>
      </w:r>
      <w:bookmarkStart w:id="55" w:name="_Toc195156201"/>
      <w:bookmarkStart w:id="56" w:name="_Toc25456"/>
      <w:bookmarkStart w:id="57" w:name="_Toc189986303"/>
      <w:bookmarkStart w:id="58" w:name="_Toc188337766"/>
      <w:bookmarkEnd w:id="51"/>
      <w:bookmarkEnd w:id="52"/>
      <w:bookmarkEnd w:id="53"/>
      <w:bookmarkEnd w:id="54"/>
    </w:p>
    <w:p w14:paraId="55944A62" w14:textId="77777777" w:rsidR="005039EC" w:rsidRDefault="00EC40C9">
      <w:pPr>
        <w:pStyle w:val="2"/>
        <w:ind w:firstLine="643"/>
      </w:pPr>
      <w:bookmarkStart w:id="59" w:name="_Toc3326"/>
      <w:bookmarkStart w:id="60" w:name="_Toc187397162"/>
      <w:r>
        <w:rPr>
          <w:rFonts w:hint="eastAsia"/>
        </w:rPr>
        <w:t>1.1 前期准备情况</w:t>
      </w:r>
      <w:bookmarkEnd w:id="55"/>
      <w:bookmarkEnd w:id="56"/>
      <w:bookmarkEnd w:id="59"/>
      <w:bookmarkEnd w:id="60"/>
    </w:p>
    <w:p w14:paraId="34F66778" w14:textId="77777777" w:rsidR="005039EC" w:rsidRDefault="00EC40C9">
      <w:pPr>
        <w:pStyle w:val="3"/>
        <w:ind w:firstLine="562"/>
      </w:pPr>
      <w:bookmarkStart w:id="61" w:name="_Toc29541"/>
      <w:bookmarkStart w:id="62" w:name="_Toc195156202"/>
      <w:bookmarkStart w:id="63" w:name="_Toc18302"/>
      <w:bookmarkStart w:id="64" w:name="_Toc187397163"/>
      <w:r>
        <w:rPr>
          <w:rFonts w:hint="eastAsia"/>
        </w:rPr>
        <w:t>1.1.1 任务来源</w:t>
      </w:r>
      <w:bookmarkEnd w:id="57"/>
      <w:bookmarkEnd w:id="58"/>
      <w:bookmarkEnd w:id="61"/>
      <w:bookmarkEnd w:id="62"/>
      <w:bookmarkEnd w:id="63"/>
      <w:bookmarkEnd w:id="64"/>
    </w:p>
    <w:p w14:paraId="6BEC4693" w14:textId="77777777" w:rsidR="005039EC" w:rsidRDefault="00EC40C9">
      <w:pPr>
        <w:ind w:firstLine="560"/>
        <w:jc w:val="both"/>
      </w:pPr>
      <w:r>
        <w:rPr>
          <w:rFonts w:hint="eastAsia"/>
          <w:lang w:val="zh-TW" w:eastAsia="zh-TW"/>
        </w:rPr>
        <w:t>受</w:t>
      </w:r>
      <w:r w:rsidR="00A611ED">
        <w:rPr>
          <w:rFonts w:hint="eastAsia"/>
          <w:lang w:val="zh-TW"/>
        </w:rPr>
        <w:t>昆明悦馨生物科技有限公司</w:t>
      </w:r>
      <w:r>
        <w:rPr>
          <w:rFonts w:hint="eastAsia"/>
          <w:lang w:val="zh-TW" w:eastAsia="zh-TW"/>
        </w:rPr>
        <w:t>委托，我公司承担了</w:t>
      </w:r>
      <w:r w:rsidR="00A611ED">
        <w:rPr>
          <w:rFonts w:hint="eastAsia"/>
          <w:lang w:val="zh-TW"/>
        </w:rPr>
        <w:t>昆明悦馨生物科技有限公司</w:t>
      </w:r>
      <w:r w:rsidR="00D808F7" w:rsidRPr="00D808F7">
        <w:rPr>
          <w:rFonts w:hint="eastAsia"/>
          <w:lang w:val="zh-TW"/>
        </w:rPr>
        <w:t>天然芳香植物生产制造与科技开发项目</w:t>
      </w:r>
      <w:r>
        <w:rPr>
          <w:rFonts w:hint="eastAsia"/>
          <w:lang w:val="zh-TW" w:eastAsia="zh-TW"/>
        </w:rPr>
        <w:t>的安全现状评价工作。合同签订后由公司技术负责人签发《安全评价项目任务书》，技术部收到《安全评价项目任务书》后组建评价项目组并任命项目组长后实施评价工作。</w:t>
      </w:r>
    </w:p>
    <w:p w14:paraId="625C6964" w14:textId="77777777" w:rsidR="005039EC" w:rsidRDefault="00EC40C9">
      <w:pPr>
        <w:pStyle w:val="3"/>
        <w:ind w:firstLine="562"/>
      </w:pPr>
      <w:bookmarkStart w:id="65" w:name="_Toc195156203"/>
      <w:bookmarkStart w:id="66" w:name="_Toc16388"/>
      <w:bookmarkStart w:id="67" w:name="_Toc27243"/>
      <w:bookmarkStart w:id="68" w:name="_Toc187397164"/>
      <w:r>
        <w:rPr>
          <w:rFonts w:hint="eastAsia"/>
        </w:rPr>
        <w:t>1.1.2 收集资料</w:t>
      </w:r>
      <w:bookmarkEnd w:id="65"/>
      <w:bookmarkEnd w:id="66"/>
      <w:bookmarkEnd w:id="67"/>
      <w:bookmarkEnd w:id="68"/>
    </w:p>
    <w:p w14:paraId="0E440210" w14:textId="77777777" w:rsidR="005039EC" w:rsidRDefault="00EC40C9">
      <w:pPr>
        <w:ind w:firstLine="560"/>
        <w:jc w:val="both"/>
      </w:pPr>
      <w:r>
        <w:rPr>
          <w:rFonts w:hint="eastAsia"/>
        </w:rPr>
        <w:t>项目组成员根据评价目的的需要，在充分调查研究安全评价对象和范围相关情况后，现场考察被评价项目的周边环境，收集、整理安全评价所需要的各种文件、资料和数据。收集与被评价项目有关的法律法规、技术标准、气象、水文、地质等资料，为实施评价做好准备。</w:t>
      </w:r>
    </w:p>
    <w:p w14:paraId="620FE665" w14:textId="77777777" w:rsidR="005039EC" w:rsidRDefault="00EC40C9">
      <w:pPr>
        <w:ind w:firstLine="560"/>
        <w:jc w:val="both"/>
      </w:pPr>
      <w:r>
        <w:rPr>
          <w:rFonts w:hint="eastAsia"/>
        </w:rPr>
        <w:t>安全评价资料、数据收集应遵循的原则：</w:t>
      </w:r>
    </w:p>
    <w:p w14:paraId="17068E94" w14:textId="77777777" w:rsidR="005039EC" w:rsidRDefault="00EC40C9">
      <w:pPr>
        <w:ind w:firstLine="560"/>
        <w:jc w:val="both"/>
      </w:pPr>
      <w:r>
        <w:rPr>
          <w:rFonts w:hint="eastAsia"/>
        </w:rPr>
        <w:t>（1）应保证满足全面、客观、具体、准确的要求；</w:t>
      </w:r>
    </w:p>
    <w:p w14:paraId="71988E17" w14:textId="77777777" w:rsidR="005039EC" w:rsidRDefault="00EC40C9">
      <w:pPr>
        <w:ind w:firstLine="560"/>
        <w:jc w:val="both"/>
      </w:pPr>
      <w:r>
        <w:rPr>
          <w:rFonts w:hint="eastAsia"/>
        </w:rPr>
        <w:t>（2）应尽量避免索取不必要的资料，避免给企业带来不必要的麻烦；</w:t>
      </w:r>
    </w:p>
    <w:p w14:paraId="04900FC1" w14:textId="77777777" w:rsidR="005039EC" w:rsidRDefault="00EC40C9">
      <w:pPr>
        <w:ind w:firstLine="560"/>
        <w:jc w:val="both"/>
      </w:pPr>
      <w:r>
        <w:rPr>
          <w:rFonts w:hint="eastAsia"/>
        </w:rPr>
        <w:t>（3）收集的资料数据，要对其真实性和可信度进行评估，必要时可要求资料提供方书面说明资料来源；</w:t>
      </w:r>
    </w:p>
    <w:p w14:paraId="25B91B48" w14:textId="77777777" w:rsidR="005039EC" w:rsidRDefault="00EC40C9">
      <w:pPr>
        <w:ind w:firstLine="560"/>
        <w:jc w:val="both"/>
      </w:pPr>
      <w:r>
        <w:rPr>
          <w:rFonts w:hint="eastAsia"/>
        </w:rPr>
        <w:t>（4）对用作类比推理的资料，要注意类比双方的相关程度和资料获得的条件；</w:t>
      </w:r>
    </w:p>
    <w:p w14:paraId="49586D86" w14:textId="77777777" w:rsidR="005039EC" w:rsidRDefault="00EC40C9">
      <w:pPr>
        <w:ind w:firstLine="560"/>
        <w:jc w:val="both"/>
      </w:pPr>
      <w:r>
        <w:rPr>
          <w:rFonts w:hint="eastAsia"/>
        </w:rPr>
        <w:t>（5）代表性不强的资料（未按随机原则获取的资料）不能用于评价；</w:t>
      </w:r>
    </w:p>
    <w:p w14:paraId="606E9BBF" w14:textId="77777777" w:rsidR="005039EC" w:rsidRDefault="00EC40C9">
      <w:pPr>
        <w:ind w:firstLine="560"/>
        <w:jc w:val="both"/>
      </w:pPr>
      <w:r>
        <w:rPr>
          <w:rFonts w:hint="eastAsia"/>
        </w:rPr>
        <w:t>（6）引用反映现状的资料数据必须是有效数据；一般采用法定的检测检验机构或者通过省级或国家级计量认证的机构出具的数据。</w:t>
      </w:r>
    </w:p>
    <w:p w14:paraId="0E59E813" w14:textId="77777777" w:rsidR="005039EC" w:rsidRDefault="00EC40C9">
      <w:pPr>
        <w:pStyle w:val="3"/>
        <w:ind w:firstLine="562"/>
      </w:pPr>
      <w:bookmarkStart w:id="69" w:name="_Toc16408"/>
      <w:bookmarkStart w:id="70" w:name="_Toc15627"/>
      <w:bookmarkStart w:id="71" w:name="_Toc195156204"/>
      <w:bookmarkStart w:id="72" w:name="_Toc187397165"/>
      <w:r>
        <w:rPr>
          <w:rFonts w:hint="eastAsia"/>
        </w:rPr>
        <w:t>1.1.3 评价目的</w:t>
      </w:r>
      <w:bookmarkEnd w:id="69"/>
      <w:bookmarkEnd w:id="70"/>
      <w:bookmarkEnd w:id="71"/>
      <w:bookmarkEnd w:id="72"/>
    </w:p>
    <w:p w14:paraId="2A28D3C8" w14:textId="77777777" w:rsidR="005039EC" w:rsidRDefault="00EC40C9">
      <w:pPr>
        <w:ind w:firstLine="560"/>
        <w:jc w:val="both"/>
      </w:pPr>
      <w:r>
        <w:rPr>
          <w:rFonts w:hint="eastAsia"/>
        </w:rPr>
        <w:t>本次安全评价的目的，是通过对该公司的生产经营场所、安全设施及安全管理体系等系统安全状况与法律法规、标准规范的符合性做出评价，查找、</w:t>
      </w:r>
      <w:r>
        <w:rPr>
          <w:rFonts w:hint="eastAsia"/>
        </w:rPr>
        <w:lastRenderedPageBreak/>
        <w:t>分析和预测该公司生产存在的危险有害因素及其危险有害程度，提出合理可行的安全对策措施建议，使该公司采取有效的控制和预防措施，最大程度的消除或减弱各种潜在的不安全因素，提高该公司生产经营过程中的安全可靠性。</w:t>
      </w:r>
    </w:p>
    <w:p w14:paraId="7B515FF1" w14:textId="77777777" w:rsidR="005039EC" w:rsidRDefault="00EC40C9">
      <w:pPr>
        <w:ind w:firstLine="560"/>
        <w:jc w:val="both"/>
      </w:pPr>
      <w:r>
        <w:rPr>
          <w:rFonts w:hint="eastAsia"/>
        </w:rPr>
        <w:t>通过检查，评价其是否符合下列法规规定的必备条件：</w:t>
      </w:r>
    </w:p>
    <w:p w14:paraId="7BDA9AE8" w14:textId="77777777" w:rsidR="005039EC" w:rsidRDefault="00EC40C9">
      <w:pPr>
        <w:ind w:firstLine="560"/>
        <w:jc w:val="both"/>
      </w:pPr>
      <w:r>
        <w:rPr>
          <w:rFonts w:hint="eastAsia"/>
        </w:rPr>
        <w:t>（</w:t>
      </w:r>
      <w:r>
        <w:t>1）《危险化学品安全管理条例》第二章规定的生产单位应具备的条件。</w:t>
      </w:r>
    </w:p>
    <w:p w14:paraId="0C75A7F3" w14:textId="77777777" w:rsidR="005039EC" w:rsidRDefault="00EC40C9">
      <w:pPr>
        <w:ind w:firstLine="560"/>
        <w:jc w:val="both"/>
      </w:pPr>
      <w:r>
        <w:rPr>
          <w:rFonts w:hint="eastAsia"/>
        </w:rPr>
        <w:t>（</w:t>
      </w:r>
      <w:r>
        <w:t>2）《危险化学品生产企业安全生产许可证实施办法》第二章规定的申请安全生产许可证的条件。</w:t>
      </w:r>
    </w:p>
    <w:p w14:paraId="18B8DDE3" w14:textId="77777777" w:rsidR="005039EC" w:rsidRDefault="00EC40C9">
      <w:pPr>
        <w:ind w:firstLine="560"/>
        <w:jc w:val="both"/>
      </w:pPr>
      <w:r>
        <w:rPr>
          <w:rFonts w:hint="eastAsia"/>
        </w:rPr>
        <w:t>本次评价结果，作为反映该企业当前安全状况的依据，为该企业向政府应急管理部门申请办理更换安全生产许可证的合法依据，作为政府应急管理部门（安全生产监督管理部门）监管该企业安全生产状况的参考条件；同时，也可作为该企业持续改进安全生产条件的参考文件</w:t>
      </w:r>
      <w:r>
        <w:t>。</w:t>
      </w:r>
    </w:p>
    <w:p w14:paraId="07250152" w14:textId="77777777" w:rsidR="005039EC" w:rsidRDefault="00EC40C9">
      <w:pPr>
        <w:pStyle w:val="3"/>
        <w:ind w:firstLine="562"/>
      </w:pPr>
      <w:bookmarkStart w:id="73" w:name="_Toc13855"/>
      <w:bookmarkStart w:id="74" w:name="_Toc195156205"/>
      <w:bookmarkStart w:id="75" w:name="_Toc16511"/>
      <w:bookmarkStart w:id="76" w:name="_Toc187397166"/>
      <w:r>
        <w:rPr>
          <w:rFonts w:hint="eastAsia"/>
        </w:rPr>
        <w:t>1.1.4 评价原则</w:t>
      </w:r>
      <w:bookmarkEnd w:id="73"/>
      <w:bookmarkEnd w:id="74"/>
      <w:bookmarkEnd w:id="75"/>
      <w:bookmarkEnd w:id="76"/>
    </w:p>
    <w:p w14:paraId="31B04E94" w14:textId="77777777" w:rsidR="005039EC" w:rsidRDefault="00EC40C9">
      <w:pPr>
        <w:ind w:firstLine="560"/>
        <w:jc w:val="both"/>
      </w:pPr>
      <w:bookmarkStart w:id="77" w:name="_Toc26098"/>
      <w:bookmarkStart w:id="78" w:name="_Toc195156206"/>
      <w:r>
        <w:rPr>
          <w:rFonts w:hint="eastAsia"/>
        </w:rPr>
        <w:t>本报告将按国家现行有关法律、法规和标准要求进行评价，同时遵守下列原则：</w:t>
      </w:r>
    </w:p>
    <w:p w14:paraId="53C3488D" w14:textId="77777777" w:rsidR="005039EC" w:rsidRDefault="00EC40C9">
      <w:pPr>
        <w:ind w:firstLine="560"/>
        <w:jc w:val="both"/>
      </w:pPr>
      <w:r>
        <w:rPr>
          <w:rFonts w:hint="eastAsia"/>
        </w:rPr>
        <w:t>（1）严格执行国家现行有关法律、法规、标准、规章和规范的要求，进行科学、客观、公正、独立的安全评价；</w:t>
      </w:r>
    </w:p>
    <w:p w14:paraId="05C31953" w14:textId="77777777" w:rsidR="005039EC" w:rsidRDefault="00EC40C9">
      <w:pPr>
        <w:ind w:firstLine="560"/>
        <w:jc w:val="both"/>
      </w:pPr>
      <w:r>
        <w:rPr>
          <w:rFonts w:hint="eastAsia"/>
        </w:rPr>
        <w:t>（2）采用可靠、适用的评价技术和评价方法对项目进行定性、定量评价，遵循针对性、技术可行性、经济合理性、可操作性原则，提出消除或消弱危险有害因素的技术和管理对策措施建议；</w:t>
      </w:r>
    </w:p>
    <w:p w14:paraId="28AF3F4C" w14:textId="77777777" w:rsidR="005039EC" w:rsidRDefault="00EC40C9">
      <w:pPr>
        <w:ind w:firstLine="560"/>
        <w:jc w:val="both"/>
      </w:pPr>
      <w:r>
        <w:rPr>
          <w:rFonts w:hint="eastAsia"/>
        </w:rPr>
        <w:t>（3）真实、准确地做出评价结论，并对在当时条件下做出的安全评价后果承担法律责任；</w:t>
      </w:r>
    </w:p>
    <w:p w14:paraId="661C1EA6" w14:textId="77777777" w:rsidR="005039EC" w:rsidRDefault="00EC40C9">
      <w:pPr>
        <w:ind w:firstLine="560"/>
        <w:jc w:val="both"/>
      </w:pPr>
      <w:r>
        <w:rPr>
          <w:rFonts w:hint="eastAsia"/>
        </w:rPr>
        <w:t>（4）遵纪守法、恪守职业道德、诚实守信，对被评价对象的技术和商业秘密保密。</w:t>
      </w:r>
    </w:p>
    <w:p w14:paraId="5FD0B08D" w14:textId="77777777" w:rsidR="005039EC" w:rsidRDefault="00EC40C9">
      <w:pPr>
        <w:pStyle w:val="2"/>
        <w:ind w:firstLine="643"/>
      </w:pPr>
      <w:bookmarkStart w:id="79" w:name="_Toc20125"/>
      <w:bookmarkStart w:id="80" w:name="_Toc187397167"/>
      <w:r>
        <w:rPr>
          <w:rFonts w:hint="eastAsia"/>
        </w:rPr>
        <w:lastRenderedPageBreak/>
        <w:t>1.2 评价对象及范围</w:t>
      </w:r>
      <w:bookmarkEnd w:id="77"/>
      <w:bookmarkEnd w:id="78"/>
      <w:bookmarkEnd w:id="79"/>
      <w:bookmarkEnd w:id="80"/>
    </w:p>
    <w:p w14:paraId="641200CA" w14:textId="77777777" w:rsidR="005039EC" w:rsidRDefault="00EC40C9">
      <w:pPr>
        <w:ind w:firstLine="560"/>
        <w:jc w:val="both"/>
      </w:pPr>
      <w:r>
        <w:rPr>
          <w:rFonts w:hint="eastAsia"/>
        </w:rPr>
        <w:t>本报告评价主体为：</w:t>
      </w:r>
      <w:r w:rsidR="00A611ED">
        <w:rPr>
          <w:rFonts w:hint="eastAsia"/>
        </w:rPr>
        <w:t>昆明悦馨生物科技有限公司</w:t>
      </w:r>
      <w:r w:rsidR="00D808F7" w:rsidRPr="00D808F7">
        <w:rPr>
          <w:rFonts w:hint="eastAsia"/>
        </w:rPr>
        <w:t>天然芳香植物生产制造与科技开发项目</w:t>
      </w:r>
      <w:r>
        <w:t>。</w:t>
      </w:r>
    </w:p>
    <w:p w14:paraId="21B530FB" w14:textId="6D6FE679" w:rsidR="005039EC" w:rsidRDefault="00EC40C9">
      <w:pPr>
        <w:ind w:firstLine="560"/>
        <w:jc w:val="both"/>
      </w:pPr>
      <w:r>
        <w:rPr>
          <w:rFonts w:hint="eastAsia"/>
        </w:rPr>
        <w:t>评价范围为：</w:t>
      </w:r>
      <w:r w:rsidR="00A611ED">
        <w:rPr>
          <w:rFonts w:hint="eastAsia"/>
        </w:rPr>
        <w:t>昆明悦馨生物科技有限公司</w:t>
      </w:r>
      <w:r w:rsidR="00706C6C">
        <w:rPr>
          <w:rFonts w:hint="eastAsia"/>
        </w:rPr>
        <w:t>围墙内的生产装置、储存设施、</w:t>
      </w:r>
      <w:r w:rsidR="00706C6C">
        <w:t>工艺设备</w:t>
      </w:r>
      <w:r w:rsidR="00706C6C">
        <w:rPr>
          <w:rFonts w:hint="eastAsia"/>
        </w:rPr>
        <w:t>设施、消防设施、</w:t>
      </w:r>
      <w:r w:rsidR="00706C6C">
        <w:t>公用工程及辅助设施、安全设施、安全管理等内容</w:t>
      </w:r>
      <w:r>
        <w:t>。</w:t>
      </w:r>
      <w:r w:rsidR="00041F01">
        <w:t>（此次评价主要建构筑物包括：</w:t>
      </w:r>
      <w:r w:rsidR="00041F01" w:rsidRPr="005E7F34">
        <w:rPr>
          <w:rFonts w:hint="eastAsia"/>
        </w:rPr>
        <w:t>丙类仓库、甲类仓库、罐区、包装车间、生产车间一、生产车间二</w:t>
      </w:r>
      <w:r w:rsidR="00041F01">
        <w:rPr>
          <w:rFonts w:hint="eastAsia"/>
        </w:rPr>
        <w:t>、</w:t>
      </w:r>
      <w:r w:rsidR="00041F01" w:rsidRPr="005E7F34">
        <w:rPr>
          <w:rFonts w:hint="eastAsia"/>
        </w:rPr>
        <w:t>污水处理设备设施</w:t>
      </w:r>
      <w:r w:rsidR="00041F01">
        <w:t>、</w:t>
      </w:r>
      <w:r w:rsidR="00041F01" w:rsidRPr="005E7F34">
        <w:rPr>
          <w:rFonts w:hint="eastAsia"/>
        </w:rPr>
        <w:t>门卫</w:t>
      </w:r>
      <w:r w:rsidR="00041F01">
        <w:rPr>
          <w:rFonts w:hint="eastAsia"/>
        </w:rPr>
        <w:t>室</w:t>
      </w:r>
      <w:r w:rsidR="00041F01" w:rsidRPr="005E7F34">
        <w:rPr>
          <w:rFonts w:hint="eastAsia"/>
        </w:rPr>
        <w:t>、综合楼、生产辅房、消防水池及消防泵房、配电室、公用工程车间、机修间</w:t>
      </w:r>
      <w:r w:rsidR="00041F01">
        <w:rPr>
          <w:rFonts w:hint="eastAsia"/>
        </w:rPr>
        <w:t>。其中生产车间二</w:t>
      </w:r>
      <w:r w:rsidR="00706C6C">
        <w:rPr>
          <w:rFonts w:hint="eastAsia"/>
        </w:rPr>
        <w:t>建成后</w:t>
      </w:r>
      <w:r w:rsidR="00041F01">
        <w:rPr>
          <w:rFonts w:hint="eastAsia"/>
        </w:rPr>
        <w:t>自2022年2月验收时至评价基准日为空置，未布置工艺设备，生产车间二原设计使用原料乙醇也未使用。如后期企业需使用生产车间二应重新进行安全风险性分析等评价，并向监管部门办理相关手续，此次评价不包含未使用原料乙醇</w:t>
      </w:r>
      <w:r w:rsidR="00706C6C">
        <w:rPr>
          <w:rFonts w:hint="eastAsia"/>
        </w:rPr>
        <w:t>的分析评价</w:t>
      </w:r>
      <w:r w:rsidR="00041F01">
        <w:rPr>
          <w:rFonts w:hint="eastAsia"/>
        </w:rPr>
        <w:t>）。</w:t>
      </w:r>
    </w:p>
    <w:p w14:paraId="3F24E0BB" w14:textId="263A06C4" w:rsidR="005039EC" w:rsidRDefault="00EC40C9">
      <w:pPr>
        <w:ind w:firstLine="560"/>
        <w:jc w:val="both"/>
      </w:pPr>
      <w:r>
        <w:rPr>
          <w:rFonts w:hint="eastAsia"/>
        </w:rPr>
        <w:t>该公司除</w:t>
      </w:r>
      <w:r w:rsidR="00140E6A" w:rsidRPr="00140E6A">
        <w:rPr>
          <w:rFonts w:hint="eastAsia"/>
        </w:rPr>
        <w:t>围墙内的生产装置、储存设施、工艺设</w:t>
      </w:r>
      <w:r w:rsidR="00140E6A">
        <w:rPr>
          <w:rFonts w:hint="eastAsia"/>
        </w:rPr>
        <w:t>备设施、消防设施、公用工程及辅助设施、安全设施、安全管理等内容</w:t>
      </w:r>
      <w:r>
        <w:rPr>
          <w:rFonts w:hint="eastAsia"/>
        </w:rPr>
        <w:t>外的其它经营业务及产品运输、环境保护和职业卫生等均不在本次评价范围内</w:t>
      </w:r>
      <w:r>
        <w:t>。</w:t>
      </w:r>
    </w:p>
    <w:p w14:paraId="04CE2DB8" w14:textId="77777777" w:rsidR="005039EC" w:rsidRDefault="00EC40C9">
      <w:pPr>
        <w:pStyle w:val="2"/>
        <w:ind w:firstLine="643"/>
      </w:pPr>
      <w:bookmarkStart w:id="81" w:name="_Toc16600"/>
      <w:bookmarkStart w:id="82" w:name="_Toc195156207"/>
      <w:bookmarkStart w:id="83" w:name="_Toc15717"/>
      <w:bookmarkStart w:id="84" w:name="_Toc187397168"/>
      <w:r>
        <w:rPr>
          <w:rFonts w:hint="eastAsia"/>
        </w:rPr>
        <w:t>1.3 工作经过和程序</w:t>
      </w:r>
      <w:bookmarkEnd w:id="81"/>
      <w:bookmarkEnd w:id="82"/>
      <w:bookmarkEnd w:id="83"/>
      <w:bookmarkEnd w:id="84"/>
    </w:p>
    <w:p w14:paraId="74BC9FC4" w14:textId="77777777" w:rsidR="005039EC" w:rsidRDefault="00EC40C9">
      <w:pPr>
        <w:ind w:firstLine="560"/>
        <w:jc w:val="both"/>
      </w:pPr>
      <w:r>
        <w:rPr>
          <w:rFonts w:hint="eastAsia"/>
        </w:rPr>
        <w:t>本次安全现状评价工作程序如图</w:t>
      </w:r>
      <w:r>
        <w:t>1-1所示。评价工作分为三个阶段：</w:t>
      </w:r>
    </w:p>
    <w:p w14:paraId="034A1DB0" w14:textId="77777777" w:rsidR="005039EC" w:rsidRDefault="00EC40C9">
      <w:pPr>
        <w:ind w:firstLine="560"/>
        <w:jc w:val="both"/>
      </w:pPr>
      <w:r>
        <w:rPr>
          <w:rFonts w:hint="eastAsia"/>
        </w:rPr>
        <w:t>第一阶段为准备阶段：收集有关资料，进行初步的工程分析和危险、有害因素识别，选择评价方法。</w:t>
      </w:r>
    </w:p>
    <w:p w14:paraId="4D61A99A" w14:textId="77777777" w:rsidR="005039EC" w:rsidRDefault="00EC40C9">
      <w:pPr>
        <w:ind w:firstLine="560"/>
        <w:jc w:val="both"/>
      </w:pPr>
      <w:r>
        <w:rPr>
          <w:rFonts w:hint="eastAsia"/>
        </w:rPr>
        <w:t>第二阶段为实施评价阶段：对工程安全情况进行现场调查，运用合适的评价方法进行定性定量分析，提出安全对策措施。</w:t>
      </w:r>
    </w:p>
    <w:p w14:paraId="36B4496C" w14:textId="77777777" w:rsidR="005039EC" w:rsidRDefault="00EC40C9">
      <w:pPr>
        <w:ind w:firstLine="560"/>
        <w:jc w:val="both"/>
      </w:pPr>
      <w:r>
        <w:rPr>
          <w:rFonts w:hint="eastAsia"/>
        </w:rPr>
        <w:t>第三阶段为报告的编制阶段：汇总第一、第二阶段所得到的各种资料、数据，综合分析，提出评价结论与建议，完成安全现状评价报告的编制。</w:t>
      </w:r>
    </w:p>
    <w:p w14:paraId="3D7181DC" w14:textId="77777777" w:rsidR="005039EC" w:rsidRDefault="00EC40C9">
      <w:pPr>
        <w:ind w:firstLine="560"/>
        <w:jc w:val="both"/>
      </w:pPr>
      <w:r>
        <w:rPr>
          <w:rFonts w:hint="eastAsia"/>
        </w:rPr>
        <w:t>本次安全评价工作程序见图1-1。</w:t>
      </w:r>
    </w:p>
    <w:p w14:paraId="468FB5A7" w14:textId="77777777" w:rsidR="005039EC" w:rsidRDefault="00EC40C9">
      <w:pPr>
        <w:ind w:firstLine="560"/>
        <w:jc w:val="center"/>
      </w:pPr>
      <w:r>
        <w:rPr>
          <w:rFonts w:hint="eastAsia"/>
          <w:noProof/>
        </w:rPr>
        <w:lastRenderedPageBreak/>
        <w:drawing>
          <wp:inline distT="0" distB="0" distL="114300" distR="114300" wp14:anchorId="7F55D346" wp14:editId="1A970FCE">
            <wp:extent cx="2095500" cy="3229610"/>
            <wp:effectExtent l="0" t="0" r="0" b="0"/>
            <wp:docPr id="5" name="图片 5"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1"/>
                    <pic:cNvPicPr>
                      <a:picLocks noChangeAspect="1"/>
                    </pic:cNvPicPr>
                  </pic:nvPicPr>
                  <pic:blipFill>
                    <a:blip r:embed="rId42" cstate="print"/>
                    <a:stretch>
                      <a:fillRect/>
                    </a:stretch>
                  </pic:blipFill>
                  <pic:spPr>
                    <a:xfrm>
                      <a:off x="0" y="0"/>
                      <a:ext cx="2095500" cy="3230217"/>
                    </a:xfrm>
                    <a:prstGeom prst="rect">
                      <a:avLst/>
                    </a:prstGeom>
                  </pic:spPr>
                </pic:pic>
              </a:graphicData>
            </a:graphic>
          </wp:inline>
        </w:drawing>
      </w:r>
    </w:p>
    <w:p w14:paraId="1238B49E" w14:textId="77777777" w:rsidR="005039EC" w:rsidRDefault="00EC40C9">
      <w:pPr>
        <w:ind w:firstLine="482"/>
        <w:jc w:val="center"/>
        <w:rPr>
          <w:b/>
          <w:bCs/>
          <w:sz w:val="24"/>
          <w:szCs w:val="24"/>
        </w:rPr>
      </w:pPr>
      <w:r>
        <w:rPr>
          <w:rFonts w:hint="eastAsia"/>
          <w:b/>
          <w:bCs/>
          <w:sz w:val="24"/>
          <w:szCs w:val="24"/>
        </w:rPr>
        <w:t>图1-1 安全评价工作程序图</w:t>
      </w:r>
    </w:p>
    <w:p w14:paraId="2475C8EC" w14:textId="77777777" w:rsidR="005039EC" w:rsidRDefault="00EC40C9">
      <w:pPr>
        <w:pStyle w:val="2"/>
        <w:ind w:firstLine="643"/>
      </w:pPr>
      <w:bookmarkStart w:id="85" w:name="_Toc234045143"/>
      <w:bookmarkStart w:id="86" w:name="_Toc228010893"/>
      <w:bookmarkStart w:id="87" w:name="_Toc20700"/>
      <w:bookmarkStart w:id="88" w:name="_Toc229286959"/>
      <w:bookmarkStart w:id="89" w:name="_Toc15864"/>
      <w:bookmarkStart w:id="90" w:name="_Toc187397169"/>
      <w:r>
        <w:t>1.</w:t>
      </w:r>
      <w:r>
        <w:rPr>
          <w:rFonts w:hint="eastAsia"/>
        </w:rPr>
        <w:t xml:space="preserve">4 </w:t>
      </w:r>
      <w:r>
        <w:t>评价</w:t>
      </w:r>
      <w:r>
        <w:rPr>
          <w:rFonts w:hint="eastAsia"/>
        </w:rPr>
        <w:t>基准日期</w:t>
      </w:r>
      <w:bookmarkEnd w:id="85"/>
      <w:bookmarkEnd w:id="86"/>
      <w:bookmarkEnd w:id="87"/>
      <w:bookmarkEnd w:id="88"/>
      <w:bookmarkEnd w:id="89"/>
      <w:bookmarkEnd w:id="90"/>
    </w:p>
    <w:p w14:paraId="55A9D010" w14:textId="77777777" w:rsidR="005039EC" w:rsidRDefault="00EC40C9">
      <w:pPr>
        <w:ind w:firstLine="560"/>
        <w:jc w:val="both"/>
      </w:pPr>
      <w:r>
        <w:rPr>
          <w:rFonts w:hint="eastAsia"/>
        </w:rPr>
        <w:t>评价组于</w:t>
      </w:r>
      <w:r>
        <w:t>202</w:t>
      </w:r>
      <w:r>
        <w:rPr>
          <w:rFonts w:hint="eastAsia"/>
        </w:rPr>
        <w:t>4</w:t>
      </w:r>
      <w:r>
        <w:t>年</w:t>
      </w:r>
      <w:r w:rsidR="00246777">
        <w:rPr>
          <w:rFonts w:hint="eastAsia"/>
        </w:rPr>
        <w:t>12</w:t>
      </w:r>
      <w:r>
        <w:t>月</w:t>
      </w:r>
      <w:r w:rsidR="00246777">
        <w:rPr>
          <w:rFonts w:hint="eastAsia"/>
        </w:rPr>
        <w:t>16</w:t>
      </w:r>
      <w:r>
        <w:t>日到现场进行检查踏勘，本报告以当日检查的情况为准编制本报告，评价基准日：202</w:t>
      </w:r>
      <w:r>
        <w:rPr>
          <w:rFonts w:hint="eastAsia"/>
        </w:rPr>
        <w:t>4</w:t>
      </w:r>
      <w:r>
        <w:t>年</w:t>
      </w:r>
      <w:r w:rsidR="00246777">
        <w:rPr>
          <w:rFonts w:hint="eastAsia"/>
        </w:rPr>
        <w:t>1</w:t>
      </w:r>
      <w:r>
        <w:rPr>
          <w:rFonts w:hint="eastAsia"/>
        </w:rPr>
        <w:t>2</w:t>
      </w:r>
      <w:r>
        <w:t>月</w:t>
      </w:r>
      <w:r w:rsidR="00246777">
        <w:rPr>
          <w:rFonts w:hint="eastAsia"/>
        </w:rPr>
        <w:t>16</w:t>
      </w:r>
      <w:r>
        <w:t>日</w:t>
      </w:r>
      <w:r>
        <w:rPr>
          <w:rFonts w:hint="eastAsia"/>
        </w:rPr>
        <w:t>。</w:t>
      </w:r>
    </w:p>
    <w:p w14:paraId="6E9FD6D8" w14:textId="77777777" w:rsidR="005039EC" w:rsidRDefault="00EC40C9">
      <w:pPr>
        <w:ind w:firstLine="560"/>
      </w:pPr>
      <w:bookmarkStart w:id="91" w:name="_Toc30556"/>
      <w:r>
        <w:rPr>
          <w:rFonts w:hint="eastAsia"/>
        </w:rPr>
        <w:br w:type="page"/>
      </w:r>
    </w:p>
    <w:p w14:paraId="0501FEEE" w14:textId="77777777" w:rsidR="005039EC" w:rsidRDefault="00EC40C9">
      <w:pPr>
        <w:pStyle w:val="1"/>
        <w:rPr>
          <w:szCs w:val="36"/>
        </w:rPr>
      </w:pPr>
      <w:bookmarkStart w:id="92" w:name="_Toc13421"/>
      <w:bookmarkStart w:id="93" w:name="_Toc187397170"/>
      <w:r>
        <w:rPr>
          <w:rFonts w:hint="eastAsia"/>
        </w:rPr>
        <w:lastRenderedPageBreak/>
        <w:t>第二章 项目概况</w:t>
      </w:r>
      <w:bookmarkEnd w:id="91"/>
      <w:bookmarkEnd w:id="92"/>
      <w:bookmarkEnd w:id="93"/>
    </w:p>
    <w:p w14:paraId="389D97A6" w14:textId="77777777" w:rsidR="005039EC" w:rsidRDefault="00EC40C9">
      <w:pPr>
        <w:pStyle w:val="2"/>
        <w:ind w:firstLine="643"/>
      </w:pPr>
      <w:bookmarkStart w:id="94" w:name="_Toc2992"/>
      <w:bookmarkStart w:id="95" w:name="_Toc187397171"/>
      <w:r>
        <w:t>2.</w:t>
      </w:r>
      <w:r>
        <w:rPr>
          <w:rFonts w:hint="eastAsia"/>
        </w:rPr>
        <w:t>1</w:t>
      </w:r>
      <w:bookmarkStart w:id="96" w:name="_Toc156661644"/>
      <w:bookmarkStart w:id="97" w:name="_Toc5671"/>
      <w:bookmarkStart w:id="98" w:name="_Toc151881378"/>
      <w:bookmarkStart w:id="99" w:name="_Toc188863875"/>
      <w:bookmarkStart w:id="100" w:name="_Toc187699881"/>
      <w:r>
        <w:rPr>
          <w:rFonts w:hint="eastAsia"/>
        </w:rPr>
        <w:t>基本情况</w:t>
      </w:r>
      <w:bookmarkEnd w:id="94"/>
      <w:bookmarkEnd w:id="95"/>
      <w:bookmarkEnd w:id="96"/>
      <w:bookmarkEnd w:id="97"/>
      <w:bookmarkEnd w:id="98"/>
      <w:bookmarkEnd w:id="99"/>
      <w:bookmarkEnd w:id="100"/>
    </w:p>
    <w:p w14:paraId="10CF9512" w14:textId="77777777" w:rsidR="005039EC" w:rsidRDefault="00EC40C9">
      <w:pPr>
        <w:pStyle w:val="3"/>
        <w:ind w:firstLine="562"/>
      </w:pPr>
      <w:bookmarkStart w:id="101" w:name="_Toc187397172"/>
      <w:r>
        <w:rPr>
          <w:rFonts w:hint="eastAsia"/>
        </w:rPr>
        <w:t>2</w:t>
      </w:r>
      <w:r>
        <w:t>.1.1</w:t>
      </w:r>
      <w:r>
        <w:rPr>
          <w:rFonts w:hint="eastAsia"/>
        </w:rPr>
        <w:t>企业概况</w:t>
      </w:r>
      <w:bookmarkEnd w:id="101"/>
    </w:p>
    <w:p w14:paraId="06969E3F" w14:textId="77777777" w:rsidR="005039EC" w:rsidRDefault="00EC40C9">
      <w:pPr>
        <w:ind w:firstLine="560"/>
        <w:jc w:val="both"/>
        <w:rPr>
          <w:lang w:val="zh-TW"/>
        </w:rPr>
      </w:pPr>
      <w:r>
        <w:rPr>
          <w:rFonts w:hint="eastAsia"/>
          <w:lang w:val="zh-TW" w:eastAsia="zh-TW"/>
        </w:rPr>
        <w:t>名</w:t>
      </w:r>
      <w:r>
        <w:rPr>
          <w:lang w:val="zh-TW" w:eastAsia="zh-TW"/>
        </w:rPr>
        <w:t xml:space="preserve">    称：</w:t>
      </w:r>
      <w:r w:rsidR="00A611ED">
        <w:rPr>
          <w:lang w:val="zh-TW" w:eastAsia="zh-TW"/>
        </w:rPr>
        <w:t>昆明悦馨生物科技有限公司</w:t>
      </w:r>
      <w:r>
        <w:rPr>
          <w:lang w:val="zh-TW" w:eastAsia="zh-TW"/>
        </w:rPr>
        <w:t>（以下简称“</w:t>
      </w:r>
      <w:r w:rsidR="00A611ED">
        <w:rPr>
          <w:lang w:val="zh-TW" w:eastAsia="zh-TW"/>
        </w:rPr>
        <w:t>悦馨公司</w:t>
      </w:r>
      <w:r>
        <w:rPr>
          <w:rFonts w:hint="eastAsia"/>
          <w:lang w:val="zh-TW"/>
        </w:rPr>
        <w:t>”</w:t>
      </w:r>
      <w:r>
        <w:rPr>
          <w:lang w:val="zh-TW"/>
        </w:rPr>
        <w:t>）</w:t>
      </w:r>
    </w:p>
    <w:p w14:paraId="5B418E08" w14:textId="77777777" w:rsidR="005039EC" w:rsidRDefault="00EC40C9">
      <w:pPr>
        <w:ind w:firstLine="560"/>
        <w:jc w:val="both"/>
        <w:rPr>
          <w:lang w:val="zh-TW" w:eastAsia="zh-TW"/>
        </w:rPr>
      </w:pPr>
      <w:r>
        <w:rPr>
          <w:rFonts w:hint="eastAsia"/>
          <w:lang w:val="zh-TW" w:eastAsia="zh-TW"/>
        </w:rPr>
        <w:t>类</w:t>
      </w:r>
      <w:r>
        <w:rPr>
          <w:lang w:val="zh-TW" w:eastAsia="zh-TW"/>
        </w:rPr>
        <w:t xml:space="preserve">    型：有限责任公司（自然人投资或控股）</w:t>
      </w:r>
    </w:p>
    <w:p w14:paraId="7CF2BD1E" w14:textId="77777777" w:rsidR="005039EC" w:rsidRDefault="00EC40C9">
      <w:pPr>
        <w:ind w:firstLine="560"/>
        <w:jc w:val="both"/>
        <w:rPr>
          <w:lang w:val="zh-TW" w:eastAsia="zh-TW"/>
        </w:rPr>
      </w:pPr>
      <w:r>
        <w:rPr>
          <w:rFonts w:hint="eastAsia"/>
          <w:lang w:val="zh-TW" w:eastAsia="zh-TW"/>
        </w:rPr>
        <w:t>住</w:t>
      </w:r>
      <w:r>
        <w:rPr>
          <w:lang w:val="zh-TW" w:eastAsia="zh-TW"/>
        </w:rPr>
        <w:t xml:space="preserve">    所：云南省昆明市宜良县工业园区</w:t>
      </w:r>
    </w:p>
    <w:p w14:paraId="074E1D8A" w14:textId="77777777" w:rsidR="005039EC" w:rsidRDefault="00EC40C9">
      <w:pPr>
        <w:ind w:firstLine="560"/>
        <w:jc w:val="both"/>
        <w:rPr>
          <w:lang w:val="zh-TW" w:eastAsia="zh-TW"/>
        </w:rPr>
      </w:pPr>
      <w:r>
        <w:rPr>
          <w:rFonts w:hint="eastAsia"/>
          <w:lang w:val="zh-TW"/>
        </w:rPr>
        <w:t>法定代表人</w:t>
      </w:r>
      <w:r>
        <w:rPr>
          <w:rFonts w:hint="eastAsia"/>
          <w:lang w:val="zh-TW" w:eastAsia="zh-TW"/>
        </w:rPr>
        <w:t>：</w:t>
      </w:r>
      <w:r w:rsidR="00D808F7">
        <w:rPr>
          <w:rFonts w:hint="eastAsia"/>
          <w:lang w:val="zh-TW" w:eastAsia="zh-TW"/>
        </w:rPr>
        <w:t>骆荣君</w:t>
      </w:r>
    </w:p>
    <w:p w14:paraId="5ACFF180" w14:textId="77777777" w:rsidR="00D808F7" w:rsidRDefault="00D808F7">
      <w:pPr>
        <w:ind w:firstLine="560"/>
        <w:jc w:val="both"/>
        <w:rPr>
          <w:lang w:val="zh-TW"/>
        </w:rPr>
      </w:pPr>
      <w:r>
        <w:rPr>
          <w:rFonts w:hint="eastAsia"/>
          <w:lang w:val="zh-TW"/>
        </w:rPr>
        <w:t>注册资本：叁仟万元整</w:t>
      </w:r>
    </w:p>
    <w:p w14:paraId="7670A871" w14:textId="77777777" w:rsidR="005039EC" w:rsidRDefault="00D808F7">
      <w:pPr>
        <w:ind w:firstLine="560"/>
        <w:jc w:val="both"/>
        <w:rPr>
          <w:lang w:val="zh-TW" w:eastAsia="zh-TW"/>
        </w:rPr>
      </w:pPr>
      <w:r>
        <w:rPr>
          <w:rFonts w:hint="eastAsia"/>
          <w:lang w:val="zh-TW" w:eastAsia="zh-TW"/>
        </w:rPr>
        <w:t>成立日期</w:t>
      </w:r>
      <w:r w:rsidR="00EC40C9">
        <w:rPr>
          <w:rFonts w:hint="eastAsia"/>
          <w:lang w:val="zh-TW" w:eastAsia="zh-TW"/>
        </w:rPr>
        <w:t>：201</w:t>
      </w:r>
      <w:r>
        <w:rPr>
          <w:rFonts w:hint="eastAsia"/>
          <w:lang w:val="zh-TW" w:eastAsia="zh-TW"/>
        </w:rPr>
        <w:t>4</w:t>
      </w:r>
      <w:r w:rsidR="00EC40C9">
        <w:rPr>
          <w:lang w:val="zh-TW" w:eastAsia="zh-TW"/>
        </w:rPr>
        <w:t>年</w:t>
      </w:r>
      <w:r>
        <w:rPr>
          <w:rFonts w:hint="eastAsia"/>
          <w:lang w:val="zh-TW"/>
        </w:rPr>
        <w:t>07</w:t>
      </w:r>
      <w:r w:rsidR="00EC40C9">
        <w:rPr>
          <w:lang w:val="zh-TW" w:eastAsia="zh-TW"/>
        </w:rPr>
        <w:t>月</w:t>
      </w:r>
      <w:r>
        <w:rPr>
          <w:rFonts w:hint="eastAsia"/>
          <w:lang w:val="zh-TW"/>
        </w:rPr>
        <w:t>30</w:t>
      </w:r>
      <w:r w:rsidR="00EC40C9">
        <w:rPr>
          <w:lang w:val="zh-TW" w:eastAsia="zh-TW"/>
        </w:rPr>
        <w:t>日</w:t>
      </w:r>
    </w:p>
    <w:p w14:paraId="5AFAFB4C" w14:textId="77777777" w:rsidR="005039EC" w:rsidRDefault="00D808F7">
      <w:pPr>
        <w:ind w:firstLine="560"/>
        <w:jc w:val="both"/>
        <w:rPr>
          <w:lang w:val="zh-TW"/>
        </w:rPr>
      </w:pPr>
      <w:r>
        <w:rPr>
          <w:lang w:val="zh-TW" w:eastAsia="zh-TW"/>
        </w:rPr>
        <w:t>统一社会信用代码</w:t>
      </w:r>
      <w:r w:rsidR="00EC40C9">
        <w:rPr>
          <w:rFonts w:hint="eastAsia"/>
          <w:lang w:val="zh-TW" w:eastAsia="zh-TW"/>
        </w:rPr>
        <w:t>：</w:t>
      </w:r>
      <w:r w:rsidR="00EC40C9">
        <w:rPr>
          <w:lang w:val="zh-TW" w:eastAsia="zh-TW"/>
        </w:rPr>
        <w:t>9153</w:t>
      </w:r>
      <w:r w:rsidR="00EC40C9">
        <w:rPr>
          <w:rFonts w:hint="eastAsia"/>
          <w:lang w:val="zh-TW"/>
        </w:rPr>
        <w:t>0125</w:t>
      </w:r>
      <w:r>
        <w:rPr>
          <w:rFonts w:hint="eastAsia"/>
          <w:lang w:val="zh-TW"/>
        </w:rPr>
        <w:t>3096</w:t>
      </w:r>
      <w:r w:rsidR="00E2564D">
        <w:rPr>
          <w:rFonts w:hint="eastAsia"/>
          <w:lang w:val="zh-TW"/>
        </w:rPr>
        <w:t>86266L</w:t>
      </w:r>
    </w:p>
    <w:p w14:paraId="69878360" w14:textId="77777777" w:rsidR="005039EC" w:rsidRDefault="00EC40C9">
      <w:pPr>
        <w:ind w:firstLine="560"/>
        <w:jc w:val="both"/>
      </w:pPr>
      <w:r>
        <w:rPr>
          <w:rFonts w:hint="eastAsia"/>
          <w:lang w:val="zh-TW" w:eastAsia="zh-TW"/>
        </w:rPr>
        <w:t>经营范围：</w:t>
      </w:r>
      <w:r w:rsidR="00E2564D" w:rsidRPr="00E2564D">
        <w:rPr>
          <w:rFonts w:hint="eastAsia"/>
          <w:lang w:val="zh-TW" w:eastAsia="zh-TW"/>
        </w:rPr>
        <w:t>天然植物原材料收购；天然香料、精油、合成香料、香精、日用百货、化妆品、预包装食品、食品添加剂的生产销售；植物提取物和植物超细粉的生产、加工和销售；化妆品、天然植物礼品销售；天然植物提取技术开发及技术转让；香精香料技术服务；货物及技术进出口业务</w:t>
      </w:r>
      <w:r>
        <w:rPr>
          <w:rFonts w:hint="eastAsia"/>
          <w:lang w:val="zh-TW" w:eastAsia="zh-TW"/>
        </w:rPr>
        <w:t>（依法须经批准的项目，经相关部门批准后方可开展经营活动）</w:t>
      </w:r>
      <w:r>
        <w:rPr>
          <w:rFonts w:hint="eastAsia"/>
        </w:rPr>
        <w:t>。</w:t>
      </w:r>
    </w:p>
    <w:p w14:paraId="0EC7E1E1" w14:textId="77777777" w:rsidR="005039EC" w:rsidRDefault="00EC40C9">
      <w:pPr>
        <w:pStyle w:val="3"/>
        <w:ind w:firstLine="562"/>
      </w:pPr>
      <w:bookmarkStart w:id="102" w:name="_Toc187397173"/>
      <w:r>
        <w:t>2.1.2</w:t>
      </w:r>
      <w:r>
        <w:rPr>
          <w:rFonts w:hint="eastAsia"/>
        </w:rPr>
        <w:t xml:space="preserve"> 取证情况</w:t>
      </w:r>
      <w:bookmarkEnd w:id="102"/>
    </w:p>
    <w:p w14:paraId="25312CB6" w14:textId="77777777" w:rsidR="005039EC" w:rsidRDefault="00EC40C9">
      <w:pPr>
        <w:ind w:firstLine="560"/>
        <w:jc w:val="both"/>
      </w:pPr>
      <w:r>
        <w:rPr>
          <w:rFonts w:hint="eastAsia"/>
        </w:rPr>
        <w:t>（1）</w:t>
      </w:r>
      <w:r>
        <w:t>安全生产许可证</w:t>
      </w:r>
    </w:p>
    <w:p w14:paraId="6A8D0FE4" w14:textId="6FACB532" w:rsidR="005039EC" w:rsidRDefault="00EC40C9">
      <w:pPr>
        <w:ind w:firstLine="560"/>
        <w:jc w:val="both"/>
      </w:pPr>
      <w:r>
        <w:rPr>
          <w:rFonts w:hint="eastAsia"/>
        </w:rPr>
        <w:t>该公司于</w:t>
      </w:r>
      <w:r>
        <w:t>202</w:t>
      </w:r>
      <w:r w:rsidR="00E2564D">
        <w:rPr>
          <w:rFonts w:hint="eastAsia"/>
        </w:rPr>
        <w:t>2</w:t>
      </w:r>
      <w:r>
        <w:t>年</w:t>
      </w:r>
      <w:r>
        <w:rPr>
          <w:rFonts w:hint="eastAsia"/>
        </w:rPr>
        <w:t>04</w:t>
      </w:r>
      <w:r>
        <w:t>月</w:t>
      </w:r>
      <w:r>
        <w:rPr>
          <w:rFonts w:hint="eastAsia"/>
        </w:rPr>
        <w:t>0</w:t>
      </w:r>
      <w:r w:rsidR="00E2564D">
        <w:rPr>
          <w:rFonts w:hint="eastAsia"/>
        </w:rPr>
        <w:t>7</w:t>
      </w:r>
      <w:r>
        <w:t>日</w:t>
      </w:r>
      <w:r w:rsidR="00E2564D">
        <w:t>取得</w:t>
      </w:r>
      <w:r>
        <w:t>了</w:t>
      </w:r>
      <w:r w:rsidR="00E2564D">
        <w:t>昆明市</w:t>
      </w:r>
      <w:r>
        <w:t>应急管理</w:t>
      </w:r>
      <w:r w:rsidR="00E2564D">
        <w:t>局</w:t>
      </w:r>
      <w:r>
        <w:t>颁发的《安全生产许可证》（（昆）WH安许证</w:t>
      </w:r>
      <w:r w:rsidR="00F875CE">
        <w:t xml:space="preserve"> </w:t>
      </w:r>
      <w:r>
        <w:t>[20</w:t>
      </w:r>
      <w:r>
        <w:rPr>
          <w:rFonts w:hint="eastAsia"/>
        </w:rPr>
        <w:t>2</w:t>
      </w:r>
      <w:r w:rsidR="00E2564D">
        <w:rPr>
          <w:rFonts w:hint="eastAsia"/>
        </w:rPr>
        <w:t>2</w:t>
      </w:r>
      <w:r>
        <w:t>]0</w:t>
      </w:r>
      <w:r>
        <w:rPr>
          <w:rFonts w:hint="eastAsia"/>
        </w:rPr>
        <w:t>00</w:t>
      </w:r>
      <w:r w:rsidR="00E2564D">
        <w:rPr>
          <w:rFonts w:hint="eastAsia"/>
        </w:rPr>
        <w:t>2</w:t>
      </w:r>
      <w:r>
        <w:t>）。经营许可范围为：桉叶</w:t>
      </w:r>
      <w:r w:rsidR="00E2564D">
        <w:t>油</w:t>
      </w:r>
      <w:r>
        <w:t>（</w:t>
      </w:r>
      <w:r w:rsidR="00E2564D">
        <w:rPr>
          <w:rFonts w:hint="eastAsia"/>
        </w:rPr>
        <w:t>1150</w:t>
      </w:r>
      <w:r>
        <w:rPr>
          <w:rFonts w:hint="eastAsia"/>
        </w:rPr>
        <w:t>吨/年）、</w:t>
      </w:r>
      <w:r w:rsidR="00E2564D">
        <w:rPr>
          <w:rFonts w:hint="eastAsia"/>
        </w:rPr>
        <w:t>α-蒎烯（50吨/年）、β-蒎烯（20</w:t>
      </w:r>
      <w:r w:rsidR="00F875CE">
        <w:rPr>
          <w:rFonts w:hint="eastAsia"/>
        </w:rPr>
        <w:t>吨</w:t>
      </w:r>
      <w:r w:rsidR="00E2564D">
        <w:rPr>
          <w:rFonts w:hint="eastAsia"/>
        </w:rPr>
        <w:t>/年）、白樟油（25吨/年）、</w:t>
      </w:r>
      <w:r>
        <w:rPr>
          <w:rFonts w:hint="eastAsia"/>
        </w:rPr>
        <w:t>山苍</w:t>
      </w:r>
      <w:r w:rsidR="00E2564D">
        <w:rPr>
          <w:rFonts w:hint="eastAsia"/>
        </w:rPr>
        <w:t>子</w:t>
      </w:r>
      <w:r>
        <w:rPr>
          <w:rFonts w:hint="eastAsia"/>
        </w:rPr>
        <w:t>油（</w:t>
      </w:r>
      <w:r w:rsidR="00E2564D">
        <w:rPr>
          <w:rFonts w:hint="eastAsia"/>
        </w:rPr>
        <w:t>23</w:t>
      </w:r>
      <w:r>
        <w:rPr>
          <w:rFonts w:hint="eastAsia"/>
        </w:rPr>
        <w:t>吨/年）、</w:t>
      </w:r>
      <w:r w:rsidR="00E2564D">
        <w:rPr>
          <w:rFonts w:hint="eastAsia"/>
        </w:rPr>
        <w:t>桂油</w:t>
      </w:r>
      <w:r>
        <w:rPr>
          <w:rFonts w:hint="eastAsia"/>
        </w:rPr>
        <w:t>（</w:t>
      </w:r>
      <w:r w:rsidR="00E2564D">
        <w:rPr>
          <w:rFonts w:hint="eastAsia"/>
        </w:rPr>
        <w:t>2</w:t>
      </w:r>
      <w:r>
        <w:rPr>
          <w:rFonts w:hint="eastAsia"/>
        </w:rPr>
        <w:t>0吨/年）、</w:t>
      </w:r>
      <w:r w:rsidR="00E2564D">
        <w:rPr>
          <w:rFonts w:hint="eastAsia"/>
        </w:rPr>
        <w:t>香茅油（35吨/年）、异戊醛（3-甲基丁醛）（6吨/年）、桉叶素（100吨/年）、茶树油</w:t>
      </w:r>
      <w:r>
        <w:rPr>
          <w:rFonts w:hint="eastAsia"/>
        </w:rPr>
        <w:t>（2</w:t>
      </w:r>
      <w:r w:rsidR="00E2564D">
        <w:rPr>
          <w:rFonts w:hint="eastAsia"/>
        </w:rPr>
        <w:t>5</w:t>
      </w:r>
      <w:r>
        <w:rPr>
          <w:rFonts w:hint="eastAsia"/>
        </w:rPr>
        <w:t>吨/年）、</w:t>
      </w:r>
      <w:r w:rsidR="00E2564D">
        <w:rPr>
          <w:rFonts w:hint="eastAsia"/>
        </w:rPr>
        <w:t>甲酸甲酯</w:t>
      </w:r>
      <w:r>
        <w:rPr>
          <w:rFonts w:hint="eastAsia"/>
        </w:rPr>
        <w:t>（</w:t>
      </w:r>
      <w:r w:rsidR="00E2564D">
        <w:rPr>
          <w:rFonts w:hint="eastAsia"/>
        </w:rPr>
        <w:t>2.14</w:t>
      </w:r>
      <w:r>
        <w:rPr>
          <w:rFonts w:hint="eastAsia"/>
        </w:rPr>
        <w:t>吨/年）</w:t>
      </w:r>
      <w:r>
        <w:t>。有效期为202</w:t>
      </w:r>
      <w:r w:rsidR="00E2564D">
        <w:rPr>
          <w:rFonts w:hint="eastAsia"/>
        </w:rPr>
        <w:t>2</w:t>
      </w:r>
      <w:r>
        <w:t>年</w:t>
      </w:r>
      <w:r>
        <w:rPr>
          <w:rFonts w:hint="eastAsia"/>
        </w:rPr>
        <w:t>04</w:t>
      </w:r>
      <w:r>
        <w:t>月</w:t>
      </w:r>
      <w:r>
        <w:rPr>
          <w:rFonts w:hint="eastAsia"/>
        </w:rPr>
        <w:t>0</w:t>
      </w:r>
      <w:r w:rsidR="00E2564D">
        <w:rPr>
          <w:rFonts w:hint="eastAsia"/>
        </w:rPr>
        <w:t>7</w:t>
      </w:r>
      <w:r>
        <w:t>日至202</w:t>
      </w:r>
      <w:r w:rsidR="00E2564D">
        <w:rPr>
          <w:rFonts w:hint="eastAsia"/>
        </w:rPr>
        <w:t>5</w:t>
      </w:r>
      <w:r>
        <w:t>年</w:t>
      </w:r>
      <w:r>
        <w:rPr>
          <w:rFonts w:hint="eastAsia"/>
        </w:rPr>
        <w:t>04</w:t>
      </w:r>
      <w:r>
        <w:t>月</w:t>
      </w:r>
      <w:r>
        <w:rPr>
          <w:rFonts w:hint="eastAsia"/>
        </w:rPr>
        <w:t>0</w:t>
      </w:r>
      <w:r w:rsidR="00E2564D">
        <w:rPr>
          <w:rFonts w:hint="eastAsia"/>
        </w:rPr>
        <w:t>6</w:t>
      </w:r>
      <w:r>
        <w:t>日。</w:t>
      </w:r>
    </w:p>
    <w:p w14:paraId="40A78C7F" w14:textId="77777777" w:rsidR="005039EC" w:rsidRDefault="00EC40C9">
      <w:pPr>
        <w:ind w:firstLine="560"/>
        <w:jc w:val="both"/>
      </w:pPr>
      <w:r>
        <w:rPr>
          <w:rFonts w:hint="eastAsia"/>
        </w:rPr>
        <w:t>（2）</w:t>
      </w:r>
      <w:r>
        <w:t>危险化学品登记证</w:t>
      </w:r>
    </w:p>
    <w:p w14:paraId="76C5C8D6" w14:textId="77777777" w:rsidR="005039EC" w:rsidRDefault="00EC40C9">
      <w:pPr>
        <w:ind w:firstLine="560"/>
        <w:jc w:val="both"/>
      </w:pPr>
      <w:r>
        <w:rPr>
          <w:rFonts w:hint="eastAsia"/>
        </w:rPr>
        <w:t>该公司于</w:t>
      </w:r>
      <w:r>
        <w:t>202</w:t>
      </w:r>
      <w:r w:rsidR="00E2564D">
        <w:rPr>
          <w:rFonts w:hint="eastAsia"/>
        </w:rPr>
        <w:t>3</w:t>
      </w:r>
      <w:r>
        <w:t>年</w:t>
      </w:r>
      <w:r w:rsidR="00E2564D">
        <w:rPr>
          <w:rFonts w:hint="eastAsia"/>
        </w:rPr>
        <w:t>05</w:t>
      </w:r>
      <w:r>
        <w:t>月</w:t>
      </w:r>
      <w:r w:rsidR="00E2564D">
        <w:rPr>
          <w:rFonts w:hint="eastAsia"/>
        </w:rPr>
        <w:t>31</w:t>
      </w:r>
      <w:r>
        <w:t>日取得云南省危险化学品登记中心的《危险化</w:t>
      </w:r>
      <w:r>
        <w:lastRenderedPageBreak/>
        <w:t>学品登记证》（编号</w:t>
      </w:r>
      <w:r>
        <w:rPr>
          <w:rFonts w:hint="eastAsia"/>
        </w:rPr>
        <w:t>530</w:t>
      </w:r>
      <w:r w:rsidR="00E2564D">
        <w:rPr>
          <w:rFonts w:hint="eastAsia"/>
        </w:rPr>
        <w:t>12300043</w:t>
      </w:r>
      <w:r>
        <w:t>）。有效期为202</w:t>
      </w:r>
      <w:r w:rsidR="00E2564D">
        <w:rPr>
          <w:rFonts w:hint="eastAsia"/>
        </w:rPr>
        <w:t>3</w:t>
      </w:r>
      <w:r>
        <w:t>年</w:t>
      </w:r>
      <w:r w:rsidR="00E2564D">
        <w:rPr>
          <w:rFonts w:hint="eastAsia"/>
        </w:rPr>
        <w:t>05</w:t>
      </w:r>
      <w:r>
        <w:t>月</w:t>
      </w:r>
      <w:r w:rsidR="00E2564D">
        <w:rPr>
          <w:rFonts w:hint="eastAsia"/>
        </w:rPr>
        <w:t>31</w:t>
      </w:r>
      <w:r>
        <w:t>日至202</w:t>
      </w:r>
      <w:r w:rsidR="00E2564D">
        <w:rPr>
          <w:rFonts w:hint="eastAsia"/>
        </w:rPr>
        <w:t>6</w:t>
      </w:r>
      <w:r>
        <w:t>年</w:t>
      </w:r>
      <w:r w:rsidR="00E2564D">
        <w:rPr>
          <w:rFonts w:hint="eastAsia"/>
        </w:rPr>
        <w:t>05</w:t>
      </w:r>
      <w:r>
        <w:t>月</w:t>
      </w:r>
      <w:r w:rsidR="00E2564D">
        <w:rPr>
          <w:rFonts w:hint="eastAsia"/>
        </w:rPr>
        <w:t>30</w:t>
      </w:r>
      <w:r>
        <w:t>日。</w:t>
      </w:r>
    </w:p>
    <w:p w14:paraId="1CB6BEBE" w14:textId="77777777" w:rsidR="005039EC" w:rsidRDefault="00EC40C9">
      <w:pPr>
        <w:pStyle w:val="3"/>
        <w:ind w:firstLine="562"/>
      </w:pPr>
      <w:bookmarkStart w:id="103" w:name="_Toc187397174"/>
      <w:r>
        <w:rPr>
          <w:rFonts w:hint="eastAsia"/>
        </w:rPr>
        <w:t>2.1.3生产</w:t>
      </w:r>
      <w:r>
        <w:t>规模</w:t>
      </w:r>
      <w:bookmarkEnd w:id="103"/>
    </w:p>
    <w:p w14:paraId="29C04263" w14:textId="77777777" w:rsidR="005039EC" w:rsidRDefault="00345F0F" w:rsidP="00345F0F">
      <w:pPr>
        <w:ind w:rightChars="23" w:right="64" w:firstLine="560"/>
        <w:jc w:val="both"/>
      </w:pPr>
      <w:r w:rsidRPr="00345F0F">
        <w:rPr>
          <w:rFonts w:hint="eastAsia"/>
          <w:lang w:val="zh-TW"/>
        </w:rPr>
        <w:t>项目可生产精馏α蒎烯、α松油醇、γ松油烯、桉叶油、柏木油、冬青油、柠檬醛、山苍子油、松油烯</w:t>
      </w:r>
      <w:r w:rsidRPr="00345F0F">
        <w:rPr>
          <w:lang w:val="zh-TW"/>
        </w:rPr>
        <w:t>-4-醇、香茅醇、香茅醛、香茅油、异戊醛共2000t/a，合成乙酸香叶酯、乙酸芳樟酯共30t/a，离心分离桉叶素400t/a，离心分离香叶油、白千层油、澳洲茶树油共340t/a，副产乙酸4.12t/a、甲酸甲酯2.14t/a。</w:t>
      </w:r>
    </w:p>
    <w:p w14:paraId="4FBF8EC1" w14:textId="77777777" w:rsidR="005039EC" w:rsidRDefault="00EC40C9">
      <w:pPr>
        <w:pStyle w:val="2"/>
        <w:ind w:firstLine="643"/>
      </w:pPr>
      <w:bookmarkStart w:id="104" w:name="_Toc11374"/>
      <w:bookmarkStart w:id="105" w:name="_Toc12801"/>
      <w:bookmarkStart w:id="106" w:name="_Toc187397175"/>
      <w:r>
        <w:rPr>
          <w:rFonts w:hint="eastAsia"/>
        </w:rPr>
        <w:t>2.2自然条件</w:t>
      </w:r>
      <w:bookmarkEnd w:id="104"/>
      <w:bookmarkEnd w:id="105"/>
      <w:bookmarkEnd w:id="106"/>
    </w:p>
    <w:p w14:paraId="02D46433" w14:textId="77777777" w:rsidR="005039EC" w:rsidRDefault="00EC40C9">
      <w:pPr>
        <w:pStyle w:val="3"/>
        <w:ind w:firstLine="562"/>
      </w:pPr>
      <w:bookmarkStart w:id="107" w:name="_Toc212350770"/>
      <w:bookmarkStart w:id="108" w:name="_Toc4943"/>
      <w:bookmarkStart w:id="109" w:name="_Toc19449"/>
      <w:bookmarkStart w:id="110" w:name="_Toc187397176"/>
      <w:r>
        <w:rPr>
          <w:rFonts w:hint="eastAsia"/>
        </w:rPr>
        <w:t>2.2.1 气象条件</w:t>
      </w:r>
      <w:bookmarkEnd w:id="107"/>
      <w:bookmarkEnd w:id="108"/>
      <w:bookmarkEnd w:id="109"/>
      <w:bookmarkEnd w:id="110"/>
    </w:p>
    <w:p w14:paraId="2914A317" w14:textId="77777777" w:rsidR="005039EC" w:rsidRDefault="00EC40C9">
      <w:pPr>
        <w:ind w:firstLine="560"/>
        <w:jc w:val="both"/>
        <w:rPr>
          <w:lang w:val="zh-TW"/>
        </w:rPr>
      </w:pPr>
      <w:bookmarkStart w:id="111" w:name="_Toc949"/>
      <w:bookmarkStart w:id="112" w:name="_Toc3407"/>
      <w:bookmarkStart w:id="113" w:name="_Toc188863880"/>
      <w:bookmarkStart w:id="114" w:name="_Toc19776"/>
      <w:r>
        <w:rPr>
          <w:rFonts w:hint="eastAsia"/>
          <w:lang w:val="zh-TW"/>
        </w:rPr>
        <w:t>厂址所在地昆明市宜良县属北亚热带季风气候，夏无酷暑，冬无严寒，年平均气温</w:t>
      </w:r>
      <w:r>
        <w:rPr>
          <w:lang w:val="zh-TW"/>
        </w:rPr>
        <w:t>16.3℃，每年平均日照2177.3小时，每年平均降雨量912.2毫米，每年平均相对湿度75%，全年无霜期260天左右。</w:t>
      </w:r>
    </w:p>
    <w:p w14:paraId="17C1636E" w14:textId="77777777" w:rsidR="005039EC" w:rsidRDefault="00EC40C9">
      <w:pPr>
        <w:ind w:firstLine="560"/>
        <w:jc w:val="both"/>
        <w:rPr>
          <w:lang w:val="zh-TW"/>
        </w:rPr>
      </w:pPr>
      <w:r>
        <w:rPr>
          <w:rFonts w:hint="eastAsia"/>
          <w:lang w:val="zh-TW"/>
        </w:rPr>
        <w:t>全年</w:t>
      </w:r>
      <w:r>
        <w:rPr>
          <w:lang w:val="zh-TW"/>
        </w:rPr>
        <w:t>5～10月为雨季，降水量占全年的80～85%以上，11～4月为旱季，降水量占全年的</w:t>
      </w:r>
      <w:r>
        <w:rPr>
          <w:rFonts w:hint="eastAsia"/>
          <w:lang w:val="zh-TW"/>
        </w:rPr>
        <w:t>15～20</w:t>
      </w:r>
      <w:r>
        <w:rPr>
          <w:lang w:val="zh-TW"/>
        </w:rPr>
        <w:t>％。</w:t>
      </w:r>
      <w:r>
        <w:rPr>
          <w:rFonts w:hint="eastAsia"/>
          <w:lang w:val="zh-TW"/>
        </w:rPr>
        <w:t>全年主导风向为南风，频率为15-38</w:t>
      </w:r>
      <w:r>
        <w:rPr>
          <w:lang w:val="zh-TW"/>
        </w:rPr>
        <w:t>％。年平均风速为2.</w:t>
      </w:r>
      <w:r>
        <w:rPr>
          <w:rFonts w:hint="eastAsia"/>
          <w:lang w:val="zh-TW"/>
        </w:rPr>
        <w:t>2</w:t>
      </w:r>
      <w:r>
        <w:rPr>
          <w:lang w:val="zh-TW"/>
        </w:rPr>
        <w:t>m／s</w:t>
      </w:r>
      <w:r>
        <w:rPr>
          <w:rFonts w:hint="eastAsia"/>
        </w:rPr>
        <w:t>。</w:t>
      </w:r>
    </w:p>
    <w:p w14:paraId="711034AC" w14:textId="77777777" w:rsidR="005039EC" w:rsidRDefault="00EC40C9">
      <w:pPr>
        <w:pStyle w:val="3"/>
        <w:ind w:firstLine="562"/>
      </w:pPr>
      <w:bookmarkStart w:id="115" w:name="_Toc187397177"/>
      <w:r>
        <w:rPr>
          <w:rFonts w:hint="eastAsia"/>
        </w:rPr>
        <w:t>2.2.2 水文条件</w:t>
      </w:r>
      <w:bookmarkEnd w:id="115"/>
    </w:p>
    <w:p w14:paraId="15C18FCA" w14:textId="77777777" w:rsidR="005039EC" w:rsidRDefault="00EC40C9">
      <w:pPr>
        <w:ind w:firstLine="560"/>
        <w:jc w:val="both"/>
      </w:pPr>
      <w:r>
        <w:rPr>
          <w:rFonts w:hint="eastAsia"/>
        </w:rPr>
        <w:t>项目场地处于金沙江水系南盘江宜良盆地流域地带，宜良盆地北部。道路沿线没有横穿地面水系，受地形地貌控制，区内地开形起伏较大，冲沟较发育，冲沟现状下均为干沟，无长流水体。大气降雨主要通过面流形式形成表径流，终汇入工程区东南侧的南盘江。南盘江距场地平面距离约</w:t>
      </w:r>
      <w:r>
        <w:t>2km。南盘江发源于曲靖市沾益县马雄山东麓，纵贯宜良盆地，在盆地南端黄家庄一带出口，流经境内约32km，控制径流面积约98km</w:t>
      </w:r>
      <w:r w:rsidRPr="00345F0F">
        <w:rPr>
          <w:vertAlign w:val="superscript"/>
        </w:rPr>
        <w:t>2</w:t>
      </w:r>
      <w:r>
        <w:t>，河道平均坡差1.25%，落差近40m，水能源比较丰富。地下水主要受大气降水的补给，流量随季节变化，多年平均流量67m</w:t>
      </w:r>
      <w:r>
        <w:rPr>
          <w:vertAlign w:val="superscript"/>
        </w:rPr>
        <w:t>3</w:t>
      </w:r>
      <w:r>
        <w:t>/s。</w:t>
      </w:r>
    </w:p>
    <w:p w14:paraId="3DB6020A" w14:textId="77777777" w:rsidR="005039EC" w:rsidRDefault="00EC40C9">
      <w:pPr>
        <w:ind w:firstLine="560"/>
        <w:jc w:val="both"/>
      </w:pPr>
      <w:r>
        <w:rPr>
          <w:rFonts w:hint="eastAsia"/>
        </w:rPr>
        <w:lastRenderedPageBreak/>
        <w:t>经现场踏勘，厂址位于工业园区内，周围</w:t>
      </w:r>
      <w:r>
        <w:t>500m范围内未见河流经过。预计厂址不会受到泥石流、山洪等不良环境危害</w:t>
      </w:r>
      <w:r>
        <w:rPr>
          <w:rFonts w:hint="eastAsia"/>
        </w:rPr>
        <w:t>。</w:t>
      </w:r>
    </w:p>
    <w:p w14:paraId="0A790251" w14:textId="77777777" w:rsidR="005039EC" w:rsidRDefault="00EC40C9">
      <w:pPr>
        <w:pStyle w:val="3"/>
        <w:ind w:firstLine="562"/>
      </w:pPr>
      <w:bookmarkStart w:id="116" w:name="_Toc187397178"/>
      <w:r>
        <w:rPr>
          <w:rFonts w:hint="eastAsia"/>
        </w:rPr>
        <w:t>2.2.3 地质条件</w:t>
      </w:r>
      <w:bookmarkEnd w:id="111"/>
      <w:bookmarkEnd w:id="112"/>
      <w:bookmarkEnd w:id="116"/>
    </w:p>
    <w:p w14:paraId="5F5A983E" w14:textId="77777777" w:rsidR="005039EC" w:rsidRDefault="00EC40C9">
      <w:pPr>
        <w:ind w:firstLine="560"/>
        <w:jc w:val="both"/>
        <w:rPr>
          <w:lang w:val="zh-CN" w:bidi="zh-CN"/>
        </w:rPr>
      </w:pPr>
      <w:bookmarkStart w:id="117" w:name="_Toc10041"/>
      <w:r>
        <w:rPr>
          <w:rFonts w:hint="eastAsia"/>
          <w:lang w:val="zh-CN" w:bidi="zh-CN"/>
        </w:rPr>
        <w:t>（</w:t>
      </w:r>
      <w:r>
        <w:rPr>
          <w:lang w:val="zh-CN" w:bidi="zh-CN"/>
        </w:rPr>
        <w:t>1）地形地貌</w:t>
      </w:r>
    </w:p>
    <w:p w14:paraId="318F72EB" w14:textId="77777777" w:rsidR="005039EC" w:rsidRDefault="00EC40C9">
      <w:pPr>
        <w:ind w:firstLine="560"/>
        <w:jc w:val="both"/>
        <w:rPr>
          <w:lang w:val="zh-CN" w:bidi="zh-CN"/>
        </w:rPr>
      </w:pPr>
      <w:r>
        <w:rPr>
          <w:rFonts w:hint="eastAsia"/>
          <w:lang w:val="zh-CN" w:bidi="zh-CN"/>
        </w:rPr>
        <w:t>经表面看，厂区的地形地貌单一，岩土工程地质条件良好，厂区周围地貌为缓坡，地势空旷。自建厂来，建、构筑无未见地基下沉、滑坡等自然现象。厂址坐落在缓坡上，四周排水顺畅，不易受到暴雨洪水的袭击。</w:t>
      </w:r>
    </w:p>
    <w:p w14:paraId="67386687" w14:textId="77777777" w:rsidR="005039EC" w:rsidRDefault="00EC40C9">
      <w:pPr>
        <w:ind w:firstLine="560"/>
        <w:jc w:val="both"/>
        <w:rPr>
          <w:lang w:val="zh-CN" w:bidi="zh-CN"/>
        </w:rPr>
      </w:pPr>
      <w:r>
        <w:rPr>
          <w:rFonts w:hint="eastAsia"/>
          <w:lang w:val="zh-CN" w:bidi="zh-CN"/>
        </w:rPr>
        <w:t>（</w:t>
      </w:r>
      <w:r>
        <w:rPr>
          <w:lang w:val="zh-CN" w:bidi="zh-CN"/>
        </w:rPr>
        <w:t>2）工程地质情况</w:t>
      </w:r>
    </w:p>
    <w:p w14:paraId="79C23BFB" w14:textId="77777777" w:rsidR="005039EC" w:rsidRDefault="00EC40C9">
      <w:pPr>
        <w:ind w:firstLine="560"/>
        <w:jc w:val="both"/>
        <w:rPr>
          <w:lang w:val="zh-CN" w:bidi="zh-CN"/>
        </w:rPr>
      </w:pPr>
      <w:r>
        <w:rPr>
          <w:rFonts w:hint="eastAsia"/>
          <w:lang w:val="zh-CN" w:bidi="zh-CN"/>
        </w:rPr>
        <w:t>经现场初步踏勘，在厂址周边自然坡体稳定，未发现滑坡、崩塌、泥石流等不良地质作用存在。场地周边</w:t>
      </w:r>
      <w:r>
        <w:rPr>
          <w:lang w:val="zh-CN" w:bidi="zh-CN"/>
        </w:rPr>
        <w:t>10km范围内无活动断裂通过，地震动参数不计入近场影响，场地整体上稳定。</w:t>
      </w:r>
    </w:p>
    <w:p w14:paraId="2B83FE73" w14:textId="77777777" w:rsidR="005039EC" w:rsidRDefault="00EC40C9">
      <w:pPr>
        <w:pStyle w:val="3"/>
        <w:ind w:firstLine="562"/>
      </w:pPr>
      <w:bookmarkStart w:id="118" w:name="_Toc19753"/>
      <w:bookmarkStart w:id="119" w:name="_Toc187397179"/>
      <w:r>
        <w:rPr>
          <w:rFonts w:hint="eastAsia"/>
        </w:rPr>
        <w:t>2.2.4 地震基本烈度</w:t>
      </w:r>
      <w:bookmarkEnd w:id="118"/>
      <w:bookmarkEnd w:id="119"/>
    </w:p>
    <w:p w14:paraId="01C55BC5" w14:textId="77777777" w:rsidR="005039EC" w:rsidRDefault="00EC40C9">
      <w:pPr>
        <w:ind w:firstLine="560"/>
        <w:jc w:val="both"/>
      </w:pPr>
      <w:r>
        <w:rPr>
          <w:rFonts w:hint="eastAsia"/>
        </w:rPr>
        <w:t>根据《建筑抗震设计规范》（</w:t>
      </w:r>
      <w:r>
        <w:t>GB50011-2010</w:t>
      </w:r>
      <w:r w:rsidRPr="00911385">
        <w:t>（20</w:t>
      </w:r>
      <w:r w:rsidR="00332D99" w:rsidRPr="00911385">
        <w:rPr>
          <w:rFonts w:hint="eastAsia"/>
        </w:rPr>
        <w:t>24</w:t>
      </w:r>
      <w:r w:rsidRPr="00911385">
        <w:t>年</w:t>
      </w:r>
      <w:r w:rsidR="00332D99" w:rsidRPr="00911385">
        <w:t>版</w:t>
      </w:r>
      <w:r w:rsidRPr="00911385">
        <w:t>，</w:t>
      </w:r>
      <w:r>
        <w:t>附录A）），宜良县抗震设防烈度为8度，设计基本地震加速度值为0.0</w:t>
      </w:r>
      <w:r>
        <w:rPr>
          <w:rFonts w:hint="eastAsia"/>
        </w:rPr>
        <w:t>3</w:t>
      </w:r>
      <w:r>
        <w:t>g，设计分组第三组</w:t>
      </w:r>
      <w:r>
        <w:rPr>
          <w:rFonts w:hint="eastAsia"/>
        </w:rPr>
        <w:t>。</w:t>
      </w:r>
    </w:p>
    <w:p w14:paraId="0B5E4DD1" w14:textId="77777777" w:rsidR="005039EC" w:rsidRDefault="00EC40C9">
      <w:pPr>
        <w:pStyle w:val="2"/>
        <w:ind w:firstLine="643"/>
      </w:pPr>
      <w:bookmarkStart w:id="120" w:name="_Toc13718"/>
      <w:bookmarkStart w:id="121" w:name="_Toc4630"/>
      <w:bookmarkStart w:id="122" w:name="_Toc187397180"/>
      <w:r>
        <w:rPr>
          <w:rFonts w:hint="eastAsia"/>
        </w:rPr>
        <w:t>2.3 周边情况</w:t>
      </w:r>
      <w:bookmarkEnd w:id="120"/>
      <w:bookmarkEnd w:id="121"/>
      <w:bookmarkEnd w:id="122"/>
    </w:p>
    <w:p w14:paraId="3BDBF5B6" w14:textId="77777777" w:rsidR="005039EC" w:rsidRDefault="00EC40C9">
      <w:pPr>
        <w:pStyle w:val="3"/>
        <w:ind w:firstLine="562"/>
      </w:pPr>
      <w:bookmarkStart w:id="123" w:name="_Toc187397181"/>
      <w:r>
        <w:rPr>
          <w:rFonts w:hint="eastAsia"/>
        </w:rPr>
        <w:t>2.3.1 地理位置</w:t>
      </w:r>
      <w:bookmarkEnd w:id="123"/>
    </w:p>
    <w:p w14:paraId="006E2D17" w14:textId="77777777" w:rsidR="005039EC" w:rsidRDefault="00EC40C9">
      <w:pPr>
        <w:ind w:firstLine="560"/>
        <w:jc w:val="both"/>
        <w:rPr>
          <w:lang w:val="zh-TW"/>
        </w:rPr>
      </w:pPr>
      <w:r>
        <w:rPr>
          <w:rFonts w:hint="eastAsia"/>
          <w:lang w:val="zh-TW"/>
        </w:rPr>
        <w:t>厂址位于</w:t>
      </w:r>
      <w:r w:rsidR="00345F0F" w:rsidRPr="00345F0F">
        <w:rPr>
          <w:rFonts w:hint="eastAsia"/>
          <w:lang w:val="zh-TW"/>
        </w:rPr>
        <w:t>云南省昆明市宜良工业园区饲料加工片区</w:t>
      </w:r>
      <w:r w:rsidR="00345F0F">
        <w:rPr>
          <w:rFonts w:hint="eastAsia"/>
          <w:lang w:val="zh-TW"/>
        </w:rPr>
        <w:t>，</w:t>
      </w:r>
      <w:r w:rsidR="00345F0F" w:rsidRPr="00345F0F">
        <w:rPr>
          <w:rFonts w:hint="eastAsia"/>
          <w:lang w:val="zh-TW"/>
        </w:rPr>
        <w:t>厂区中心地理坐标为东经</w:t>
      </w:r>
      <w:r w:rsidR="00345F0F" w:rsidRPr="00345F0F">
        <w:rPr>
          <w:lang w:val="zh-TW"/>
        </w:rPr>
        <w:t>103.195345°，北纬25.001876°</w:t>
      </w:r>
      <w:r>
        <w:rPr>
          <w:lang w:val="zh-TW" w:eastAsia="zh-TW"/>
        </w:rPr>
        <w:t>。</w:t>
      </w:r>
      <w:r>
        <w:rPr>
          <w:rFonts w:hint="eastAsia"/>
          <w:lang w:val="zh-TW"/>
        </w:rPr>
        <w:t>宜良县距昆河铁路</w:t>
      </w:r>
      <w:r>
        <w:rPr>
          <w:lang w:val="zh-TW"/>
        </w:rPr>
        <w:t>70公里，东邻陆良、石林县，北与马龙、嵩明县接壤，西连呈贡、澄江县和官渡区，南接弥勒、华宁县。</w:t>
      </w:r>
      <w:r>
        <w:rPr>
          <w:rFonts w:hint="eastAsia"/>
          <w:lang w:val="zh-TW"/>
        </w:rPr>
        <w:t>厂址南侧的宜九公路是九乡通往全省各地的干线，距省会昆明</w:t>
      </w:r>
      <w:r w:rsidR="00345F0F">
        <w:rPr>
          <w:lang w:val="zh-TW"/>
        </w:rPr>
        <w:t>53</w:t>
      </w:r>
      <w:r>
        <w:rPr>
          <w:rFonts w:hint="eastAsia"/>
          <w:lang w:val="zh-TW"/>
        </w:rPr>
        <w:t>km</w:t>
      </w:r>
      <w:r>
        <w:rPr>
          <w:lang w:val="zh-TW"/>
        </w:rPr>
        <w:t>，距离宜良县城1</w:t>
      </w:r>
      <w:r w:rsidR="00345F0F">
        <w:rPr>
          <w:rFonts w:hint="eastAsia"/>
          <w:lang w:val="zh-TW"/>
        </w:rPr>
        <w:t>0</w:t>
      </w:r>
      <w:r>
        <w:rPr>
          <w:lang w:val="zh-TW"/>
        </w:rPr>
        <w:t>km，</w:t>
      </w:r>
      <w:r>
        <w:rPr>
          <w:rFonts w:hint="eastAsia"/>
          <w:lang w:val="zh-TW"/>
        </w:rPr>
        <w:t>交通方便</w:t>
      </w:r>
      <w:r>
        <w:rPr>
          <w:lang w:val="zh-TW"/>
        </w:rPr>
        <w:t>。</w:t>
      </w:r>
      <w:r>
        <w:rPr>
          <w:rFonts w:hint="eastAsia"/>
          <w:szCs w:val="22"/>
        </w:rPr>
        <w:t>交通地理位置图</w:t>
      </w:r>
      <w:r>
        <w:rPr>
          <w:szCs w:val="22"/>
        </w:rPr>
        <w:t>见下图</w:t>
      </w:r>
      <w:r>
        <w:rPr>
          <w:rFonts w:hint="eastAsia"/>
          <w:szCs w:val="22"/>
        </w:rPr>
        <w:t>。</w:t>
      </w:r>
    </w:p>
    <w:p w14:paraId="1DC477B7" w14:textId="77777777" w:rsidR="005039EC" w:rsidRDefault="00EC40C9">
      <w:pPr>
        <w:ind w:firstLineChars="0" w:firstLine="0"/>
        <w:jc w:val="center"/>
        <w:rPr>
          <w:lang w:val="zh-TW"/>
        </w:rPr>
      </w:pPr>
      <w:r>
        <w:rPr>
          <w:noProof/>
        </w:rPr>
        <w:lastRenderedPageBreak/>
        <w:drawing>
          <wp:inline distT="0" distB="0" distL="0" distR="0" wp14:anchorId="3046108D" wp14:editId="0AF5CC57">
            <wp:extent cx="5399405" cy="3779520"/>
            <wp:effectExtent l="0" t="0" r="0" b="0"/>
            <wp:docPr id="15" name="图片 15"/>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43"/>
                    <a:stretch>
                      <a:fillRect/>
                    </a:stretch>
                  </pic:blipFill>
                  <pic:spPr>
                    <a:xfrm>
                      <a:off x="0" y="0"/>
                      <a:ext cx="5400000" cy="3780000"/>
                    </a:xfrm>
                    <a:prstGeom prst="rect">
                      <a:avLst/>
                    </a:prstGeom>
                  </pic:spPr>
                </pic:pic>
              </a:graphicData>
            </a:graphic>
          </wp:inline>
        </w:drawing>
      </w:r>
    </w:p>
    <w:p w14:paraId="15316F57" w14:textId="77777777" w:rsidR="005039EC" w:rsidRPr="00925BC8" w:rsidRDefault="00EC40C9">
      <w:pPr>
        <w:ind w:firstLineChars="0" w:firstLine="0"/>
        <w:jc w:val="center"/>
      </w:pPr>
      <w:r w:rsidRPr="00925BC8">
        <w:rPr>
          <w:rFonts w:hint="eastAsia"/>
        </w:rPr>
        <w:t>图</w:t>
      </w:r>
      <w:r w:rsidRPr="00925BC8">
        <w:t>2</w:t>
      </w:r>
      <w:r w:rsidR="00925BC8" w:rsidRPr="00925BC8">
        <w:rPr>
          <w:rFonts w:hint="eastAsia"/>
        </w:rPr>
        <w:t>.2</w:t>
      </w:r>
      <w:r w:rsidRPr="00925BC8">
        <w:t>-1交通地理位置图</w:t>
      </w:r>
    </w:p>
    <w:p w14:paraId="24892301" w14:textId="77777777" w:rsidR="005039EC" w:rsidRDefault="00EC40C9">
      <w:pPr>
        <w:pStyle w:val="3"/>
        <w:ind w:firstLine="562"/>
      </w:pPr>
      <w:bookmarkStart w:id="124" w:name="_Toc11588"/>
      <w:bookmarkStart w:id="125" w:name="_Toc188863882"/>
      <w:bookmarkStart w:id="126" w:name="_Toc27120"/>
      <w:bookmarkStart w:id="127" w:name="_Toc187397182"/>
      <w:bookmarkEnd w:id="113"/>
      <w:bookmarkEnd w:id="114"/>
      <w:bookmarkEnd w:id="117"/>
      <w:r>
        <w:rPr>
          <w:rFonts w:hint="eastAsia"/>
        </w:rPr>
        <w:t>2.3.2周边环境</w:t>
      </w:r>
      <w:bookmarkEnd w:id="124"/>
      <w:bookmarkEnd w:id="125"/>
      <w:bookmarkEnd w:id="126"/>
      <w:bookmarkEnd w:id="127"/>
    </w:p>
    <w:p w14:paraId="3C1096A6" w14:textId="77777777" w:rsidR="005039EC" w:rsidRDefault="00ED3F09">
      <w:pPr>
        <w:ind w:firstLine="560"/>
        <w:jc w:val="both"/>
      </w:pPr>
      <w:r w:rsidRPr="00ED3F09">
        <w:rPr>
          <w:rFonts w:hint="eastAsia"/>
        </w:rPr>
        <w:t>北面为工业园区道路，道路北侧有两家种子公司（云南滇都种业有限公司、云南北玉种子科技有限公司），项目所在地南面为昆明漓源饲料有限公司。项目所在地西北面为云南云大饲料有限公司和西南面为昆明远通电线电缆制造有限公司。项目所在地东面为昆明新好农科技有限公司（主要生产饲料）。项目所在地东南面为</w:t>
      </w:r>
      <w:r>
        <w:rPr>
          <w:rFonts w:hint="eastAsia"/>
        </w:rPr>
        <w:t>空地</w:t>
      </w:r>
      <w:r w:rsidRPr="00ED3F09">
        <w:rPr>
          <w:rFonts w:hint="eastAsia"/>
        </w:rPr>
        <w:t>。</w:t>
      </w:r>
      <w:r w:rsidR="00EC40C9">
        <w:rPr>
          <w:rFonts w:hint="eastAsia"/>
        </w:rPr>
        <w:t>周边环境示意图如下：</w:t>
      </w:r>
    </w:p>
    <w:p w14:paraId="63701FC1" w14:textId="77777777" w:rsidR="005039EC" w:rsidRDefault="00ED3F09">
      <w:pPr>
        <w:spacing w:line="240" w:lineRule="auto"/>
        <w:ind w:firstLineChars="0" w:firstLine="0"/>
        <w:jc w:val="center"/>
      </w:pPr>
      <w:r>
        <w:rPr>
          <w:noProof/>
        </w:rPr>
        <w:lastRenderedPageBreak/>
        <w:drawing>
          <wp:inline distT="0" distB="0" distL="0" distR="0" wp14:anchorId="12ACD44A" wp14:editId="0B58D495">
            <wp:extent cx="5838190" cy="4476115"/>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838190" cy="4476115"/>
                    </a:xfrm>
                    <a:prstGeom prst="rect">
                      <a:avLst/>
                    </a:prstGeom>
                    <a:noFill/>
                  </pic:spPr>
                </pic:pic>
              </a:graphicData>
            </a:graphic>
          </wp:inline>
        </w:drawing>
      </w:r>
    </w:p>
    <w:p w14:paraId="5F7F0F2B" w14:textId="77777777" w:rsidR="005039EC" w:rsidRPr="00925BC8" w:rsidRDefault="00EC40C9">
      <w:pPr>
        <w:ind w:firstLineChars="0" w:firstLine="0"/>
        <w:jc w:val="center"/>
        <w:rPr>
          <w:bCs/>
        </w:rPr>
      </w:pPr>
      <w:r w:rsidRPr="00925BC8">
        <w:rPr>
          <w:rFonts w:hint="eastAsia"/>
          <w:bCs/>
        </w:rPr>
        <w:t>图2</w:t>
      </w:r>
      <w:r w:rsidR="00925BC8" w:rsidRPr="00925BC8">
        <w:rPr>
          <w:rFonts w:hint="eastAsia"/>
          <w:bCs/>
        </w:rPr>
        <w:t>.2</w:t>
      </w:r>
      <w:r w:rsidRPr="00925BC8">
        <w:rPr>
          <w:rFonts w:hint="eastAsia"/>
          <w:bCs/>
        </w:rPr>
        <w:t>-2周边环境示意图</w:t>
      </w:r>
    </w:p>
    <w:p w14:paraId="2875DF95" w14:textId="77777777" w:rsidR="005039EC" w:rsidRDefault="00ED3F09">
      <w:pPr>
        <w:ind w:firstLine="560"/>
      </w:pPr>
      <w:r w:rsidRPr="00ED3F09">
        <w:rPr>
          <w:rFonts w:hint="eastAsia"/>
        </w:rPr>
        <w:t>公司周边</w:t>
      </w:r>
      <w:r w:rsidRPr="00ED3F09">
        <w:t>500m范围内无学校、医院、自然保护区、风景名胜区、文物古迹和饮用水源保护区等重要建筑，附近居民区，娱乐场所等人员密集区。</w:t>
      </w:r>
      <w:r w:rsidR="00EC40C9">
        <w:rPr>
          <w:lang w:val="zh-TW" w:eastAsia="zh-TW"/>
        </w:rPr>
        <w:t>周</w:t>
      </w:r>
      <w:r w:rsidR="002665A1" w:rsidRPr="002665A1">
        <w:rPr>
          <w:rFonts w:hint="eastAsia"/>
          <w:lang w:val="zh-TW" w:eastAsia="zh-TW"/>
        </w:rPr>
        <w:t>内最近的建筑与周边厂房之间的防火间距</w:t>
      </w:r>
      <w:r w:rsidR="00EC40C9">
        <w:rPr>
          <w:lang w:val="zh-TW" w:eastAsia="zh-TW"/>
        </w:rPr>
        <w:t>满足</w:t>
      </w:r>
      <w:r w:rsidR="00EC40C9">
        <w:rPr>
          <w:rFonts w:hint="eastAsia"/>
        </w:rPr>
        <w:t>《建筑设计防火规范（2018年版）》（GB 50016-2014）</w:t>
      </w:r>
      <w:r w:rsidR="00EC40C9">
        <w:t>标准要求。</w:t>
      </w:r>
    </w:p>
    <w:p w14:paraId="4D0F0D60" w14:textId="77777777" w:rsidR="005039EC" w:rsidRDefault="00EC40C9">
      <w:pPr>
        <w:ind w:firstLineChars="0" w:firstLine="0"/>
        <w:jc w:val="center"/>
        <w:rPr>
          <w:b/>
          <w:bCs/>
          <w:sz w:val="24"/>
          <w:szCs w:val="24"/>
        </w:rPr>
      </w:pPr>
      <w:r>
        <w:rPr>
          <w:rFonts w:hint="eastAsia"/>
          <w:b/>
          <w:bCs/>
          <w:sz w:val="24"/>
          <w:szCs w:val="24"/>
        </w:rPr>
        <w:t>表2.3-1</w:t>
      </w:r>
      <w:r w:rsidR="002665A1" w:rsidRPr="002665A1">
        <w:rPr>
          <w:b/>
          <w:bCs/>
          <w:sz w:val="24"/>
          <w:szCs w:val="24"/>
        </w:rPr>
        <w:t>厂房与周边建构筑物防火间距一览表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0"/>
        <w:gridCol w:w="1078"/>
        <w:gridCol w:w="958"/>
        <w:gridCol w:w="2245"/>
        <w:gridCol w:w="734"/>
        <w:gridCol w:w="794"/>
        <w:gridCol w:w="689"/>
        <w:gridCol w:w="1904"/>
      </w:tblGrid>
      <w:tr w:rsidR="002665A1" w:rsidRPr="002665A1" w14:paraId="577017F3" w14:textId="77777777" w:rsidTr="002665A1">
        <w:trPr>
          <w:trHeight w:val="454"/>
          <w:jc w:val="center"/>
        </w:trPr>
        <w:tc>
          <w:tcPr>
            <w:tcW w:w="1748" w:type="dxa"/>
            <w:gridSpan w:val="2"/>
            <w:vAlign w:val="center"/>
          </w:tcPr>
          <w:p w14:paraId="55810932"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周边建构筑物及设施</w:t>
            </w:r>
          </w:p>
        </w:tc>
        <w:tc>
          <w:tcPr>
            <w:tcW w:w="958" w:type="dxa"/>
            <w:vAlign w:val="center"/>
          </w:tcPr>
          <w:p w14:paraId="524A9D87"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方位</w:t>
            </w:r>
          </w:p>
        </w:tc>
        <w:tc>
          <w:tcPr>
            <w:tcW w:w="2245" w:type="dxa"/>
            <w:vAlign w:val="center"/>
          </w:tcPr>
          <w:p w14:paraId="138A2022"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厂内最近建构筑物及设施</w:t>
            </w:r>
          </w:p>
        </w:tc>
        <w:tc>
          <w:tcPr>
            <w:tcW w:w="734" w:type="dxa"/>
            <w:vAlign w:val="center"/>
          </w:tcPr>
          <w:p w14:paraId="34FF74E5"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实际距离（m）</w:t>
            </w:r>
          </w:p>
        </w:tc>
        <w:tc>
          <w:tcPr>
            <w:tcW w:w="794" w:type="dxa"/>
            <w:vAlign w:val="center"/>
          </w:tcPr>
          <w:p w14:paraId="4734460A"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规范要求（m）</w:t>
            </w:r>
          </w:p>
        </w:tc>
        <w:tc>
          <w:tcPr>
            <w:tcW w:w="689" w:type="dxa"/>
            <w:vAlign w:val="center"/>
          </w:tcPr>
          <w:p w14:paraId="3B6FC719"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检查</w:t>
            </w:r>
          </w:p>
          <w:p w14:paraId="4A35DF46"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结果</w:t>
            </w:r>
          </w:p>
        </w:tc>
        <w:tc>
          <w:tcPr>
            <w:tcW w:w="1904" w:type="dxa"/>
            <w:vAlign w:val="center"/>
          </w:tcPr>
          <w:p w14:paraId="0FC36E6D"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依据标准、规范</w:t>
            </w:r>
          </w:p>
        </w:tc>
      </w:tr>
      <w:tr w:rsidR="002665A1" w:rsidRPr="002665A1" w14:paraId="774222F0" w14:textId="77777777" w:rsidTr="002665A1">
        <w:trPr>
          <w:trHeight w:val="454"/>
          <w:jc w:val="center"/>
        </w:trPr>
        <w:tc>
          <w:tcPr>
            <w:tcW w:w="1752" w:type="dxa"/>
            <w:gridSpan w:val="2"/>
            <w:vAlign w:val="center"/>
          </w:tcPr>
          <w:p w14:paraId="0253A2A4"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高压线（杆高18m）</w:t>
            </w:r>
          </w:p>
        </w:tc>
        <w:tc>
          <w:tcPr>
            <w:tcW w:w="960" w:type="dxa"/>
            <w:vAlign w:val="center"/>
          </w:tcPr>
          <w:p w14:paraId="5D932D7E"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北面</w:t>
            </w:r>
          </w:p>
        </w:tc>
        <w:tc>
          <w:tcPr>
            <w:tcW w:w="2250" w:type="dxa"/>
            <w:vAlign w:val="center"/>
          </w:tcPr>
          <w:p w14:paraId="7245124A"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甲类仓库</w:t>
            </w:r>
          </w:p>
        </w:tc>
        <w:tc>
          <w:tcPr>
            <w:tcW w:w="735" w:type="dxa"/>
            <w:vAlign w:val="center"/>
          </w:tcPr>
          <w:p w14:paraId="5EDB97B8"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34</w:t>
            </w:r>
          </w:p>
        </w:tc>
        <w:tc>
          <w:tcPr>
            <w:tcW w:w="795" w:type="dxa"/>
            <w:vAlign w:val="center"/>
          </w:tcPr>
          <w:p w14:paraId="29584AFB"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27</w:t>
            </w:r>
          </w:p>
        </w:tc>
        <w:tc>
          <w:tcPr>
            <w:tcW w:w="690" w:type="dxa"/>
            <w:vAlign w:val="center"/>
          </w:tcPr>
          <w:p w14:paraId="3B41508E"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合格</w:t>
            </w:r>
          </w:p>
        </w:tc>
        <w:tc>
          <w:tcPr>
            <w:tcW w:w="1908" w:type="dxa"/>
            <w:vAlign w:val="center"/>
          </w:tcPr>
          <w:p w14:paraId="53BC3B77"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GB50016-2014（2018年版）/10.2.1</w:t>
            </w:r>
          </w:p>
        </w:tc>
      </w:tr>
      <w:tr w:rsidR="002665A1" w:rsidRPr="002665A1" w14:paraId="04EBF6C3" w14:textId="77777777" w:rsidTr="002665A1">
        <w:trPr>
          <w:trHeight w:val="454"/>
          <w:jc w:val="center"/>
        </w:trPr>
        <w:tc>
          <w:tcPr>
            <w:tcW w:w="1752" w:type="dxa"/>
            <w:gridSpan w:val="2"/>
            <w:vAlign w:val="center"/>
          </w:tcPr>
          <w:p w14:paraId="3F4341CE"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种子公司(办公区)（民用）</w:t>
            </w:r>
          </w:p>
        </w:tc>
        <w:tc>
          <w:tcPr>
            <w:tcW w:w="960" w:type="dxa"/>
            <w:vAlign w:val="center"/>
          </w:tcPr>
          <w:p w14:paraId="124055FA"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北面</w:t>
            </w:r>
          </w:p>
        </w:tc>
        <w:tc>
          <w:tcPr>
            <w:tcW w:w="2250" w:type="dxa"/>
            <w:vAlign w:val="center"/>
          </w:tcPr>
          <w:p w14:paraId="492F1F01"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甲类仓库</w:t>
            </w:r>
          </w:p>
        </w:tc>
        <w:tc>
          <w:tcPr>
            <w:tcW w:w="735" w:type="dxa"/>
            <w:vAlign w:val="center"/>
          </w:tcPr>
          <w:p w14:paraId="2FC53245"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46</w:t>
            </w:r>
          </w:p>
        </w:tc>
        <w:tc>
          <w:tcPr>
            <w:tcW w:w="795" w:type="dxa"/>
            <w:vAlign w:val="center"/>
          </w:tcPr>
          <w:p w14:paraId="3B2650CA"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25</w:t>
            </w:r>
          </w:p>
        </w:tc>
        <w:tc>
          <w:tcPr>
            <w:tcW w:w="690" w:type="dxa"/>
            <w:vAlign w:val="center"/>
          </w:tcPr>
          <w:p w14:paraId="47F63969"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合格</w:t>
            </w:r>
          </w:p>
        </w:tc>
        <w:tc>
          <w:tcPr>
            <w:tcW w:w="1908" w:type="dxa"/>
            <w:vMerge w:val="restart"/>
            <w:vAlign w:val="center"/>
          </w:tcPr>
          <w:p w14:paraId="4C055DCA"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GB50016-2014（2018年版）/3.4.1</w:t>
            </w:r>
          </w:p>
        </w:tc>
      </w:tr>
      <w:tr w:rsidR="002665A1" w:rsidRPr="002665A1" w14:paraId="73F54FF4" w14:textId="77777777" w:rsidTr="002665A1">
        <w:trPr>
          <w:trHeight w:val="425"/>
          <w:jc w:val="center"/>
        </w:trPr>
        <w:tc>
          <w:tcPr>
            <w:tcW w:w="1752" w:type="dxa"/>
            <w:gridSpan w:val="2"/>
            <w:vMerge w:val="restart"/>
            <w:vAlign w:val="center"/>
          </w:tcPr>
          <w:p w14:paraId="6B664B4A"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云南云大饲料有限公司（厂房）（丙类）</w:t>
            </w:r>
          </w:p>
        </w:tc>
        <w:tc>
          <w:tcPr>
            <w:tcW w:w="960" w:type="dxa"/>
            <w:vMerge w:val="restart"/>
            <w:vAlign w:val="center"/>
          </w:tcPr>
          <w:p w14:paraId="4E63356A"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西面</w:t>
            </w:r>
          </w:p>
        </w:tc>
        <w:tc>
          <w:tcPr>
            <w:tcW w:w="2250" w:type="dxa"/>
            <w:vAlign w:val="center"/>
          </w:tcPr>
          <w:p w14:paraId="4F051420"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综合楼（民用）</w:t>
            </w:r>
          </w:p>
        </w:tc>
        <w:tc>
          <w:tcPr>
            <w:tcW w:w="735" w:type="dxa"/>
            <w:vAlign w:val="center"/>
          </w:tcPr>
          <w:p w14:paraId="10E1E9B1"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10</w:t>
            </w:r>
          </w:p>
        </w:tc>
        <w:tc>
          <w:tcPr>
            <w:tcW w:w="795" w:type="dxa"/>
            <w:vAlign w:val="center"/>
          </w:tcPr>
          <w:p w14:paraId="45CEEB84"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10</w:t>
            </w:r>
          </w:p>
        </w:tc>
        <w:tc>
          <w:tcPr>
            <w:tcW w:w="690" w:type="dxa"/>
            <w:vAlign w:val="center"/>
          </w:tcPr>
          <w:p w14:paraId="2E2DF3FB"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合格</w:t>
            </w:r>
          </w:p>
        </w:tc>
        <w:tc>
          <w:tcPr>
            <w:tcW w:w="1908" w:type="dxa"/>
            <w:vMerge/>
            <w:vAlign w:val="center"/>
          </w:tcPr>
          <w:p w14:paraId="33F5B389" w14:textId="77777777" w:rsidR="002665A1" w:rsidRPr="002665A1" w:rsidRDefault="002665A1" w:rsidP="002665A1">
            <w:pPr>
              <w:adjustRightInd/>
              <w:snapToGrid/>
              <w:spacing w:line="300" w:lineRule="exact"/>
              <w:ind w:firstLineChars="0" w:firstLine="0"/>
              <w:jc w:val="center"/>
              <w:rPr>
                <w:sz w:val="21"/>
                <w:szCs w:val="21"/>
              </w:rPr>
            </w:pPr>
          </w:p>
        </w:tc>
      </w:tr>
      <w:tr w:rsidR="002665A1" w:rsidRPr="002665A1" w14:paraId="361F6EFC" w14:textId="77777777" w:rsidTr="002665A1">
        <w:trPr>
          <w:trHeight w:val="430"/>
          <w:jc w:val="center"/>
        </w:trPr>
        <w:tc>
          <w:tcPr>
            <w:tcW w:w="1752" w:type="dxa"/>
            <w:gridSpan w:val="2"/>
            <w:vMerge/>
            <w:vAlign w:val="center"/>
          </w:tcPr>
          <w:p w14:paraId="250944E5" w14:textId="77777777" w:rsidR="002665A1" w:rsidRPr="002665A1" w:rsidRDefault="002665A1" w:rsidP="002665A1">
            <w:pPr>
              <w:adjustRightInd/>
              <w:snapToGrid/>
              <w:spacing w:line="300" w:lineRule="exact"/>
              <w:ind w:firstLineChars="0" w:firstLine="0"/>
              <w:jc w:val="center"/>
              <w:rPr>
                <w:sz w:val="21"/>
                <w:szCs w:val="21"/>
              </w:rPr>
            </w:pPr>
          </w:p>
        </w:tc>
        <w:tc>
          <w:tcPr>
            <w:tcW w:w="960" w:type="dxa"/>
            <w:vMerge/>
            <w:vAlign w:val="center"/>
          </w:tcPr>
          <w:p w14:paraId="6FA4C567" w14:textId="77777777" w:rsidR="002665A1" w:rsidRPr="002665A1" w:rsidRDefault="002665A1" w:rsidP="002665A1">
            <w:pPr>
              <w:adjustRightInd/>
              <w:snapToGrid/>
              <w:spacing w:line="300" w:lineRule="exact"/>
              <w:ind w:firstLineChars="0" w:firstLine="0"/>
              <w:jc w:val="center"/>
              <w:rPr>
                <w:sz w:val="21"/>
                <w:szCs w:val="21"/>
              </w:rPr>
            </w:pPr>
          </w:p>
        </w:tc>
        <w:tc>
          <w:tcPr>
            <w:tcW w:w="2250" w:type="dxa"/>
            <w:vAlign w:val="center"/>
          </w:tcPr>
          <w:p w14:paraId="1F35F3CF"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生活辅房（民用）</w:t>
            </w:r>
          </w:p>
        </w:tc>
        <w:tc>
          <w:tcPr>
            <w:tcW w:w="735" w:type="dxa"/>
            <w:vAlign w:val="center"/>
          </w:tcPr>
          <w:p w14:paraId="73D71B8C"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10</w:t>
            </w:r>
          </w:p>
        </w:tc>
        <w:tc>
          <w:tcPr>
            <w:tcW w:w="795" w:type="dxa"/>
            <w:vAlign w:val="center"/>
          </w:tcPr>
          <w:p w14:paraId="1E48B16A"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10</w:t>
            </w:r>
          </w:p>
        </w:tc>
        <w:tc>
          <w:tcPr>
            <w:tcW w:w="690" w:type="dxa"/>
            <w:vAlign w:val="center"/>
          </w:tcPr>
          <w:p w14:paraId="65CAE42E"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合格</w:t>
            </w:r>
          </w:p>
        </w:tc>
        <w:tc>
          <w:tcPr>
            <w:tcW w:w="1908" w:type="dxa"/>
            <w:vMerge/>
            <w:vAlign w:val="center"/>
          </w:tcPr>
          <w:p w14:paraId="33A0AD27" w14:textId="77777777" w:rsidR="002665A1" w:rsidRPr="002665A1" w:rsidRDefault="002665A1" w:rsidP="002665A1">
            <w:pPr>
              <w:adjustRightInd/>
              <w:snapToGrid/>
              <w:spacing w:line="300" w:lineRule="exact"/>
              <w:ind w:firstLineChars="0" w:firstLine="0"/>
              <w:jc w:val="center"/>
              <w:rPr>
                <w:sz w:val="21"/>
                <w:szCs w:val="21"/>
              </w:rPr>
            </w:pPr>
          </w:p>
        </w:tc>
      </w:tr>
      <w:tr w:rsidR="002665A1" w:rsidRPr="002665A1" w14:paraId="578B6B33" w14:textId="77777777" w:rsidTr="002665A1">
        <w:trPr>
          <w:trHeight w:val="410"/>
          <w:jc w:val="center"/>
        </w:trPr>
        <w:tc>
          <w:tcPr>
            <w:tcW w:w="1752" w:type="dxa"/>
            <w:gridSpan w:val="2"/>
            <w:vMerge/>
            <w:vAlign w:val="center"/>
          </w:tcPr>
          <w:p w14:paraId="6EF18DC4" w14:textId="77777777" w:rsidR="002665A1" w:rsidRPr="002665A1" w:rsidRDefault="002665A1" w:rsidP="002665A1">
            <w:pPr>
              <w:adjustRightInd/>
              <w:snapToGrid/>
              <w:spacing w:line="300" w:lineRule="exact"/>
              <w:ind w:firstLineChars="0" w:firstLine="0"/>
              <w:jc w:val="center"/>
              <w:rPr>
                <w:sz w:val="21"/>
                <w:szCs w:val="21"/>
              </w:rPr>
            </w:pPr>
          </w:p>
        </w:tc>
        <w:tc>
          <w:tcPr>
            <w:tcW w:w="960" w:type="dxa"/>
            <w:vMerge/>
            <w:vAlign w:val="center"/>
          </w:tcPr>
          <w:p w14:paraId="43D87856" w14:textId="77777777" w:rsidR="002665A1" w:rsidRPr="002665A1" w:rsidRDefault="002665A1" w:rsidP="002665A1">
            <w:pPr>
              <w:adjustRightInd/>
              <w:snapToGrid/>
              <w:spacing w:line="300" w:lineRule="exact"/>
              <w:ind w:firstLineChars="0" w:firstLine="0"/>
              <w:jc w:val="center"/>
              <w:rPr>
                <w:sz w:val="21"/>
                <w:szCs w:val="21"/>
              </w:rPr>
            </w:pPr>
          </w:p>
        </w:tc>
        <w:tc>
          <w:tcPr>
            <w:tcW w:w="2250" w:type="dxa"/>
            <w:vAlign w:val="center"/>
          </w:tcPr>
          <w:p w14:paraId="628D56E1"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消防泵房（民用）</w:t>
            </w:r>
          </w:p>
        </w:tc>
        <w:tc>
          <w:tcPr>
            <w:tcW w:w="735" w:type="dxa"/>
            <w:vAlign w:val="center"/>
          </w:tcPr>
          <w:p w14:paraId="634AD532"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22</w:t>
            </w:r>
          </w:p>
        </w:tc>
        <w:tc>
          <w:tcPr>
            <w:tcW w:w="795" w:type="dxa"/>
            <w:vAlign w:val="center"/>
          </w:tcPr>
          <w:p w14:paraId="48E1C8BD"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10</w:t>
            </w:r>
          </w:p>
        </w:tc>
        <w:tc>
          <w:tcPr>
            <w:tcW w:w="690" w:type="dxa"/>
            <w:vAlign w:val="center"/>
          </w:tcPr>
          <w:p w14:paraId="18DED1E1"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合格</w:t>
            </w:r>
          </w:p>
        </w:tc>
        <w:tc>
          <w:tcPr>
            <w:tcW w:w="1908" w:type="dxa"/>
            <w:vMerge/>
            <w:vAlign w:val="center"/>
          </w:tcPr>
          <w:p w14:paraId="372668B3" w14:textId="77777777" w:rsidR="002665A1" w:rsidRPr="002665A1" w:rsidRDefault="002665A1" w:rsidP="002665A1">
            <w:pPr>
              <w:adjustRightInd/>
              <w:snapToGrid/>
              <w:spacing w:line="300" w:lineRule="exact"/>
              <w:ind w:firstLineChars="0" w:firstLine="0"/>
              <w:jc w:val="center"/>
              <w:rPr>
                <w:sz w:val="21"/>
                <w:szCs w:val="21"/>
              </w:rPr>
            </w:pPr>
          </w:p>
        </w:tc>
      </w:tr>
      <w:tr w:rsidR="002665A1" w:rsidRPr="002665A1" w14:paraId="6A599F7D" w14:textId="77777777" w:rsidTr="002665A1">
        <w:trPr>
          <w:trHeight w:val="455"/>
          <w:jc w:val="center"/>
        </w:trPr>
        <w:tc>
          <w:tcPr>
            <w:tcW w:w="1752" w:type="dxa"/>
            <w:gridSpan w:val="2"/>
            <w:vMerge/>
            <w:vAlign w:val="center"/>
          </w:tcPr>
          <w:p w14:paraId="1A9C6B02" w14:textId="77777777" w:rsidR="002665A1" w:rsidRPr="002665A1" w:rsidRDefault="002665A1" w:rsidP="002665A1">
            <w:pPr>
              <w:adjustRightInd/>
              <w:snapToGrid/>
              <w:spacing w:line="300" w:lineRule="exact"/>
              <w:ind w:firstLineChars="0" w:firstLine="0"/>
              <w:jc w:val="center"/>
              <w:rPr>
                <w:sz w:val="21"/>
                <w:szCs w:val="21"/>
              </w:rPr>
            </w:pPr>
          </w:p>
        </w:tc>
        <w:tc>
          <w:tcPr>
            <w:tcW w:w="960" w:type="dxa"/>
            <w:vMerge/>
            <w:vAlign w:val="center"/>
          </w:tcPr>
          <w:p w14:paraId="7DC1D948" w14:textId="77777777" w:rsidR="002665A1" w:rsidRPr="002665A1" w:rsidRDefault="002665A1" w:rsidP="002665A1">
            <w:pPr>
              <w:adjustRightInd/>
              <w:snapToGrid/>
              <w:spacing w:line="300" w:lineRule="exact"/>
              <w:ind w:firstLineChars="0" w:firstLine="0"/>
              <w:jc w:val="center"/>
              <w:rPr>
                <w:sz w:val="21"/>
                <w:szCs w:val="21"/>
              </w:rPr>
            </w:pPr>
          </w:p>
        </w:tc>
        <w:tc>
          <w:tcPr>
            <w:tcW w:w="2250" w:type="dxa"/>
            <w:vAlign w:val="center"/>
          </w:tcPr>
          <w:p w14:paraId="10B989C8"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变配电室/控制室（丙类）</w:t>
            </w:r>
          </w:p>
        </w:tc>
        <w:tc>
          <w:tcPr>
            <w:tcW w:w="735" w:type="dxa"/>
            <w:vAlign w:val="center"/>
          </w:tcPr>
          <w:p w14:paraId="38E7836A"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10</w:t>
            </w:r>
          </w:p>
        </w:tc>
        <w:tc>
          <w:tcPr>
            <w:tcW w:w="795" w:type="dxa"/>
            <w:vAlign w:val="center"/>
          </w:tcPr>
          <w:p w14:paraId="24A95778"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10</w:t>
            </w:r>
          </w:p>
        </w:tc>
        <w:tc>
          <w:tcPr>
            <w:tcW w:w="690" w:type="dxa"/>
            <w:vAlign w:val="center"/>
          </w:tcPr>
          <w:p w14:paraId="0F8D67E5"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合格</w:t>
            </w:r>
          </w:p>
        </w:tc>
        <w:tc>
          <w:tcPr>
            <w:tcW w:w="1908" w:type="dxa"/>
            <w:vMerge/>
            <w:vAlign w:val="center"/>
          </w:tcPr>
          <w:p w14:paraId="3ED772BD" w14:textId="77777777" w:rsidR="002665A1" w:rsidRPr="002665A1" w:rsidRDefault="002665A1" w:rsidP="002665A1">
            <w:pPr>
              <w:adjustRightInd/>
              <w:snapToGrid/>
              <w:spacing w:line="300" w:lineRule="exact"/>
              <w:ind w:firstLineChars="0" w:firstLine="0"/>
              <w:jc w:val="center"/>
              <w:rPr>
                <w:sz w:val="21"/>
                <w:szCs w:val="21"/>
              </w:rPr>
            </w:pPr>
          </w:p>
        </w:tc>
      </w:tr>
      <w:tr w:rsidR="002665A1" w:rsidRPr="002665A1" w14:paraId="28B672DE" w14:textId="77777777" w:rsidTr="002665A1">
        <w:trPr>
          <w:trHeight w:val="440"/>
          <w:jc w:val="center"/>
        </w:trPr>
        <w:tc>
          <w:tcPr>
            <w:tcW w:w="1752" w:type="dxa"/>
            <w:gridSpan w:val="2"/>
            <w:vMerge w:val="restart"/>
            <w:vAlign w:val="center"/>
          </w:tcPr>
          <w:p w14:paraId="0B486EA8"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昆明远通电线电缆有限公司（厂房）（丙类）</w:t>
            </w:r>
          </w:p>
        </w:tc>
        <w:tc>
          <w:tcPr>
            <w:tcW w:w="960" w:type="dxa"/>
            <w:vMerge w:val="restart"/>
            <w:vAlign w:val="center"/>
          </w:tcPr>
          <w:p w14:paraId="74C9DA40"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西面</w:t>
            </w:r>
          </w:p>
        </w:tc>
        <w:tc>
          <w:tcPr>
            <w:tcW w:w="2250" w:type="dxa"/>
            <w:vAlign w:val="center"/>
          </w:tcPr>
          <w:p w14:paraId="7EC6C46E"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变配电室/控制室（丙类）</w:t>
            </w:r>
          </w:p>
        </w:tc>
        <w:tc>
          <w:tcPr>
            <w:tcW w:w="735" w:type="dxa"/>
            <w:vAlign w:val="center"/>
          </w:tcPr>
          <w:p w14:paraId="2A6AA17B"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13</w:t>
            </w:r>
          </w:p>
        </w:tc>
        <w:tc>
          <w:tcPr>
            <w:tcW w:w="795" w:type="dxa"/>
            <w:vAlign w:val="center"/>
          </w:tcPr>
          <w:p w14:paraId="57C1A65A"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10</w:t>
            </w:r>
          </w:p>
        </w:tc>
        <w:tc>
          <w:tcPr>
            <w:tcW w:w="690" w:type="dxa"/>
            <w:vAlign w:val="center"/>
          </w:tcPr>
          <w:p w14:paraId="3B17AD27"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合格</w:t>
            </w:r>
          </w:p>
        </w:tc>
        <w:tc>
          <w:tcPr>
            <w:tcW w:w="1908" w:type="dxa"/>
            <w:vMerge/>
            <w:vAlign w:val="center"/>
          </w:tcPr>
          <w:p w14:paraId="165A7E92" w14:textId="77777777" w:rsidR="002665A1" w:rsidRPr="002665A1" w:rsidRDefault="002665A1" w:rsidP="002665A1">
            <w:pPr>
              <w:adjustRightInd/>
              <w:snapToGrid/>
              <w:spacing w:line="300" w:lineRule="exact"/>
              <w:ind w:firstLineChars="0" w:firstLine="0"/>
              <w:jc w:val="center"/>
              <w:rPr>
                <w:sz w:val="21"/>
                <w:szCs w:val="21"/>
              </w:rPr>
            </w:pPr>
          </w:p>
        </w:tc>
      </w:tr>
      <w:tr w:rsidR="002665A1" w:rsidRPr="002665A1" w14:paraId="57B9538C" w14:textId="77777777" w:rsidTr="002665A1">
        <w:trPr>
          <w:trHeight w:val="410"/>
          <w:jc w:val="center"/>
        </w:trPr>
        <w:tc>
          <w:tcPr>
            <w:tcW w:w="1752" w:type="dxa"/>
            <w:gridSpan w:val="2"/>
            <w:vMerge/>
            <w:vAlign w:val="center"/>
          </w:tcPr>
          <w:p w14:paraId="7A618197" w14:textId="77777777" w:rsidR="002665A1" w:rsidRPr="002665A1" w:rsidRDefault="002665A1" w:rsidP="002665A1">
            <w:pPr>
              <w:adjustRightInd/>
              <w:snapToGrid/>
              <w:spacing w:line="300" w:lineRule="exact"/>
              <w:ind w:firstLineChars="0" w:firstLine="0"/>
              <w:jc w:val="center"/>
              <w:rPr>
                <w:sz w:val="21"/>
                <w:szCs w:val="21"/>
              </w:rPr>
            </w:pPr>
          </w:p>
        </w:tc>
        <w:tc>
          <w:tcPr>
            <w:tcW w:w="960" w:type="dxa"/>
            <w:vMerge/>
            <w:vAlign w:val="center"/>
          </w:tcPr>
          <w:p w14:paraId="09B580FC" w14:textId="77777777" w:rsidR="002665A1" w:rsidRPr="002665A1" w:rsidRDefault="002665A1" w:rsidP="002665A1">
            <w:pPr>
              <w:adjustRightInd/>
              <w:snapToGrid/>
              <w:spacing w:line="300" w:lineRule="exact"/>
              <w:ind w:firstLineChars="0" w:firstLine="0"/>
              <w:jc w:val="center"/>
              <w:rPr>
                <w:sz w:val="21"/>
                <w:szCs w:val="21"/>
              </w:rPr>
            </w:pPr>
          </w:p>
        </w:tc>
        <w:tc>
          <w:tcPr>
            <w:tcW w:w="2250" w:type="dxa"/>
            <w:vAlign w:val="center"/>
          </w:tcPr>
          <w:p w14:paraId="1321F23B"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公用工程站（丙类）</w:t>
            </w:r>
          </w:p>
        </w:tc>
        <w:tc>
          <w:tcPr>
            <w:tcW w:w="735" w:type="dxa"/>
            <w:vAlign w:val="center"/>
          </w:tcPr>
          <w:p w14:paraId="18567B22"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12</w:t>
            </w:r>
          </w:p>
        </w:tc>
        <w:tc>
          <w:tcPr>
            <w:tcW w:w="795" w:type="dxa"/>
            <w:vAlign w:val="center"/>
          </w:tcPr>
          <w:p w14:paraId="48BE7595"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10</w:t>
            </w:r>
          </w:p>
        </w:tc>
        <w:tc>
          <w:tcPr>
            <w:tcW w:w="690" w:type="dxa"/>
            <w:vAlign w:val="center"/>
          </w:tcPr>
          <w:p w14:paraId="4DB1B1BD"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合格</w:t>
            </w:r>
          </w:p>
        </w:tc>
        <w:tc>
          <w:tcPr>
            <w:tcW w:w="1908" w:type="dxa"/>
            <w:vMerge/>
            <w:vAlign w:val="center"/>
          </w:tcPr>
          <w:p w14:paraId="34FC8CFB" w14:textId="77777777" w:rsidR="002665A1" w:rsidRPr="002665A1" w:rsidRDefault="002665A1" w:rsidP="002665A1">
            <w:pPr>
              <w:adjustRightInd/>
              <w:snapToGrid/>
              <w:spacing w:line="300" w:lineRule="exact"/>
              <w:ind w:firstLineChars="0" w:firstLine="0"/>
              <w:jc w:val="center"/>
              <w:rPr>
                <w:sz w:val="21"/>
                <w:szCs w:val="21"/>
              </w:rPr>
            </w:pPr>
          </w:p>
        </w:tc>
      </w:tr>
      <w:tr w:rsidR="002665A1" w:rsidRPr="002665A1" w14:paraId="278BBDAD" w14:textId="77777777" w:rsidTr="002665A1">
        <w:trPr>
          <w:trHeight w:val="415"/>
          <w:jc w:val="center"/>
        </w:trPr>
        <w:tc>
          <w:tcPr>
            <w:tcW w:w="1752" w:type="dxa"/>
            <w:gridSpan w:val="2"/>
            <w:vMerge/>
            <w:vAlign w:val="center"/>
          </w:tcPr>
          <w:p w14:paraId="7BC6FDF1" w14:textId="77777777" w:rsidR="002665A1" w:rsidRPr="002665A1" w:rsidRDefault="002665A1" w:rsidP="002665A1">
            <w:pPr>
              <w:adjustRightInd/>
              <w:snapToGrid/>
              <w:spacing w:line="300" w:lineRule="exact"/>
              <w:ind w:firstLineChars="0" w:firstLine="0"/>
              <w:jc w:val="center"/>
              <w:rPr>
                <w:sz w:val="21"/>
                <w:szCs w:val="21"/>
              </w:rPr>
            </w:pPr>
          </w:p>
        </w:tc>
        <w:tc>
          <w:tcPr>
            <w:tcW w:w="960" w:type="dxa"/>
            <w:vMerge/>
            <w:vAlign w:val="center"/>
          </w:tcPr>
          <w:p w14:paraId="1C090FD2" w14:textId="77777777" w:rsidR="002665A1" w:rsidRPr="002665A1" w:rsidRDefault="002665A1" w:rsidP="002665A1">
            <w:pPr>
              <w:adjustRightInd/>
              <w:snapToGrid/>
              <w:spacing w:line="300" w:lineRule="exact"/>
              <w:ind w:firstLineChars="0" w:firstLine="0"/>
              <w:jc w:val="center"/>
              <w:rPr>
                <w:sz w:val="21"/>
                <w:szCs w:val="21"/>
              </w:rPr>
            </w:pPr>
          </w:p>
        </w:tc>
        <w:tc>
          <w:tcPr>
            <w:tcW w:w="2250" w:type="dxa"/>
            <w:vAlign w:val="center"/>
          </w:tcPr>
          <w:p w14:paraId="22B0BC24" w14:textId="77777777" w:rsidR="002665A1" w:rsidRPr="002665A1" w:rsidRDefault="002665A1" w:rsidP="002665A1">
            <w:pPr>
              <w:adjustRightInd/>
              <w:snapToGrid/>
              <w:spacing w:line="300" w:lineRule="exact"/>
              <w:ind w:firstLineChars="0" w:firstLine="0"/>
              <w:jc w:val="center"/>
              <w:rPr>
                <w:sz w:val="21"/>
                <w:szCs w:val="21"/>
              </w:rPr>
            </w:pPr>
            <w:r>
              <w:rPr>
                <w:rFonts w:hint="eastAsia"/>
                <w:sz w:val="21"/>
                <w:szCs w:val="21"/>
              </w:rPr>
              <w:t>机修间（</w:t>
            </w:r>
            <w:r w:rsidRPr="002665A1">
              <w:rPr>
                <w:sz w:val="21"/>
                <w:szCs w:val="21"/>
              </w:rPr>
              <w:t>丙类</w:t>
            </w:r>
            <w:r>
              <w:rPr>
                <w:sz w:val="21"/>
                <w:szCs w:val="21"/>
              </w:rPr>
              <w:t>）</w:t>
            </w:r>
          </w:p>
        </w:tc>
        <w:tc>
          <w:tcPr>
            <w:tcW w:w="735" w:type="dxa"/>
            <w:vAlign w:val="center"/>
          </w:tcPr>
          <w:p w14:paraId="712E642D"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11</w:t>
            </w:r>
          </w:p>
        </w:tc>
        <w:tc>
          <w:tcPr>
            <w:tcW w:w="795" w:type="dxa"/>
            <w:vAlign w:val="center"/>
          </w:tcPr>
          <w:p w14:paraId="1BC60DE8"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10</w:t>
            </w:r>
          </w:p>
        </w:tc>
        <w:tc>
          <w:tcPr>
            <w:tcW w:w="690" w:type="dxa"/>
            <w:vAlign w:val="center"/>
          </w:tcPr>
          <w:p w14:paraId="181044FE"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合格</w:t>
            </w:r>
          </w:p>
        </w:tc>
        <w:tc>
          <w:tcPr>
            <w:tcW w:w="1908" w:type="dxa"/>
            <w:vMerge/>
            <w:vAlign w:val="center"/>
          </w:tcPr>
          <w:p w14:paraId="4333713B" w14:textId="77777777" w:rsidR="002665A1" w:rsidRPr="002665A1" w:rsidRDefault="002665A1" w:rsidP="002665A1">
            <w:pPr>
              <w:adjustRightInd/>
              <w:snapToGrid/>
              <w:spacing w:line="300" w:lineRule="exact"/>
              <w:ind w:firstLineChars="0" w:firstLine="0"/>
              <w:jc w:val="center"/>
              <w:rPr>
                <w:sz w:val="21"/>
                <w:szCs w:val="21"/>
              </w:rPr>
            </w:pPr>
          </w:p>
        </w:tc>
      </w:tr>
      <w:tr w:rsidR="002665A1" w:rsidRPr="002665A1" w14:paraId="12EA2FF0" w14:textId="77777777" w:rsidTr="002665A1">
        <w:trPr>
          <w:trHeight w:val="800"/>
          <w:jc w:val="center"/>
        </w:trPr>
        <w:tc>
          <w:tcPr>
            <w:tcW w:w="1752" w:type="dxa"/>
            <w:gridSpan w:val="2"/>
            <w:vAlign w:val="center"/>
          </w:tcPr>
          <w:p w14:paraId="36F85623"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昆明漓源饲料有限公司</w:t>
            </w:r>
          </w:p>
        </w:tc>
        <w:tc>
          <w:tcPr>
            <w:tcW w:w="960" w:type="dxa"/>
            <w:vAlign w:val="center"/>
          </w:tcPr>
          <w:p w14:paraId="700D50B5"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南面</w:t>
            </w:r>
          </w:p>
        </w:tc>
        <w:tc>
          <w:tcPr>
            <w:tcW w:w="2250" w:type="dxa"/>
            <w:vAlign w:val="center"/>
          </w:tcPr>
          <w:p w14:paraId="49DE2158"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（环保设施）中水池（丙类）</w:t>
            </w:r>
          </w:p>
        </w:tc>
        <w:tc>
          <w:tcPr>
            <w:tcW w:w="735" w:type="dxa"/>
            <w:vAlign w:val="center"/>
          </w:tcPr>
          <w:p w14:paraId="69B214E4"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15</w:t>
            </w:r>
          </w:p>
        </w:tc>
        <w:tc>
          <w:tcPr>
            <w:tcW w:w="795" w:type="dxa"/>
            <w:vAlign w:val="center"/>
          </w:tcPr>
          <w:p w14:paraId="6FD86C8E" w14:textId="77777777" w:rsidR="002665A1" w:rsidRPr="002665A1" w:rsidRDefault="002665A1" w:rsidP="002665A1">
            <w:pPr>
              <w:adjustRightInd/>
              <w:snapToGrid/>
              <w:spacing w:line="300" w:lineRule="exact"/>
              <w:ind w:firstLineChars="0" w:firstLine="0"/>
              <w:jc w:val="center"/>
              <w:rPr>
                <w:b/>
                <w:bCs/>
                <w:sz w:val="21"/>
                <w:szCs w:val="21"/>
              </w:rPr>
            </w:pPr>
            <w:r>
              <w:rPr>
                <w:rFonts w:hint="eastAsia"/>
                <w:b/>
                <w:bCs/>
                <w:sz w:val="21"/>
                <w:szCs w:val="21"/>
              </w:rPr>
              <w:t>/</w:t>
            </w:r>
          </w:p>
        </w:tc>
        <w:tc>
          <w:tcPr>
            <w:tcW w:w="690" w:type="dxa"/>
            <w:vAlign w:val="center"/>
          </w:tcPr>
          <w:p w14:paraId="5CC97BD8"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合格</w:t>
            </w:r>
          </w:p>
        </w:tc>
        <w:tc>
          <w:tcPr>
            <w:tcW w:w="1908" w:type="dxa"/>
            <w:vMerge/>
            <w:vAlign w:val="center"/>
          </w:tcPr>
          <w:p w14:paraId="38A0FBD7" w14:textId="77777777" w:rsidR="002665A1" w:rsidRPr="002665A1" w:rsidRDefault="002665A1" w:rsidP="002665A1">
            <w:pPr>
              <w:adjustRightInd/>
              <w:snapToGrid/>
              <w:spacing w:line="300" w:lineRule="exact"/>
              <w:ind w:firstLineChars="0" w:firstLine="0"/>
              <w:jc w:val="center"/>
              <w:rPr>
                <w:sz w:val="21"/>
                <w:szCs w:val="21"/>
              </w:rPr>
            </w:pPr>
          </w:p>
        </w:tc>
      </w:tr>
      <w:tr w:rsidR="002665A1" w:rsidRPr="002665A1" w14:paraId="170F6AED" w14:textId="77777777" w:rsidTr="002665A1">
        <w:trPr>
          <w:trHeight w:val="430"/>
          <w:jc w:val="center"/>
        </w:trPr>
        <w:tc>
          <w:tcPr>
            <w:tcW w:w="672" w:type="dxa"/>
            <w:vMerge w:val="restart"/>
            <w:vAlign w:val="center"/>
          </w:tcPr>
          <w:p w14:paraId="3D3DD2F2"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昆明新好农科技有限公司</w:t>
            </w:r>
          </w:p>
        </w:tc>
        <w:tc>
          <w:tcPr>
            <w:tcW w:w="1080" w:type="dxa"/>
            <w:vAlign w:val="center"/>
          </w:tcPr>
          <w:p w14:paraId="07D24FB4"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厂房（丙类）</w:t>
            </w:r>
          </w:p>
        </w:tc>
        <w:tc>
          <w:tcPr>
            <w:tcW w:w="960" w:type="dxa"/>
            <w:vMerge w:val="restart"/>
            <w:vAlign w:val="center"/>
          </w:tcPr>
          <w:p w14:paraId="2A48724D"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东面</w:t>
            </w:r>
          </w:p>
        </w:tc>
        <w:tc>
          <w:tcPr>
            <w:tcW w:w="2250" w:type="dxa"/>
            <w:vAlign w:val="center"/>
          </w:tcPr>
          <w:p w14:paraId="3855B982"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生产车间一（甲类）</w:t>
            </w:r>
          </w:p>
        </w:tc>
        <w:tc>
          <w:tcPr>
            <w:tcW w:w="735" w:type="dxa"/>
            <w:vAlign w:val="center"/>
          </w:tcPr>
          <w:p w14:paraId="4BBA7948"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19</w:t>
            </w:r>
          </w:p>
        </w:tc>
        <w:tc>
          <w:tcPr>
            <w:tcW w:w="795" w:type="dxa"/>
            <w:vAlign w:val="center"/>
          </w:tcPr>
          <w:p w14:paraId="4BCB9CD1"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12</w:t>
            </w:r>
          </w:p>
        </w:tc>
        <w:tc>
          <w:tcPr>
            <w:tcW w:w="690" w:type="dxa"/>
            <w:vAlign w:val="center"/>
          </w:tcPr>
          <w:p w14:paraId="5D4BD9B6"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合格</w:t>
            </w:r>
          </w:p>
        </w:tc>
        <w:tc>
          <w:tcPr>
            <w:tcW w:w="1908" w:type="dxa"/>
            <w:vMerge/>
            <w:vAlign w:val="center"/>
          </w:tcPr>
          <w:p w14:paraId="41EC0883" w14:textId="77777777" w:rsidR="002665A1" w:rsidRPr="002665A1" w:rsidRDefault="002665A1" w:rsidP="002665A1">
            <w:pPr>
              <w:adjustRightInd/>
              <w:snapToGrid/>
              <w:spacing w:line="300" w:lineRule="exact"/>
              <w:ind w:firstLineChars="0" w:firstLine="0"/>
              <w:jc w:val="center"/>
              <w:rPr>
                <w:sz w:val="21"/>
                <w:szCs w:val="21"/>
              </w:rPr>
            </w:pPr>
          </w:p>
        </w:tc>
      </w:tr>
      <w:tr w:rsidR="002665A1" w:rsidRPr="002665A1" w14:paraId="6BC110ED" w14:textId="77777777" w:rsidTr="002665A1">
        <w:trPr>
          <w:trHeight w:val="395"/>
          <w:jc w:val="center"/>
        </w:trPr>
        <w:tc>
          <w:tcPr>
            <w:tcW w:w="672" w:type="dxa"/>
            <w:vMerge/>
            <w:vAlign w:val="center"/>
          </w:tcPr>
          <w:p w14:paraId="4585B7B3" w14:textId="77777777" w:rsidR="002665A1" w:rsidRPr="002665A1" w:rsidRDefault="002665A1" w:rsidP="002665A1">
            <w:pPr>
              <w:adjustRightInd/>
              <w:snapToGrid/>
              <w:spacing w:line="300" w:lineRule="exact"/>
              <w:ind w:firstLineChars="0" w:firstLine="0"/>
              <w:jc w:val="center"/>
              <w:rPr>
                <w:sz w:val="21"/>
                <w:szCs w:val="21"/>
              </w:rPr>
            </w:pPr>
          </w:p>
        </w:tc>
        <w:tc>
          <w:tcPr>
            <w:tcW w:w="1080" w:type="dxa"/>
            <w:vAlign w:val="center"/>
          </w:tcPr>
          <w:p w14:paraId="35E5314F"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筒仓</w:t>
            </w:r>
          </w:p>
        </w:tc>
        <w:tc>
          <w:tcPr>
            <w:tcW w:w="960" w:type="dxa"/>
            <w:vMerge/>
            <w:vAlign w:val="center"/>
          </w:tcPr>
          <w:p w14:paraId="34A17107" w14:textId="77777777" w:rsidR="002665A1" w:rsidRPr="002665A1" w:rsidRDefault="002665A1" w:rsidP="002665A1">
            <w:pPr>
              <w:adjustRightInd/>
              <w:snapToGrid/>
              <w:spacing w:line="300" w:lineRule="exact"/>
              <w:ind w:firstLineChars="0" w:firstLine="0"/>
              <w:jc w:val="center"/>
              <w:rPr>
                <w:sz w:val="21"/>
                <w:szCs w:val="21"/>
              </w:rPr>
            </w:pPr>
          </w:p>
        </w:tc>
        <w:tc>
          <w:tcPr>
            <w:tcW w:w="2250" w:type="dxa"/>
            <w:vAlign w:val="center"/>
          </w:tcPr>
          <w:p w14:paraId="3079DE67"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生产车间二（甲类）</w:t>
            </w:r>
          </w:p>
        </w:tc>
        <w:tc>
          <w:tcPr>
            <w:tcW w:w="735" w:type="dxa"/>
            <w:vAlign w:val="center"/>
          </w:tcPr>
          <w:p w14:paraId="4E55EC7C"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27</w:t>
            </w:r>
          </w:p>
        </w:tc>
        <w:tc>
          <w:tcPr>
            <w:tcW w:w="795" w:type="dxa"/>
            <w:vAlign w:val="center"/>
          </w:tcPr>
          <w:p w14:paraId="515E2D6F"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12</w:t>
            </w:r>
          </w:p>
        </w:tc>
        <w:tc>
          <w:tcPr>
            <w:tcW w:w="690" w:type="dxa"/>
            <w:vAlign w:val="center"/>
          </w:tcPr>
          <w:p w14:paraId="2501D3BE"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合格</w:t>
            </w:r>
          </w:p>
        </w:tc>
        <w:tc>
          <w:tcPr>
            <w:tcW w:w="1908" w:type="dxa"/>
            <w:vMerge/>
            <w:vAlign w:val="center"/>
          </w:tcPr>
          <w:p w14:paraId="5224E063" w14:textId="77777777" w:rsidR="002665A1" w:rsidRPr="002665A1" w:rsidRDefault="002665A1" w:rsidP="002665A1">
            <w:pPr>
              <w:adjustRightInd/>
              <w:snapToGrid/>
              <w:spacing w:line="300" w:lineRule="exact"/>
              <w:ind w:firstLineChars="0" w:firstLine="0"/>
              <w:jc w:val="center"/>
              <w:rPr>
                <w:sz w:val="21"/>
                <w:szCs w:val="21"/>
              </w:rPr>
            </w:pPr>
          </w:p>
        </w:tc>
      </w:tr>
      <w:tr w:rsidR="002665A1" w:rsidRPr="002665A1" w14:paraId="38100451" w14:textId="77777777" w:rsidTr="002665A1">
        <w:trPr>
          <w:trHeight w:val="415"/>
          <w:jc w:val="center"/>
        </w:trPr>
        <w:tc>
          <w:tcPr>
            <w:tcW w:w="672" w:type="dxa"/>
            <w:vMerge/>
            <w:vAlign w:val="center"/>
          </w:tcPr>
          <w:p w14:paraId="68B34191" w14:textId="77777777" w:rsidR="002665A1" w:rsidRPr="002665A1" w:rsidRDefault="002665A1" w:rsidP="002665A1">
            <w:pPr>
              <w:adjustRightInd/>
              <w:snapToGrid/>
              <w:spacing w:line="300" w:lineRule="exact"/>
              <w:ind w:firstLineChars="0" w:firstLine="0"/>
              <w:jc w:val="center"/>
              <w:rPr>
                <w:sz w:val="21"/>
                <w:szCs w:val="21"/>
              </w:rPr>
            </w:pPr>
          </w:p>
        </w:tc>
        <w:tc>
          <w:tcPr>
            <w:tcW w:w="1080" w:type="dxa"/>
            <w:vAlign w:val="center"/>
          </w:tcPr>
          <w:p w14:paraId="3FE7400D"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厂房（丙类）</w:t>
            </w:r>
          </w:p>
        </w:tc>
        <w:tc>
          <w:tcPr>
            <w:tcW w:w="960" w:type="dxa"/>
            <w:vMerge/>
            <w:vAlign w:val="center"/>
          </w:tcPr>
          <w:p w14:paraId="25910D8A" w14:textId="77777777" w:rsidR="002665A1" w:rsidRPr="002665A1" w:rsidRDefault="002665A1" w:rsidP="002665A1">
            <w:pPr>
              <w:adjustRightInd/>
              <w:snapToGrid/>
              <w:spacing w:line="300" w:lineRule="exact"/>
              <w:ind w:firstLineChars="0" w:firstLine="0"/>
              <w:jc w:val="center"/>
              <w:rPr>
                <w:sz w:val="21"/>
                <w:szCs w:val="21"/>
              </w:rPr>
            </w:pPr>
          </w:p>
        </w:tc>
        <w:tc>
          <w:tcPr>
            <w:tcW w:w="2250" w:type="dxa"/>
            <w:vAlign w:val="center"/>
          </w:tcPr>
          <w:p w14:paraId="48C1204E"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包装车间（甲类）</w:t>
            </w:r>
          </w:p>
        </w:tc>
        <w:tc>
          <w:tcPr>
            <w:tcW w:w="735" w:type="dxa"/>
            <w:vAlign w:val="center"/>
          </w:tcPr>
          <w:p w14:paraId="34011A84"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34</w:t>
            </w:r>
          </w:p>
        </w:tc>
        <w:tc>
          <w:tcPr>
            <w:tcW w:w="795" w:type="dxa"/>
            <w:vAlign w:val="center"/>
          </w:tcPr>
          <w:p w14:paraId="29630D0D"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12</w:t>
            </w:r>
          </w:p>
        </w:tc>
        <w:tc>
          <w:tcPr>
            <w:tcW w:w="690" w:type="dxa"/>
            <w:vAlign w:val="center"/>
          </w:tcPr>
          <w:p w14:paraId="57F8700E"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合格</w:t>
            </w:r>
          </w:p>
        </w:tc>
        <w:tc>
          <w:tcPr>
            <w:tcW w:w="1908" w:type="dxa"/>
            <w:vMerge/>
            <w:vAlign w:val="center"/>
          </w:tcPr>
          <w:p w14:paraId="70EFBC19" w14:textId="77777777" w:rsidR="002665A1" w:rsidRPr="002665A1" w:rsidRDefault="002665A1" w:rsidP="002665A1">
            <w:pPr>
              <w:adjustRightInd/>
              <w:snapToGrid/>
              <w:spacing w:line="300" w:lineRule="exact"/>
              <w:ind w:firstLineChars="0" w:firstLine="0"/>
              <w:jc w:val="center"/>
              <w:rPr>
                <w:sz w:val="21"/>
                <w:szCs w:val="21"/>
              </w:rPr>
            </w:pPr>
          </w:p>
        </w:tc>
      </w:tr>
      <w:tr w:rsidR="002665A1" w:rsidRPr="002665A1" w14:paraId="3C8A1D31" w14:textId="77777777" w:rsidTr="002665A1">
        <w:trPr>
          <w:trHeight w:val="415"/>
          <w:jc w:val="center"/>
        </w:trPr>
        <w:tc>
          <w:tcPr>
            <w:tcW w:w="672" w:type="dxa"/>
            <w:vMerge/>
            <w:vAlign w:val="center"/>
          </w:tcPr>
          <w:p w14:paraId="59826D5E" w14:textId="77777777" w:rsidR="002665A1" w:rsidRPr="002665A1" w:rsidRDefault="002665A1" w:rsidP="002665A1">
            <w:pPr>
              <w:adjustRightInd/>
              <w:snapToGrid/>
              <w:spacing w:line="300" w:lineRule="exact"/>
              <w:ind w:firstLineChars="0" w:firstLine="0"/>
              <w:jc w:val="center"/>
              <w:rPr>
                <w:sz w:val="21"/>
                <w:szCs w:val="21"/>
              </w:rPr>
            </w:pPr>
          </w:p>
        </w:tc>
        <w:tc>
          <w:tcPr>
            <w:tcW w:w="1080" w:type="dxa"/>
            <w:vAlign w:val="center"/>
          </w:tcPr>
          <w:p w14:paraId="7BAA9619"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过磅房</w:t>
            </w:r>
          </w:p>
        </w:tc>
        <w:tc>
          <w:tcPr>
            <w:tcW w:w="960" w:type="dxa"/>
            <w:vMerge/>
            <w:vAlign w:val="center"/>
          </w:tcPr>
          <w:p w14:paraId="5A4D2CF3" w14:textId="77777777" w:rsidR="002665A1" w:rsidRPr="002665A1" w:rsidRDefault="002665A1" w:rsidP="002665A1">
            <w:pPr>
              <w:adjustRightInd/>
              <w:snapToGrid/>
              <w:spacing w:line="300" w:lineRule="exact"/>
              <w:ind w:firstLineChars="0" w:firstLine="0"/>
              <w:jc w:val="center"/>
              <w:rPr>
                <w:sz w:val="21"/>
                <w:szCs w:val="21"/>
              </w:rPr>
            </w:pPr>
          </w:p>
        </w:tc>
        <w:tc>
          <w:tcPr>
            <w:tcW w:w="2250" w:type="dxa"/>
            <w:vAlign w:val="center"/>
          </w:tcPr>
          <w:p w14:paraId="5DC24775"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甲类仓库（甲类）</w:t>
            </w:r>
          </w:p>
        </w:tc>
        <w:tc>
          <w:tcPr>
            <w:tcW w:w="735" w:type="dxa"/>
            <w:vAlign w:val="center"/>
          </w:tcPr>
          <w:p w14:paraId="013C43E7"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28</w:t>
            </w:r>
          </w:p>
        </w:tc>
        <w:tc>
          <w:tcPr>
            <w:tcW w:w="795" w:type="dxa"/>
            <w:vAlign w:val="center"/>
          </w:tcPr>
          <w:p w14:paraId="000593B8" w14:textId="77777777" w:rsidR="002665A1" w:rsidRPr="002665A1" w:rsidRDefault="002665A1" w:rsidP="002665A1">
            <w:pPr>
              <w:adjustRightInd/>
              <w:snapToGrid/>
              <w:spacing w:line="300" w:lineRule="exact"/>
              <w:ind w:firstLineChars="0" w:firstLine="0"/>
              <w:jc w:val="center"/>
              <w:rPr>
                <w:b/>
                <w:bCs/>
                <w:sz w:val="21"/>
                <w:szCs w:val="21"/>
              </w:rPr>
            </w:pPr>
            <w:r w:rsidRPr="002665A1">
              <w:rPr>
                <w:b/>
                <w:bCs/>
                <w:sz w:val="21"/>
                <w:szCs w:val="21"/>
              </w:rPr>
              <w:t>25</w:t>
            </w:r>
          </w:p>
        </w:tc>
        <w:tc>
          <w:tcPr>
            <w:tcW w:w="690" w:type="dxa"/>
            <w:vAlign w:val="center"/>
          </w:tcPr>
          <w:p w14:paraId="7100A00E" w14:textId="77777777" w:rsidR="002665A1" w:rsidRPr="002665A1" w:rsidRDefault="002665A1" w:rsidP="002665A1">
            <w:pPr>
              <w:adjustRightInd/>
              <w:snapToGrid/>
              <w:spacing w:line="300" w:lineRule="exact"/>
              <w:ind w:firstLineChars="0" w:firstLine="0"/>
              <w:jc w:val="center"/>
              <w:rPr>
                <w:sz w:val="21"/>
                <w:szCs w:val="21"/>
              </w:rPr>
            </w:pPr>
            <w:r w:rsidRPr="002665A1">
              <w:rPr>
                <w:sz w:val="21"/>
                <w:szCs w:val="21"/>
              </w:rPr>
              <w:t>合格</w:t>
            </w:r>
          </w:p>
        </w:tc>
        <w:tc>
          <w:tcPr>
            <w:tcW w:w="1908" w:type="dxa"/>
            <w:vMerge/>
            <w:vAlign w:val="center"/>
          </w:tcPr>
          <w:p w14:paraId="400936DA" w14:textId="77777777" w:rsidR="002665A1" w:rsidRPr="002665A1" w:rsidRDefault="002665A1" w:rsidP="002665A1">
            <w:pPr>
              <w:adjustRightInd/>
              <w:snapToGrid/>
              <w:spacing w:line="300" w:lineRule="exact"/>
              <w:ind w:firstLineChars="0" w:firstLine="0"/>
              <w:jc w:val="center"/>
              <w:rPr>
                <w:sz w:val="21"/>
                <w:szCs w:val="21"/>
              </w:rPr>
            </w:pPr>
          </w:p>
        </w:tc>
      </w:tr>
      <w:tr w:rsidR="002665A1" w:rsidRPr="002665A1" w14:paraId="116A7079" w14:textId="77777777" w:rsidTr="002665A1">
        <w:trPr>
          <w:trHeight w:val="415"/>
          <w:jc w:val="center"/>
        </w:trPr>
        <w:tc>
          <w:tcPr>
            <w:tcW w:w="9072" w:type="dxa"/>
            <w:gridSpan w:val="8"/>
            <w:vAlign w:val="center"/>
          </w:tcPr>
          <w:p w14:paraId="198EAC08" w14:textId="77777777" w:rsidR="002665A1" w:rsidRPr="002665A1" w:rsidRDefault="002665A1" w:rsidP="002665A1">
            <w:pPr>
              <w:adjustRightInd/>
              <w:snapToGrid/>
              <w:spacing w:line="300" w:lineRule="exact"/>
              <w:ind w:firstLineChars="0" w:firstLine="0"/>
              <w:jc w:val="both"/>
              <w:rPr>
                <w:sz w:val="21"/>
                <w:szCs w:val="21"/>
              </w:rPr>
            </w:pPr>
            <w:r w:rsidRPr="002665A1">
              <w:rPr>
                <w:rFonts w:hint="eastAsia"/>
                <w:sz w:val="21"/>
                <w:szCs w:val="21"/>
              </w:rPr>
              <w:t>注：根据《建筑设计防火规范（</w:t>
            </w:r>
            <w:r w:rsidRPr="002665A1">
              <w:rPr>
                <w:sz w:val="21"/>
                <w:szCs w:val="21"/>
              </w:rPr>
              <w:t>2018年版）》（GB50156-2014</w:t>
            </w:r>
            <w:r>
              <w:rPr>
                <w:sz w:val="21"/>
                <w:szCs w:val="21"/>
              </w:rPr>
              <w:t>）</w:t>
            </w:r>
            <w:r w:rsidRPr="002665A1">
              <w:rPr>
                <w:sz w:val="21"/>
                <w:szCs w:val="21"/>
              </w:rPr>
              <w:t>，表中厂内建构筑物与周边单位的距离均指相邻建筑外墙的最近水平距离。</w:t>
            </w:r>
          </w:p>
        </w:tc>
      </w:tr>
    </w:tbl>
    <w:p w14:paraId="59D1E943" w14:textId="77777777" w:rsidR="005039EC" w:rsidRDefault="00EC40C9">
      <w:pPr>
        <w:pStyle w:val="2"/>
        <w:ind w:firstLine="643"/>
      </w:pPr>
      <w:bookmarkStart w:id="128" w:name="_Toc187397183"/>
      <w:bookmarkStart w:id="129" w:name="_Toc188863885"/>
      <w:bookmarkStart w:id="130" w:name="_Toc187699887"/>
      <w:bookmarkStart w:id="131" w:name="_Toc29764"/>
      <w:r>
        <w:t>2.</w:t>
      </w:r>
      <w:r>
        <w:rPr>
          <w:rFonts w:hint="eastAsia"/>
        </w:rPr>
        <w:t>4</w:t>
      </w:r>
      <w:r>
        <w:t xml:space="preserve"> 总平面布置</w:t>
      </w:r>
      <w:bookmarkEnd w:id="128"/>
    </w:p>
    <w:p w14:paraId="64EE9DA2" w14:textId="77777777" w:rsidR="005039EC" w:rsidRDefault="00EC40C9">
      <w:pPr>
        <w:ind w:firstLine="560"/>
        <w:jc w:val="both"/>
      </w:pPr>
      <w:r>
        <w:rPr>
          <w:rFonts w:hint="eastAsia"/>
        </w:rPr>
        <w:t>（</w:t>
      </w:r>
      <w:r>
        <w:t>1）总平面布置</w:t>
      </w:r>
    </w:p>
    <w:p w14:paraId="31223814" w14:textId="77777777" w:rsidR="005039EC" w:rsidRDefault="00A611ED">
      <w:pPr>
        <w:ind w:firstLine="560"/>
        <w:jc w:val="both"/>
      </w:pPr>
      <w:r>
        <w:rPr>
          <w:rFonts w:hint="eastAsia"/>
        </w:rPr>
        <w:t>悦馨公司</w:t>
      </w:r>
      <w:r w:rsidR="008719E4">
        <w:rPr>
          <w:rFonts w:hint="eastAsia"/>
        </w:rPr>
        <w:t>厂内</w:t>
      </w:r>
      <w:r w:rsidR="008719E4" w:rsidRPr="008719E4">
        <w:rPr>
          <w:rFonts w:hint="eastAsia"/>
        </w:rPr>
        <w:t>建筑分东西两列排列布置，东列为生产区及辅助生产区，由北向南依次布置为仓库区</w:t>
      </w:r>
      <w:r w:rsidR="008719E4">
        <w:rPr>
          <w:rFonts w:hint="eastAsia"/>
        </w:rPr>
        <w:t>（丙类仓库、甲类仓库</w:t>
      </w:r>
      <w:r w:rsidR="008719E4">
        <w:t>）</w:t>
      </w:r>
      <w:r w:rsidR="008719E4" w:rsidRPr="008719E4">
        <w:rPr>
          <w:rFonts w:hint="eastAsia"/>
        </w:rPr>
        <w:t>、罐区、</w:t>
      </w:r>
      <w:r w:rsidR="008719E4">
        <w:rPr>
          <w:rFonts w:hint="eastAsia"/>
        </w:rPr>
        <w:t>包装车间、</w:t>
      </w:r>
      <w:r w:rsidR="008719E4" w:rsidRPr="008719E4">
        <w:rPr>
          <w:rFonts w:hint="eastAsia"/>
        </w:rPr>
        <w:t>生产车间</w:t>
      </w:r>
      <w:r w:rsidR="008719E4">
        <w:rPr>
          <w:rFonts w:hint="eastAsia"/>
        </w:rPr>
        <w:t>一、生产车间二</w:t>
      </w:r>
      <w:r w:rsidR="008719E4" w:rsidRPr="008719E4">
        <w:rPr>
          <w:rFonts w:hint="eastAsia"/>
        </w:rPr>
        <w:t>和</w:t>
      </w:r>
      <w:r w:rsidR="008719E4">
        <w:rPr>
          <w:rFonts w:hint="eastAsia"/>
        </w:rPr>
        <w:t>污水处理设备</w:t>
      </w:r>
      <w:r w:rsidR="008719E4" w:rsidRPr="008719E4">
        <w:rPr>
          <w:rFonts w:hint="eastAsia"/>
        </w:rPr>
        <w:t>设施；西列为辅助生产区及行政办公区，由北向南依次布置为门卫、停车区、综合楼、生产辅房、消防水池及消防泵房、配电室、公用工程车间、</w:t>
      </w:r>
      <w:r w:rsidR="00F90CB5">
        <w:rPr>
          <w:rFonts w:hint="eastAsia"/>
        </w:rPr>
        <w:t>机修间</w:t>
      </w:r>
      <w:r w:rsidR="008719E4" w:rsidRPr="008719E4">
        <w:rPr>
          <w:rFonts w:hint="eastAsia"/>
        </w:rPr>
        <w:t>。</w:t>
      </w:r>
      <w:r w:rsidR="00F90CB5" w:rsidRPr="00F90CB5">
        <w:rPr>
          <w:rFonts w:hint="eastAsia"/>
        </w:rPr>
        <w:t>东西两列建筑之间为厂内主干道。各建筑之间以厂区道路相隔开。</w:t>
      </w:r>
    </w:p>
    <w:p w14:paraId="08CE2425" w14:textId="77777777" w:rsidR="00AD5062" w:rsidRPr="00AD5062" w:rsidRDefault="00AD5062" w:rsidP="00AD5062">
      <w:pPr>
        <w:pStyle w:val="Style2"/>
        <w:ind w:firstLine="560"/>
      </w:pPr>
      <w:r>
        <w:rPr>
          <w:rFonts w:hint="eastAsia"/>
        </w:rPr>
        <w:t>悦馨公司已按照</w:t>
      </w:r>
      <w:r w:rsidRPr="00AD5062">
        <w:rPr>
          <w:rFonts w:hint="eastAsia"/>
        </w:rPr>
        <w:t>《云南省应急管理厅关于印发云南省危险化学品生产储存企业四区分离技术指导意见的通知》</w:t>
      </w:r>
      <w:r>
        <w:rPr>
          <w:rFonts w:hint="eastAsia"/>
        </w:rPr>
        <w:t>进行四区分离整治，并于2022年11月6日邀请有关专家对</w:t>
      </w:r>
      <w:r w:rsidR="00067F01">
        <w:rPr>
          <w:rFonts w:hint="eastAsia"/>
        </w:rPr>
        <w:t>整治</w:t>
      </w:r>
      <w:r>
        <w:rPr>
          <w:rFonts w:hint="eastAsia"/>
        </w:rPr>
        <w:t>现场进行验收。厂区生产区与非生产区已采取分隔措施。</w:t>
      </w:r>
    </w:p>
    <w:p w14:paraId="674D60DA" w14:textId="77777777" w:rsidR="005039EC" w:rsidRPr="0060549F" w:rsidRDefault="00EC40C9">
      <w:pPr>
        <w:ind w:firstLine="560"/>
        <w:jc w:val="both"/>
      </w:pPr>
      <w:r w:rsidRPr="0060549F">
        <w:t>总平面布置图详见报告附图。</w:t>
      </w:r>
    </w:p>
    <w:p w14:paraId="1E897AFE" w14:textId="77777777" w:rsidR="005039EC" w:rsidRDefault="00EC40C9">
      <w:pPr>
        <w:ind w:firstLine="560"/>
        <w:jc w:val="both"/>
      </w:pPr>
      <w:r>
        <w:rPr>
          <w:rFonts w:hint="eastAsia"/>
        </w:rPr>
        <w:t>（</w:t>
      </w:r>
      <w:r>
        <w:t>2）道路及主入口设置</w:t>
      </w:r>
    </w:p>
    <w:p w14:paraId="1B40160D" w14:textId="77777777" w:rsidR="005039EC" w:rsidRDefault="00EC40C9">
      <w:pPr>
        <w:ind w:firstLine="560"/>
        <w:jc w:val="both"/>
      </w:pPr>
      <w:r>
        <w:t>厂区出入口位于厂区北侧，</w:t>
      </w:r>
      <w:r w:rsidR="005A35D4">
        <w:t>以门卫室为中，西侧为非生产区出入口，宽</w:t>
      </w:r>
      <w:r w:rsidR="005A35D4">
        <w:rPr>
          <w:rFonts w:hint="eastAsia"/>
        </w:rPr>
        <w:lastRenderedPageBreak/>
        <w:t>4m；</w:t>
      </w:r>
      <w:r w:rsidR="005A35D4">
        <w:t>东侧为生产区出入口宽</w:t>
      </w:r>
      <w:r w:rsidR="005A35D4">
        <w:rPr>
          <w:rFonts w:hint="eastAsia"/>
        </w:rPr>
        <w:t>8m</w:t>
      </w:r>
      <w:r w:rsidR="005A35D4">
        <w:t>。</w:t>
      </w:r>
      <w:r>
        <w:rPr>
          <w:rFonts w:hint="eastAsia"/>
        </w:rPr>
        <w:t>东西两排建筑之间为宽</w:t>
      </w:r>
      <w:r w:rsidR="005A35D4">
        <w:rPr>
          <w:rFonts w:hint="eastAsia"/>
        </w:rPr>
        <w:t>8</w:t>
      </w:r>
      <w:r>
        <w:t>m</w:t>
      </w:r>
      <w:r w:rsidR="005A35D4">
        <w:t>的厂区主要通道</w:t>
      </w:r>
      <w:r>
        <w:t>。整个厂区由厂区道路形成环形通道相连。</w:t>
      </w:r>
    </w:p>
    <w:p w14:paraId="049AB7E9" w14:textId="77777777" w:rsidR="005039EC" w:rsidRDefault="00EC40C9">
      <w:pPr>
        <w:ind w:firstLine="560"/>
        <w:jc w:val="both"/>
      </w:pPr>
      <w:r>
        <w:rPr>
          <w:rFonts w:hint="eastAsia"/>
        </w:rPr>
        <w:t>（</w:t>
      </w:r>
      <w:r>
        <w:t>3）办公区设置</w:t>
      </w:r>
    </w:p>
    <w:p w14:paraId="3E8E0830" w14:textId="77777777" w:rsidR="005039EC" w:rsidRDefault="00EC40C9">
      <w:pPr>
        <w:ind w:firstLine="560"/>
        <w:jc w:val="both"/>
      </w:pPr>
      <w:r>
        <w:rPr>
          <w:rFonts w:hint="eastAsia"/>
        </w:rPr>
        <w:t>办公区、</w:t>
      </w:r>
      <w:r w:rsidR="005A35D4">
        <w:rPr>
          <w:rFonts w:hint="eastAsia"/>
        </w:rPr>
        <w:t>生产辅房设置在厂区出入口的西</w:t>
      </w:r>
      <w:r>
        <w:rPr>
          <w:rFonts w:hint="eastAsia"/>
        </w:rPr>
        <w:t>侧，由北向南依次布置</w:t>
      </w:r>
      <w:r w:rsidR="005A35D4">
        <w:rPr>
          <w:rFonts w:hint="eastAsia"/>
        </w:rPr>
        <w:t>综合</w:t>
      </w:r>
      <w:r>
        <w:rPr>
          <w:rFonts w:hint="eastAsia"/>
        </w:rPr>
        <w:t>楼、</w:t>
      </w:r>
      <w:r w:rsidR="005A35D4">
        <w:rPr>
          <w:rFonts w:hint="eastAsia"/>
        </w:rPr>
        <w:t>生产辅房</w:t>
      </w:r>
      <w:r>
        <w:rPr>
          <w:rFonts w:hint="eastAsia"/>
        </w:rPr>
        <w:t>，布置于当地主导风向上方向。</w:t>
      </w:r>
    </w:p>
    <w:p w14:paraId="69DCE929" w14:textId="77777777" w:rsidR="005039EC" w:rsidRDefault="00EC40C9">
      <w:pPr>
        <w:ind w:firstLine="560"/>
        <w:jc w:val="both"/>
      </w:pPr>
      <w:r>
        <w:rPr>
          <w:rFonts w:hint="eastAsia"/>
        </w:rPr>
        <w:t>（</w:t>
      </w:r>
      <w:r>
        <w:t>4）竖向布置</w:t>
      </w:r>
    </w:p>
    <w:p w14:paraId="5AE9ADEC" w14:textId="77777777" w:rsidR="005039EC" w:rsidRDefault="00EC40C9">
      <w:pPr>
        <w:ind w:firstLine="560"/>
        <w:jc w:val="both"/>
      </w:pPr>
      <w:r>
        <w:rPr>
          <w:rFonts w:hint="eastAsia"/>
        </w:rPr>
        <w:t>为保证场地雨水的顺利排出，生产区排水坡度由南向北设置</w:t>
      </w:r>
      <w:r>
        <w:t>，雨水可顺畅排入厂内排水沟。</w:t>
      </w:r>
    </w:p>
    <w:p w14:paraId="51C22361" w14:textId="77777777" w:rsidR="005039EC" w:rsidRDefault="00EC40C9">
      <w:pPr>
        <w:ind w:firstLine="560"/>
        <w:jc w:val="both"/>
      </w:pPr>
      <w:r>
        <w:rPr>
          <w:rFonts w:hint="eastAsia"/>
        </w:rPr>
        <w:t>（</w:t>
      </w:r>
      <w:r>
        <w:t>5）工厂绿化</w:t>
      </w:r>
    </w:p>
    <w:p w14:paraId="1FD4289E" w14:textId="77777777" w:rsidR="005039EC" w:rsidRDefault="00EC40C9">
      <w:pPr>
        <w:ind w:firstLine="560"/>
        <w:jc w:val="both"/>
      </w:pPr>
      <w:r>
        <w:rPr>
          <w:rFonts w:hint="eastAsia"/>
        </w:rPr>
        <w:t>为美化环境、净化空气，对厂区及四周零星空地进行绿化</w:t>
      </w:r>
      <w:r w:rsidR="00CD6C4A">
        <w:rPr>
          <w:rFonts w:hint="eastAsia"/>
        </w:rPr>
        <w:t>，绿化以草坪为主</w:t>
      </w:r>
      <w:r>
        <w:t xml:space="preserve">。 </w:t>
      </w:r>
    </w:p>
    <w:p w14:paraId="2926E9DA" w14:textId="77777777" w:rsidR="005039EC" w:rsidRDefault="00EC40C9">
      <w:pPr>
        <w:ind w:firstLine="560"/>
        <w:jc w:val="both"/>
      </w:pPr>
      <w:r>
        <w:rPr>
          <w:rFonts w:hint="eastAsia"/>
        </w:rPr>
        <w:t>（</w:t>
      </w:r>
      <w:r>
        <w:t>6）防火间距</w:t>
      </w:r>
    </w:p>
    <w:p w14:paraId="54E6095D" w14:textId="7CB2A0D3" w:rsidR="005039EC" w:rsidRDefault="00EC40C9">
      <w:pPr>
        <w:ind w:firstLine="560"/>
        <w:jc w:val="both"/>
        <w:rPr>
          <w:rFonts w:ascii="Times New Roman" w:hAnsi="Times New Roman" w:cs="Times New Roman"/>
          <w:szCs w:val="24"/>
        </w:rPr>
      </w:pPr>
      <w:r>
        <w:rPr>
          <w:rFonts w:ascii="Times New Roman" w:hAnsi="Times New Roman" w:cs="Times New Roman" w:hint="eastAsia"/>
          <w:szCs w:val="24"/>
        </w:rPr>
        <w:t>根据《精细化工企业工程设计防火标准》（</w:t>
      </w:r>
      <w:r>
        <w:rPr>
          <w:rFonts w:ascii="Times New Roman" w:hAnsi="Times New Roman" w:cs="Times New Roman" w:hint="eastAsia"/>
          <w:szCs w:val="24"/>
        </w:rPr>
        <w:t>GB51283-2020</w:t>
      </w:r>
      <w:r>
        <w:rPr>
          <w:rFonts w:ascii="Times New Roman" w:hAnsi="Times New Roman" w:cs="Times New Roman" w:hint="eastAsia"/>
          <w:szCs w:val="24"/>
        </w:rPr>
        <w:t>）</w:t>
      </w:r>
      <w:r>
        <w:rPr>
          <w:rFonts w:ascii="Times New Roman" w:hAnsi="Times New Roman" w:cs="Times New Roman" w:hint="eastAsia"/>
          <w:szCs w:val="24"/>
        </w:rPr>
        <w:t>2.0.1</w:t>
      </w:r>
      <w:r>
        <w:rPr>
          <w:rFonts w:ascii="Times New Roman" w:hAnsi="Times New Roman" w:cs="Times New Roman" w:hint="eastAsia"/>
          <w:szCs w:val="24"/>
        </w:rPr>
        <w:t>及条文说明</w:t>
      </w:r>
      <w:r>
        <w:rPr>
          <w:rFonts w:ascii="Times New Roman" w:hAnsi="Times New Roman" w:cs="Times New Roman" w:hint="eastAsia"/>
          <w:szCs w:val="24"/>
        </w:rPr>
        <w:t>2.0.1</w:t>
      </w:r>
      <w:r>
        <w:rPr>
          <w:rFonts w:ascii="Times New Roman" w:hAnsi="Times New Roman" w:cs="Times New Roman" w:hint="eastAsia"/>
          <w:szCs w:val="24"/>
        </w:rPr>
        <w:t>精细化工企业划分，香料生产属于第</w:t>
      </w:r>
      <w:r>
        <w:rPr>
          <w:rFonts w:ascii="Times New Roman" w:hAnsi="Times New Roman" w:cs="Times New Roman" w:hint="eastAsia"/>
          <w:szCs w:val="24"/>
        </w:rPr>
        <w:t>9</w:t>
      </w:r>
      <w:r>
        <w:rPr>
          <w:rFonts w:ascii="Times New Roman" w:hAnsi="Times New Roman" w:cs="Times New Roman" w:hint="eastAsia"/>
          <w:szCs w:val="24"/>
        </w:rPr>
        <w:t>类“日用化学品和防臭防腐剂”中天然香料的加工。根据业主方提供的“总平面布置图施工图”显示出图时间为</w:t>
      </w:r>
      <w:r>
        <w:rPr>
          <w:rFonts w:ascii="Times New Roman" w:hAnsi="Times New Roman" w:cs="Times New Roman" w:hint="eastAsia"/>
          <w:szCs w:val="24"/>
        </w:rPr>
        <w:t>201</w:t>
      </w:r>
      <w:r w:rsidR="00CD6C4A">
        <w:rPr>
          <w:rFonts w:ascii="Times New Roman" w:hAnsi="Times New Roman" w:cs="Times New Roman" w:hint="eastAsia"/>
          <w:szCs w:val="24"/>
        </w:rPr>
        <w:t>9</w:t>
      </w:r>
      <w:r>
        <w:rPr>
          <w:rFonts w:ascii="Times New Roman" w:hAnsi="Times New Roman" w:cs="Times New Roman" w:hint="eastAsia"/>
          <w:szCs w:val="24"/>
        </w:rPr>
        <w:t>年</w:t>
      </w:r>
      <w:r w:rsidR="00CD6C4A">
        <w:rPr>
          <w:rFonts w:ascii="Times New Roman" w:hAnsi="Times New Roman" w:cs="Times New Roman" w:hint="eastAsia"/>
          <w:szCs w:val="24"/>
        </w:rPr>
        <w:t>01</w:t>
      </w:r>
      <w:r w:rsidR="00796860">
        <w:rPr>
          <w:rFonts w:ascii="Times New Roman" w:hAnsi="Times New Roman" w:cs="Times New Roman" w:hint="eastAsia"/>
          <w:szCs w:val="24"/>
        </w:rPr>
        <w:t>月，施工图设计符合相关规范要求。</w:t>
      </w:r>
      <w:r>
        <w:rPr>
          <w:rFonts w:ascii="Times New Roman" w:hAnsi="Times New Roman" w:cs="Times New Roman" w:hint="eastAsia"/>
          <w:szCs w:val="24"/>
        </w:rPr>
        <w:t>《精细化工企业工程设计防火标准》（</w:t>
      </w:r>
      <w:r>
        <w:rPr>
          <w:rFonts w:ascii="Times New Roman" w:hAnsi="Times New Roman" w:cs="Times New Roman"/>
          <w:szCs w:val="24"/>
        </w:rPr>
        <w:t>GB51283-2020</w:t>
      </w:r>
      <w:r>
        <w:rPr>
          <w:rFonts w:ascii="Times New Roman" w:hAnsi="Times New Roman" w:cs="Times New Roman"/>
          <w:szCs w:val="24"/>
        </w:rPr>
        <w:t>）实施时间为</w:t>
      </w:r>
      <w:r>
        <w:rPr>
          <w:rFonts w:ascii="Times New Roman" w:hAnsi="Times New Roman" w:cs="Times New Roman" w:hint="eastAsia"/>
          <w:szCs w:val="24"/>
        </w:rPr>
        <w:t>2020</w:t>
      </w:r>
      <w:r>
        <w:rPr>
          <w:rFonts w:ascii="Times New Roman" w:hAnsi="Times New Roman" w:cs="Times New Roman" w:hint="eastAsia"/>
          <w:szCs w:val="24"/>
        </w:rPr>
        <w:t>年</w:t>
      </w:r>
      <w:r>
        <w:rPr>
          <w:rFonts w:ascii="Times New Roman" w:hAnsi="Times New Roman" w:cs="Times New Roman" w:hint="eastAsia"/>
          <w:szCs w:val="24"/>
        </w:rPr>
        <w:t>10</w:t>
      </w:r>
      <w:r w:rsidR="00796860">
        <w:rPr>
          <w:rFonts w:ascii="Times New Roman" w:hAnsi="Times New Roman" w:cs="Times New Roman" w:hint="eastAsia"/>
          <w:szCs w:val="24"/>
        </w:rPr>
        <w:t>月。另外，根据业主方提供的“整改复查意见书”（（宜）应急监管危复查</w:t>
      </w:r>
      <w:r w:rsidR="00796860">
        <w:rPr>
          <w:rFonts w:ascii="Times New Roman" w:hAnsi="Times New Roman" w:cs="Times New Roman" w:hint="eastAsia"/>
          <w:szCs w:val="24"/>
        </w:rPr>
        <w:t>[2023]12</w:t>
      </w:r>
      <w:r w:rsidR="00796860">
        <w:rPr>
          <w:rFonts w:ascii="Times New Roman" w:hAnsi="Times New Roman" w:cs="Times New Roman" w:hint="eastAsia"/>
          <w:szCs w:val="24"/>
        </w:rPr>
        <w:t>号）意见第</w:t>
      </w:r>
      <w:r w:rsidR="00796860">
        <w:rPr>
          <w:rFonts w:ascii="Times New Roman" w:hAnsi="Times New Roman" w:cs="Times New Roman" w:hint="eastAsia"/>
          <w:szCs w:val="24"/>
        </w:rPr>
        <w:t>7</w:t>
      </w:r>
      <w:r w:rsidR="00796860">
        <w:rPr>
          <w:rFonts w:ascii="Times New Roman" w:hAnsi="Times New Roman" w:cs="Times New Roman" w:hint="eastAsia"/>
          <w:szCs w:val="24"/>
        </w:rPr>
        <w:t>条：包装车间、生产系统距外部距离符合《建筑设计防火规范的要求，但不满足《精细化工企业工程设计防火规范》的隐患整改情况，</w:t>
      </w:r>
      <w:r w:rsidR="00796860">
        <w:rPr>
          <w:rFonts w:ascii="Times New Roman" w:hAnsi="Times New Roman" w:cs="Times New Roman" w:hint="eastAsia"/>
          <w:szCs w:val="24"/>
        </w:rPr>
        <w:t>2022</w:t>
      </w:r>
      <w:r w:rsidR="00796860">
        <w:rPr>
          <w:rFonts w:ascii="Times New Roman" w:hAnsi="Times New Roman" w:cs="Times New Roman" w:hint="eastAsia"/>
          <w:szCs w:val="24"/>
        </w:rPr>
        <w:t>年</w:t>
      </w:r>
      <w:r w:rsidR="00796860">
        <w:rPr>
          <w:rFonts w:ascii="Times New Roman" w:hAnsi="Times New Roman" w:cs="Times New Roman" w:hint="eastAsia"/>
          <w:szCs w:val="24"/>
        </w:rPr>
        <w:t>12</w:t>
      </w:r>
      <w:r w:rsidR="00796860">
        <w:rPr>
          <w:rFonts w:ascii="Times New Roman" w:hAnsi="Times New Roman" w:cs="Times New Roman" w:hint="eastAsia"/>
          <w:szCs w:val="24"/>
        </w:rPr>
        <w:t>月</w:t>
      </w:r>
      <w:r w:rsidR="00796860">
        <w:rPr>
          <w:rFonts w:ascii="Times New Roman" w:hAnsi="Times New Roman" w:cs="Times New Roman" w:hint="eastAsia"/>
          <w:szCs w:val="24"/>
        </w:rPr>
        <w:t>27</w:t>
      </w:r>
      <w:r w:rsidR="00796860">
        <w:rPr>
          <w:rFonts w:ascii="Times New Roman" w:hAnsi="Times New Roman" w:cs="Times New Roman" w:hint="eastAsia"/>
          <w:szCs w:val="24"/>
        </w:rPr>
        <w:t>日，国家住房和城乡建设部发布国家标准《建筑防火通用规范》公告，公告明确《精细化工企业工程设计防火规范》</w:t>
      </w:r>
      <w:r w:rsidR="00796860">
        <w:rPr>
          <w:rFonts w:ascii="Times New Roman" w:hAnsi="Times New Roman" w:cs="Times New Roman" w:hint="eastAsia"/>
          <w:szCs w:val="24"/>
        </w:rPr>
        <w:t>GB51283</w:t>
      </w:r>
      <w:r w:rsidR="00796860">
        <w:rPr>
          <w:rFonts w:ascii="Times New Roman" w:hAnsi="Times New Roman" w:cs="Times New Roman" w:hint="eastAsia"/>
          <w:szCs w:val="24"/>
        </w:rPr>
        <w:t>第</w:t>
      </w:r>
      <w:r w:rsidR="00796860">
        <w:rPr>
          <w:rFonts w:ascii="Times New Roman" w:hAnsi="Times New Roman" w:cs="Times New Roman" w:hint="eastAsia"/>
          <w:szCs w:val="24"/>
        </w:rPr>
        <w:t>4.1.5</w:t>
      </w:r>
      <w:r w:rsidR="00796860">
        <w:rPr>
          <w:rFonts w:ascii="Times New Roman" w:hAnsi="Times New Roman" w:cs="Times New Roman" w:hint="eastAsia"/>
          <w:szCs w:val="24"/>
        </w:rPr>
        <w:t>、</w:t>
      </w:r>
      <w:r w:rsidR="00796860">
        <w:rPr>
          <w:rFonts w:ascii="Times New Roman" w:hAnsi="Times New Roman" w:cs="Times New Roman" w:hint="eastAsia"/>
          <w:szCs w:val="24"/>
        </w:rPr>
        <w:t>4.2.9</w:t>
      </w:r>
      <w:r w:rsidR="00796860">
        <w:rPr>
          <w:rFonts w:ascii="Times New Roman" w:hAnsi="Times New Roman" w:cs="Times New Roman" w:hint="eastAsia"/>
          <w:szCs w:val="24"/>
        </w:rPr>
        <w:t>、</w:t>
      </w:r>
      <w:r w:rsidR="00796860">
        <w:rPr>
          <w:rFonts w:ascii="Times New Roman" w:hAnsi="Times New Roman" w:cs="Times New Roman" w:hint="eastAsia"/>
          <w:szCs w:val="24"/>
        </w:rPr>
        <w:t>4.3.2</w:t>
      </w:r>
      <w:r w:rsidR="00796860">
        <w:rPr>
          <w:rFonts w:ascii="Times New Roman" w:hAnsi="Times New Roman" w:cs="Times New Roman" w:hint="eastAsia"/>
          <w:szCs w:val="24"/>
        </w:rPr>
        <w:t>等条款强制废止。隐患整改总体完成，同意验收</w:t>
      </w:r>
      <w:r w:rsidR="009563DB">
        <w:rPr>
          <w:rFonts w:ascii="Times New Roman" w:hAnsi="Times New Roman" w:cs="Times New Roman" w:hint="eastAsia"/>
          <w:szCs w:val="24"/>
        </w:rPr>
        <w:t>（详见附件</w:t>
      </w:r>
      <w:r w:rsidR="009563DB">
        <w:rPr>
          <w:rFonts w:ascii="Times New Roman" w:hAnsi="Times New Roman" w:cs="Times New Roman" w:hint="eastAsia"/>
          <w:szCs w:val="24"/>
        </w:rPr>
        <w:t>7.31</w:t>
      </w:r>
      <w:r w:rsidR="009563DB">
        <w:rPr>
          <w:rFonts w:ascii="Times New Roman" w:hAnsi="Times New Roman" w:cs="Times New Roman" w:hint="eastAsia"/>
          <w:szCs w:val="24"/>
        </w:rPr>
        <w:t>）。</w:t>
      </w:r>
      <w:r>
        <w:rPr>
          <w:rFonts w:ascii="Times New Roman" w:hAnsi="Times New Roman" w:cs="Times New Roman" w:hint="eastAsia"/>
          <w:szCs w:val="24"/>
        </w:rPr>
        <w:t>因此，项目总平面布置防火间距按照</w:t>
      </w:r>
      <w:r>
        <w:rPr>
          <w:rFonts w:ascii="Times New Roman" w:hAnsi="Times New Roman" w:cs="Times New Roman" w:hint="eastAsia"/>
          <w:szCs w:val="24"/>
          <w:lang w:val="zh-CN"/>
        </w:rPr>
        <w:t>《建筑设计防火规范（</w:t>
      </w:r>
      <w:r>
        <w:rPr>
          <w:rFonts w:ascii="Times New Roman" w:hAnsi="Times New Roman" w:cs="Times New Roman" w:hint="eastAsia"/>
          <w:szCs w:val="24"/>
          <w:lang w:val="zh-CN"/>
        </w:rPr>
        <w:t>2018</w:t>
      </w:r>
      <w:r>
        <w:rPr>
          <w:rFonts w:ascii="Times New Roman" w:hAnsi="Times New Roman" w:cs="Times New Roman" w:hint="eastAsia"/>
          <w:szCs w:val="24"/>
          <w:lang w:val="zh-CN"/>
        </w:rPr>
        <w:t>版）》（</w:t>
      </w:r>
      <w:r>
        <w:rPr>
          <w:rFonts w:ascii="Times New Roman" w:hAnsi="Times New Roman" w:cs="Times New Roman" w:hint="eastAsia"/>
          <w:szCs w:val="24"/>
          <w:lang w:val="zh-CN"/>
        </w:rPr>
        <w:t>GB50016-2014</w:t>
      </w:r>
      <w:r>
        <w:rPr>
          <w:rFonts w:ascii="Times New Roman" w:hAnsi="Times New Roman" w:cs="Times New Roman" w:hint="eastAsia"/>
          <w:szCs w:val="24"/>
          <w:lang w:val="zh-CN"/>
        </w:rPr>
        <w:t>）</w:t>
      </w:r>
      <w:r>
        <w:rPr>
          <w:rFonts w:ascii="Times New Roman" w:hAnsi="Times New Roman" w:cs="Times New Roman" w:hint="eastAsia"/>
          <w:szCs w:val="24"/>
        </w:rPr>
        <w:t>第</w:t>
      </w:r>
      <w:r>
        <w:rPr>
          <w:rFonts w:ascii="Times New Roman" w:hAnsi="Times New Roman" w:cs="Times New Roman" w:hint="eastAsia"/>
          <w:szCs w:val="24"/>
          <w:lang w:val="zh-CN"/>
        </w:rPr>
        <w:t>3.4.1</w:t>
      </w:r>
      <w:r>
        <w:rPr>
          <w:rFonts w:ascii="Times New Roman" w:hAnsi="Times New Roman" w:cs="Times New Roman" w:hint="eastAsia"/>
          <w:szCs w:val="24"/>
          <w:lang w:val="zh-CN"/>
        </w:rPr>
        <w:t>条、第</w:t>
      </w:r>
      <w:r>
        <w:rPr>
          <w:rFonts w:ascii="Times New Roman" w:hAnsi="Times New Roman" w:cs="Times New Roman" w:hint="eastAsia"/>
          <w:szCs w:val="24"/>
          <w:lang w:val="zh-CN"/>
        </w:rPr>
        <w:t>4.2.1</w:t>
      </w:r>
      <w:r>
        <w:rPr>
          <w:rFonts w:ascii="Times New Roman" w:hAnsi="Times New Roman" w:cs="Times New Roman" w:hint="eastAsia"/>
          <w:szCs w:val="24"/>
          <w:lang w:val="zh-CN"/>
        </w:rPr>
        <w:t>条</w:t>
      </w:r>
      <w:r>
        <w:rPr>
          <w:rFonts w:ascii="Times New Roman" w:hAnsi="Times New Roman" w:cs="Times New Roman" w:hint="eastAsia"/>
          <w:szCs w:val="24"/>
        </w:rPr>
        <w:t>相关规定来核实，项目</w:t>
      </w:r>
      <w:r w:rsidR="00D27269">
        <w:rPr>
          <w:rFonts w:ascii="Times New Roman" w:hAnsi="Times New Roman" w:cs="Times New Roman" w:hint="eastAsia"/>
          <w:szCs w:val="24"/>
          <w:lang w:val="zh-CN"/>
        </w:rPr>
        <w:t>厂区建构筑物之间的防火间距</w:t>
      </w:r>
      <w:r>
        <w:rPr>
          <w:rFonts w:ascii="Times New Roman" w:hAnsi="Times New Roman" w:cs="Times New Roman" w:hint="eastAsia"/>
          <w:szCs w:val="24"/>
        </w:rPr>
        <w:t>见下表。</w:t>
      </w:r>
    </w:p>
    <w:p w14:paraId="18022555" w14:textId="77777777" w:rsidR="009B540E" w:rsidRDefault="009B540E">
      <w:pPr>
        <w:spacing w:line="240" w:lineRule="auto"/>
        <w:ind w:firstLineChars="0" w:firstLine="0"/>
        <w:jc w:val="center"/>
        <w:rPr>
          <w:b/>
          <w:bCs/>
          <w:sz w:val="24"/>
          <w:szCs w:val="24"/>
        </w:rPr>
        <w:sectPr w:rsidR="009B540E" w:rsidSect="004C7591">
          <w:footerReference w:type="default" r:id="rId45"/>
          <w:pgSz w:w="11906" w:h="16838"/>
          <w:pgMar w:top="1588" w:right="1134" w:bottom="1134" w:left="1418" w:header="850" w:footer="794" w:gutter="0"/>
          <w:pgNumType w:start="1"/>
          <w:cols w:space="0"/>
          <w:docGrid w:linePitch="312"/>
        </w:sectPr>
      </w:pPr>
    </w:p>
    <w:p w14:paraId="255EDA9D" w14:textId="77777777" w:rsidR="005039EC" w:rsidRDefault="00EC40C9">
      <w:pPr>
        <w:spacing w:line="240" w:lineRule="auto"/>
        <w:ind w:firstLineChars="0" w:firstLine="0"/>
        <w:jc w:val="center"/>
        <w:rPr>
          <w:b/>
          <w:sz w:val="21"/>
          <w:szCs w:val="21"/>
        </w:rPr>
      </w:pPr>
      <w:r>
        <w:rPr>
          <w:rFonts w:hint="eastAsia"/>
          <w:b/>
          <w:bCs/>
          <w:sz w:val="24"/>
          <w:szCs w:val="24"/>
        </w:rPr>
        <w:lastRenderedPageBreak/>
        <w:t>表2.4-1</w:t>
      </w:r>
      <w:r w:rsidR="009B540E" w:rsidRPr="009B540E">
        <w:rPr>
          <w:rFonts w:hint="eastAsia"/>
          <w:b/>
          <w:sz w:val="21"/>
          <w:szCs w:val="21"/>
        </w:rPr>
        <w:t>厂区建构筑物之间的防火间距一览表</w:t>
      </w:r>
    </w:p>
    <w:tbl>
      <w:tblPr>
        <w:tblW w:w="13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27"/>
        <w:gridCol w:w="1088"/>
        <w:gridCol w:w="825"/>
        <w:gridCol w:w="810"/>
        <w:gridCol w:w="840"/>
        <w:gridCol w:w="840"/>
        <w:gridCol w:w="930"/>
        <w:gridCol w:w="960"/>
        <w:gridCol w:w="1009"/>
        <w:gridCol w:w="821"/>
        <w:gridCol w:w="1125"/>
        <w:gridCol w:w="825"/>
        <w:gridCol w:w="825"/>
        <w:gridCol w:w="1005"/>
      </w:tblGrid>
      <w:tr w:rsidR="00ED27BE" w:rsidRPr="00ED27BE" w14:paraId="25580BA9" w14:textId="77777777" w:rsidTr="00ED27BE">
        <w:trPr>
          <w:trHeight w:hRule="exact" w:val="690"/>
          <w:jc w:val="center"/>
        </w:trPr>
        <w:tc>
          <w:tcPr>
            <w:tcW w:w="2415" w:type="dxa"/>
            <w:gridSpan w:val="2"/>
            <w:vAlign w:val="center"/>
          </w:tcPr>
          <w:p w14:paraId="42F57D5F"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设施名称</w:t>
            </w:r>
          </w:p>
        </w:tc>
        <w:tc>
          <w:tcPr>
            <w:tcW w:w="825" w:type="dxa"/>
            <w:vAlign w:val="center"/>
          </w:tcPr>
          <w:p w14:paraId="5ED77229"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Cs/>
                <w:sz w:val="21"/>
                <w:szCs w:val="21"/>
              </w:rPr>
              <w:t>丙类仓库</w:t>
            </w:r>
          </w:p>
        </w:tc>
        <w:tc>
          <w:tcPr>
            <w:tcW w:w="810" w:type="dxa"/>
            <w:vAlign w:val="center"/>
          </w:tcPr>
          <w:p w14:paraId="0A438822"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Cs/>
                <w:sz w:val="21"/>
                <w:szCs w:val="21"/>
              </w:rPr>
              <w:t>甲类仓库</w:t>
            </w:r>
          </w:p>
        </w:tc>
        <w:tc>
          <w:tcPr>
            <w:tcW w:w="840" w:type="dxa"/>
            <w:vAlign w:val="center"/>
          </w:tcPr>
          <w:p w14:paraId="5BCA2FC8"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Cs/>
                <w:sz w:val="21"/>
                <w:szCs w:val="21"/>
              </w:rPr>
              <w:t>储罐区</w:t>
            </w:r>
          </w:p>
        </w:tc>
        <w:tc>
          <w:tcPr>
            <w:tcW w:w="840" w:type="dxa"/>
            <w:vAlign w:val="center"/>
          </w:tcPr>
          <w:p w14:paraId="7697E4AB" w14:textId="77777777" w:rsidR="00ED27BE" w:rsidRPr="00ED27BE" w:rsidRDefault="00ED27BE" w:rsidP="00ED27BE">
            <w:pPr>
              <w:adjustRightInd/>
              <w:snapToGrid/>
              <w:spacing w:line="320" w:lineRule="exact"/>
              <w:ind w:firstLineChars="0" w:firstLine="0"/>
              <w:jc w:val="center"/>
              <w:rPr>
                <w:bCs/>
                <w:sz w:val="21"/>
                <w:szCs w:val="21"/>
              </w:rPr>
            </w:pPr>
            <w:r w:rsidRPr="00ED27BE">
              <w:rPr>
                <w:rFonts w:hint="eastAsia"/>
                <w:bCs/>
                <w:sz w:val="21"/>
                <w:szCs w:val="21"/>
              </w:rPr>
              <w:t>包装车间</w:t>
            </w:r>
          </w:p>
        </w:tc>
        <w:tc>
          <w:tcPr>
            <w:tcW w:w="930" w:type="dxa"/>
            <w:vAlign w:val="center"/>
          </w:tcPr>
          <w:p w14:paraId="3C2C6C3B" w14:textId="77777777" w:rsidR="00ED27BE" w:rsidRPr="00ED27BE" w:rsidRDefault="00ED27BE" w:rsidP="00ED27BE">
            <w:pPr>
              <w:adjustRightInd/>
              <w:snapToGrid/>
              <w:spacing w:line="320" w:lineRule="exact"/>
              <w:ind w:firstLineChars="0" w:firstLine="0"/>
              <w:jc w:val="center"/>
              <w:rPr>
                <w:bCs/>
                <w:sz w:val="21"/>
                <w:szCs w:val="21"/>
              </w:rPr>
            </w:pPr>
            <w:r w:rsidRPr="00ED27BE">
              <w:rPr>
                <w:rFonts w:hint="eastAsia"/>
                <w:bCs/>
                <w:sz w:val="21"/>
                <w:szCs w:val="21"/>
              </w:rPr>
              <w:t>生产车间一</w:t>
            </w:r>
          </w:p>
          <w:p w14:paraId="0F40F3DF" w14:textId="77777777" w:rsidR="00ED27BE" w:rsidRPr="00ED27BE" w:rsidRDefault="00ED27BE" w:rsidP="00ED27BE">
            <w:pPr>
              <w:adjustRightInd/>
              <w:snapToGrid/>
              <w:spacing w:line="320" w:lineRule="exact"/>
              <w:ind w:firstLineChars="0" w:firstLine="0"/>
              <w:jc w:val="center"/>
              <w:rPr>
                <w:bCs/>
                <w:sz w:val="21"/>
                <w:szCs w:val="21"/>
              </w:rPr>
            </w:pPr>
          </w:p>
        </w:tc>
        <w:tc>
          <w:tcPr>
            <w:tcW w:w="960" w:type="dxa"/>
            <w:vAlign w:val="center"/>
          </w:tcPr>
          <w:p w14:paraId="49D85CB8" w14:textId="77777777" w:rsidR="00ED27BE" w:rsidRPr="00ED27BE" w:rsidRDefault="00ED27BE" w:rsidP="00ED27BE">
            <w:pPr>
              <w:adjustRightInd/>
              <w:snapToGrid/>
              <w:spacing w:line="320" w:lineRule="exact"/>
              <w:ind w:firstLineChars="0" w:firstLine="0"/>
              <w:jc w:val="center"/>
              <w:rPr>
                <w:bCs/>
                <w:sz w:val="21"/>
                <w:szCs w:val="21"/>
              </w:rPr>
            </w:pPr>
            <w:r w:rsidRPr="00ED27BE">
              <w:rPr>
                <w:rFonts w:hint="eastAsia"/>
                <w:bCs/>
                <w:sz w:val="21"/>
                <w:szCs w:val="21"/>
              </w:rPr>
              <w:t>生产车间二</w:t>
            </w:r>
          </w:p>
        </w:tc>
        <w:tc>
          <w:tcPr>
            <w:tcW w:w="1009" w:type="dxa"/>
            <w:vAlign w:val="center"/>
          </w:tcPr>
          <w:p w14:paraId="0C69ED37" w14:textId="77777777" w:rsidR="00ED27BE" w:rsidRPr="00ED27BE" w:rsidRDefault="00ED27BE" w:rsidP="00ED27BE">
            <w:pPr>
              <w:adjustRightInd/>
              <w:snapToGrid/>
              <w:spacing w:line="320" w:lineRule="exact"/>
              <w:ind w:firstLineChars="0" w:firstLine="0"/>
              <w:jc w:val="center"/>
              <w:rPr>
                <w:b/>
                <w:bCs/>
                <w:sz w:val="21"/>
                <w:szCs w:val="21"/>
              </w:rPr>
            </w:pPr>
            <w:r>
              <w:rPr>
                <w:rFonts w:hint="eastAsia"/>
                <w:bCs/>
                <w:sz w:val="21"/>
                <w:szCs w:val="21"/>
              </w:rPr>
              <w:t>机修间（丙类）</w:t>
            </w:r>
          </w:p>
        </w:tc>
        <w:tc>
          <w:tcPr>
            <w:tcW w:w="821" w:type="dxa"/>
            <w:vAlign w:val="center"/>
          </w:tcPr>
          <w:p w14:paraId="56BE1FCF"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Cs/>
                <w:sz w:val="21"/>
                <w:szCs w:val="21"/>
              </w:rPr>
              <w:t>公用工程站</w:t>
            </w:r>
          </w:p>
        </w:tc>
        <w:tc>
          <w:tcPr>
            <w:tcW w:w="1125" w:type="dxa"/>
            <w:vAlign w:val="center"/>
          </w:tcPr>
          <w:p w14:paraId="56D73751" w14:textId="77777777" w:rsidR="00ED27BE" w:rsidRPr="00ED27BE" w:rsidRDefault="00ED27BE" w:rsidP="00ED27BE">
            <w:pPr>
              <w:adjustRightInd/>
              <w:snapToGrid/>
              <w:spacing w:line="320" w:lineRule="exact"/>
              <w:ind w:firstLineChars="0" w:firstLine="0"/>
              <w:jc w:val="center"/>
              <w:rPr>
                <w:bCs/>
                <w:sz w:val="21"/>
                <w:szCs w:val="21"/>
              </w:rPr>
            </w:pPr>
            <w:r w:rsidRPr="00ED27BE">
              <w:rPr>
                <w:rFonts w:hint="eastAsia"/>
                <w:bCs/>
                <w:sz w:val="21"/>
                <w:szCs w:val="21"/>
              </w:rPr>
              <w:t>配电室</w:t>
            </w:r>
          </w:p>
        </w:tc>
        <w:tc>
          <w:tcPr>
            <w:tcW w:w="825" w:type="dxa"/>
            <w:vAlign w:val="center"/>
          </w:tcPr>
          <w:p w14:paraId="19720694" w14:textId="77777777" w:rsidR="00ED27BE" w:rsidRPr="00ED27BE" w:rsidRDefault="00ED27BE" w:rsidP="00ED27BE">
            <w:pPr>
              <w:adjustRightInd/>
              <w:snapToGrid/>
              <w:spacing w:line="320" w:lineRule="exact"/>
              <w:ind w:firstLineChars="0" w:firstLine="0"/>
              <w:jc w:val="center"/>
              <w:rPr>
                <w:bCs/>
                <w:sz w:val="21"/>
                <w:szCs w:val="21"/>
              </w:rPr>
            </w:pPr>
            <w:r w:rsidRPr="00ED27BE">
              <w:rPr>
                <w:rFonts w:hint="eastAsia"/>
                <w:bCs/>
                <w:sz w:val="21"/>
                <w:szCs w:val="21"/>
              </w:rPr>
              <w:t>消防泵房</w:t>
            </w:r>
          </w:p>
        </w:tc>
        <w:tc>
          <w:tcPr>
            <w:tcW w:w="825" w:type="dxa"/>
            <w:vAlign w:val="center"/>
          </w:tcPr>
          <w:p w14:paraId="467321AC" w14:textId="77777777" w:rsidR="00ED27BE" w:rsidRPr="00ED27BE" w:rsidRDefault="00ED27BE" w:rsidP="00ED27BE">
            <w:pPr>
              <w:adjustRightInd/>
              <w:snapToGrid/>
              <w:spacing w:line="320" w:lineRule="exact"/>
              <w:ind w:firstLineChars="0" w:firstLine="0"/>
              <w:jc w:val="center"/>
              <w:rPr>
                <w:bCs/>
                <w:sz w:val="21"/>
                <w:szCs w:val="21"/>
              </w:rPr>
            </w:pPr>
            <w:r w:rsidRPr="00ED27BE">
              <w:rPr>
                <w:rFonts w:hint="eastAsia"/>
                <w:bCs/>
                <w:sz w:val="21"/>
                <w:szCs w:val="21"/>
              </w:rPr>
              <w:t>生产辅房</w:t>
            </w:r>
          </w:p>
        </w:tc>
        <w:tc>
          <w:tcPr>
            <w:tcW w:w="1005" w:type="dxa"/>
            <w:vAlign w:val="center"/>
          </w:tcPr>
          <w:p w14:paraId="49DFAF61" w14:textId="77777777" w:rsidR="00ED27BE" w:rsidRPr="00ED27BE" w:rsidRDefault="00ED27BE" w:rsidP="00ED27BE">
            <w:pPr>
              <w:adjustRightInd/>
              <w:snapToGrid/>
              <w:spacing w:line="320" w:lineRule="exact"/>
              <w:ind w:firstLineChars="0" w:firstLine="0"/>
              <w:jc w:val="center"/>
              <w:rPr>
                <w:bCs/>
                <w:sz w:val="21"/>
                <w:szCs w:val="21"/>
              </w:rPr>
            </w:pPr>
            <w:r w:rsidRPr="00ED27BE">
              <w:rPr>
                <w:rFonts w:hint="eastAsia"/>
                <w:bCs/>
                <w:sz w:val="21"/>
                <w:szCs w:val="21"/>
              </w:rPr>
              <w:t>综合办公楼</w:t>
            </w:r>
          </w:p>
        </w:tc>
      </w:tr>
      <w:tr w:rsidR="00ED27BE" w:rsidRPr="00ED27BE" w14:paraId="372077BE" w14:textId="77777777" w:rsidTr="00ED27BE">
        <w:trPr>
          <w:trHeight w:hRule="exact" w:val="340"/>
          <w:jc w:val="center"/>
        </w:trPr>
        <w:tc>
          <w:tcPr>
            <w:tcW w:w="1327" w:type="dxa"/>
            <w:vMerge w:val="restart"/>
            <w:vAlign w:val="center"/>
          </w:tcPr>
          <w:p w14:paraId="3DC409B1" w14:textId="77777777" w:rsidR="00ED27BE" w:rsidRPr="00ED27BE" w:rsidRDefault="00ED27BE" w:rsidP="00ED27BE">
            <w:pPr>
              <w:widowControl/>
              <w:adjustRightInd/>
              <w:snapToGrid/>
              <w:spacing w:line="240" w:lineRule="auto"/>
              <w:ind w:firstLineChars="0" w:firstLine="0"/>
              <w:jc w:val="center"/>
              <w:rPr>
                <w:b/>
                <w:bCs/>
                <w:sz w:val="21"/>
                <w:szCs w:val="21"/>
              </w:rPr>
            </w:pPr>
            <w:r w:rsidRPr="00ED27BE">
              <w:rPr>
                <w:rFonts w:hint="eastAsia"/>
                <w:bCs/>
                <w:sz w:val="21"/>
                <w:szCs w:val="21"/>
              </w:rPr>
              <w:t>丙类仓库</w:t>
            </w:r>
          </w:p>
        </w:tc>
        <w:tc>
          <w:tcPr>
            <w:tcW w:w="1088" w:type="dxa"/>
            <w:vAlign w:val="center"/>
          </w:tcPr>
          <w:p w14:paraId="24B4A717"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规范要求</w:t>
            </w:r>
          </w:p>
        </w:tc>
        <w:tc>
          <w:tcPr>
            <w:tcW w:w="825" w:type="dxa"/>
            <w:vAlign w:val="center"/>
          </w:tcPr>
          <w:p w14:paraId="417AE463"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810" w:type="dxa"/>
            <w:vAlign w:val="center"/>
          </w:tcPr>
          <w:p w14:paraId="22988B4C"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15</w:t>
            </w:r>
          </w:p>
        </w:tc>
        <w:tc>
          <w:tcPr>
            <w:tcW w:w="840" w:type="dxa"/>
            <w:vAlign w:val="center"/>
          </w:tcPr>
          <w:p w14:paraId="5124BA93"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15</w:t>
            </w:r>
          </w:p>
        </w:tc>
        <w:tc>
          <w:tcPr>
            <w:tcW w:w="840" w:type="dxa"/>
            <w:vAlign w:val="center"/>
          </w:tcPr>
          <w:p w14:paraId="09167CB0"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12</w:t>
            </w:r>
          </w:p>
        </w:tc>
        <w:tc>
          <w:tcPr>
            <w:tcW w:w="930" w:type="dxa"/>
            <w:vAlign w:val="center"/>
          </w:tcPr>
          <w:p w14:paraId="3EBA12E7"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12</w:t>
            </w:r>
          </w:p>
        </w:tc>
        <w:tc>
          <w:tcPr>
            <w:tcW w:w="960" w:type="dxa"/>
            <w:vAlign w:val="center"/>
          </w:tcPr>
          <w:p w14:paraId="0373ECC8"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12</w:t>
            </w:r>
          </w:p>
        </w:tc>
        <w:tc>
          <w:tcPr>
            <w:tcW w:w="1009" w:type="dxa"/>
            <w:vAlign w:val="center"/>
          </w:tcPr>
          <w:p w14:paraId="114F655D"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25</w:t>
            </w:r>
          </w:p>
        </w:tc>
        <w:tc>
          <w:tcPr>
            <w:tcW w:w="821" w:type="dxa"/>
            <w:vAlign w:val="center"/>
          </w:tcPr>
          <w:p w14:paraId="2DF056CF"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10</w:t>
            </w:r>
          </w:p>
        </w:tc>
        <w:tc>
          <w:tcPr>
            <w:tcW w:w="1125" w:type="dxa"/>
            <w:vAlign w:val="center"/>
          </w:tcPr>
          <w:p w14:paraId="783F1B9D"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10</w:t>
            </w:r>
          </w:p>
        </w:tc>
        <w:tc>
          <w:tcPr>
            <w:tcW w:w="825" w:type="dxa"/>
            <w:vAlign w:val="center"/>
          </w:tcPr>
          <w:p w14:paraId="28133CC3"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10</w:t>
            </w:r>
          </w:p>
        </w:tc>
        <w:tc>
          <w:tcPr>
            <w:tcW w:w="825" w:type="dxa"/>
            <w:vAlign w:val="center"/>
          </w:tcPr>
          <w:p w14:paraId="050EDFE2"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10</w:t>
            </w:r>
          </w:p>
        </w:tc>
        <w:tc>
          <w:tcPr>
            <w:tcW w:w="1005" w:type="dxa"/>
            <w:vAlign w:val="center"/>
          </w:tcPr>
          <w:p w14:paraId="26AF88D1"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10</w:t>
            </w:r>
          </w:p>
        </w:tc>
      </w:tr>
      <w:tr w:rsidR="00ED27BE" w:rsidRPr="00ED27BE" w14:paraId="3E29DAB3" w14:textId="77777777" w:rsidTr="00ED27BE">
        <w:trPr>
          <w:trHeight w:hRule="exact" w:val="340"/>
          <w:jc w:val="center"/>
        </w:trPr>
        <w:tc>
          <w:tcPr>
            <w:tcW w:w="1327" w:type="dxa"/>
            <w:vMerge/>
            <w:vAlign w:val="center"/>
          </w:tcPr>
          <w:p w14:paraId="739E883D" w14:textId="77777777" w:rsidR="00ED27BE" w:rsidRPr="00ED27BE" w:rsidRDefault="00ED27BE" w:rsidP="00ED27BE">
            <w:pPr>
              <w:adjustRightInd/>
              <w:snapToGrid/>
              <w:spacing w:line="320" w:lineRule="exact"/>
              <w:ind w:firstLineChars="0" w:firstLine="0"/>
              <w:jc w:val="center"/>
              <w:rPr>
                <w:b/>
                <w:bCs/>
                <w:sz w:val="21"/>
                <w:szCs w:val="21"/>
              </w:rPr>
            </w:pPr>
          </w:p>
        </w:tc>
        <w:tc>
          <w:tcPr>
            <w:tcW w:w="1088" w:type="dxa"/>
            <w:vAlign w:val="center"/>
          </w:tcPr>
          <w:p w14:paraId="23DD92A9"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实测</w:t>
            </w:r>
          </w:p>
        </w:tc>
        <w:tc>
          <w:tcPr>
            <w:tcW w:w="825" w:type="dxa"/>
            <w:vAlign w:val="center"/>
          </w:tcPr>
          <w:p w14:paraId="065012AC"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810" w:type="dxa"/>
            <w:vAlign w:val="center"/>
          </w:tcPr>
          <w:p w14:paraId="48E90994"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sz w:val="21"/>
                <w:szCs w:val="21"/>
              </w:rPr>
              <w:t>15</w:t>
            </w:r>
          </w:p>
        </w:tc>
        <w:tc>
          <w:tcPr>
            <w:tcW w:w="840" w:type="dxa"/>
            <w:vAlign w:val="center"/>
          </w:tcPr>
          <w:p w14:paraId="2F215C57"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17</w:t>
            </w:r>
          </w:p>
        </w:tc>
        <w:tc>
          <w:tcPr>
            <w:tcW w:w="840" w:type="dxa"/>
            <w:vAlign w:val="center"/>
          </w:tcPr>
          <w:p w14:paraId="2DE04CD3"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22</w:t>
            </w:r>
          </w:p>
        </w:tc>
        <w:tc>
          <w:tcPr>
            <w:tcW w:w="930" w:type="dxa"/>
            <w:vAlign w:val="center"/>
          </w:tcPr>
          <w:p w14:paraId="10EFFE9E"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49</w:t>
            </w:r>
          </w:p>
        </w:tc>
        <w:tc>
          <w:tcPr>
            <w:tcW w:w="960" w:type="dxa"/>
            <w:vAlign w:val="center"/>
          </w:tcPr>
          <w:p w14:paraId="62079D35"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95</w:t>
            </w:r>
          </w:p>
        </w:tc>
        <w:tc>
          <w:tcPr>
            <w:tcW w:w="1009" w:type="dxa"/>
            <w:vAlign w:val="center"/>
          </w:tcPr>
          <w:p w14:paraId="5926E1BB"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116</w:t>
            </w:r>
          </w:p>
        </w:tc>
        <w:tc>
          <w:tcPr>
            <w:tcW w:w="821" w:type="dxa"/>
            <w:vAlign w:val="center"/>
          </w:tcPr>
          <w:p w14:paraId="43AE96DA"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78</w:t>
            </w:r>
          </w:p>
        </w:tc>
        <w:tc>
          <w:tcPr>
            <w:tcW w:w="1125" w:type="dxa"/>
            <w:vAlign w:val="center"/>
          </w:tcPr>
          <w:p w14:paraId="1BDE13D2"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58</w:t>
            </w:r>
          </w:p>
        </w:tc>
        <w:tc>
          <w:tcPr>
            <w:tcW w:w="825" w:type="dxa"/>
            <w:vAlign w:val="center"/>
          </w:tcPr>
          <w:p w14:paraId="31AB24F9"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39</w:t>
            </w:r>
          </w:p>
        </w:tc>
        <w:tc>
          <w:tcPr>
            <w:tcW w:w="825" w:type="dxa"/>
            <w:vAlign w:val="center"/>
          </w:tcPr>
          <w:p w14:paraId="0DB63B74"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21</w:t>
            </w:r>
          </w:p>
        </w:tc>
        <w:tc>
          <w:tcPr>
            <w:tcW w:w="1005" w:type="dxa"/>
            <w:vAlign w:val="center"/>
          </w:tcPr>
          <w:p w14:paraId="23138033"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17</w:t>
            </w:r>
          </w:p>
        </w:tc>
      </w:tr>
      <w:tr w:rsidR="00ED27BE" w:rsidRPr="00ED27BE" w14:paraId="2D7C0EA4" w14:textId="77777777" w:rsidTr="00ED27BE">
        <w:trPr>
          <w:trHeight w:hRule="exact" w:val="340"/>
          <w:jc w:val="center"/>
        </w:trPr>
        <w:tc>
          <w:tcPr>
            <w:tcW w:w="1327" w:type="dxa"/>
            <w:vMerge w:val="restart"/>
            <w:vAlign w:val="center"/>
          </w:tcPr>
          <w:p w14:paraId="66B7EB61" w14:textId="77777777" w:rsidR="00ED27BE" w:rsidRPr="00ED27BE" w:rsidRDefault="00ED27BE" w:rsidP="00ED27BE">
            <w:pPr>
              <w:widowControl/>
              <w:adjustRightInd/>
              <w:snapToGrid/>
              <w:spacing w:line="240" w:lineRule="auto"/>
              <w:ind w:firstLineChars="0" w:firstLine="0"/>
              <w:jc w:val="center"/>
              <w:rPr>
                <w:b/>
                <w:bCs/>
                <w:sz w:val="21"/>
                <w:szCs w:val="21"/>
              </w:rPr>
            </w:pPr>
            <w:r w:rsidRPr="00ED27BE">
              <w:rPr>
                <w:rFonts w:hint="eastAsia"/>
                <w:bCs/>
                <w:sz w:val="21"/>
                <w:szCs w:val="21"/>
              </w:rPr>
              <w:t>甲类仓库</w:t>
            </w:r>
          </w:p>
        </w:tc>
        <w:tc>
          <w:tcPr>
            <w:tcW w:w="1088" w:type="dxa"/>
            <w:vAlign w:val="center"/>
          </w:tcPr>
          <w:p w14:paraId="38CDC6B9"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规范要求</w:t>
            </w:r>
          </w:p>
        </w:tc>
        <w:tc>
          <w:tcPr>
            <w:tcW w:w="825" w:type="dxa"/>
            <w:vAlign w:val="center"/>
          </w:tcPr>
          <w:p w14:paraId="494D82EB"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810" w:type="dxa"/>
            <w:vAlign w:val="center"/>
          </w:tcPr>
          <w:p w14:paraId="3DA457CC"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840" w:type="dxa"/>
            <w:vAlign w:val="center"/>
          </w:tcPr>
          <w:p w14:paraId="64C9128F"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25</w:t>
            </w:r>
          </w:p>
        </w:tc>
        <w:tc>
          <w:tcPr>
            <w:tcW w:w="840" w:type="dxa"/>
            <w:vAlign w:val="center"/>
          </w:tcPr>
          <w:p w14:paraId="10D9F5E8"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12</w:t>
            </w:r>
          </w:p>
        </w:tc>
        <w:tc>
          <w:tcPr>
            <w:tcW w:w="930" w:type="dxa"/>
            <w:vAlign w:val="center"/>
          </w:tcPr>
          <w:p w14:paraId="14BB85B9"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12</w:t>
            </w:r>
          </w:p>
        </w:tc>
        <w:tc>
          <w:tcPr>
            <w:tcW w:w="960" w:type="dxa"/>
            <w:vAlign w:val="center"/>
          </w:tcPr>
          <w:p w14:paraId="7905C5C6"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12</w:t>
            </w:r>
          </w:p>
        </w:tc>
        <w:tc>
          <w:tcPr>
            <w:tcW w:w="1009" w:type="dxa"/>
            <w:vAlign w:val="center"/>
          </w:tcPr>
          <w:p w14:paraId="6D812647"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25</w:t>
            </w:r>
          </w:p>
        </w:tc>
        <w:tc>
          <w:tcPr>
            <w:tcW w:w="821" w:type="dxa"/>
            <w:vAlign w:val="center"/>
          </w:tcPr>
          <w:p w14:paraId="0EA65A9F"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12</w:t>
            </w:r>
          </w:p>
        </w:tc>
        <w:tc>
          <w:tcPr>
            <w:tcW w:w="1125" w:type="dxa"/>
            <w:vAlign w:val="center"/>
          </w:tcPr>
          <w:p w14:paraId="1EEF3DBC"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12</w:t>
            </w:r>
          </w:p>
        </w:tc>
        <w:tc>
          <w:tcPr>
            <w:tcW w:w="825" w:type="dxa"/>
            <w:vAlign w:val="center"/>
          </w:tcPr>
          <w:p w14:paraId="5B202312"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12</w:t>
            </w:r>
          </w:p>
        </w:tc>
        <w:tc>
          <w:tcPr>
            <w:tcW w:w="825" w:type="dxa"/>
            <w:vAlign w:val="center"/>
          </w:tcPr>
          <w:p w14:paraId="7AEE5834"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25</w:t>
            </w:r>
          </w:p>
        </w:tc>
        <w:tc>
          <w:tcPr>
            <w:tcW w:w="1005" w:type="dxa"/>
            <w:vAlign w:val="center"/>
          </w:tcPr>
          <w:p w14:paraId="24BACDF6"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25</w:t>
            </w:r>
          </w:p>
        </w:tc>
      </w:tr>
      <w:tr w:rsidR="00ED27BE" w:rsidRPr="00ED27BE" w14:paraId="64DA0C21" w14:textId="77777777" w:rsidTr="00ED27BE">
        <w:trPr>
          <w:trHeight w:hRule="exact" w:val="340"/>
          <w:jc w:val="center"/>
        </w:trPr>
        <w:tc>
          <w:tcPr>
            <w:tcW w:w="1327" w:type="dxa"/>
            <w:vMerge/>
            <w:vAlign w:val="center"/>
          </w:tcPr>
          <w:p w14:paraId="0B4A6CDE" w14:textId="77777777" w:rsidR="00ED27BE" w:rsidRPr="00ED27BE" w:rsidRDefault="00ED27BE" w:rsidP="00ED27BE">
            <w:pPr>
              <w:adjustRightInd/>
              <w:snapToGrid/>
              <w:spacing w:line="320" w:lineRule="exact"/>
              <w:ind w:firstLineChars="0" w:firstLine="0"/>
              <w:jc w:val="center"/>
              <w:rPr>
                <w:b/>
                <w:bCs/>
                <w:sz w:val="21"/>
                <w:szCs w:val="21"/>
              </w:rPr>
            </w:pPr>
          </w:p>
        </w:tc>
        <w:tc>
          <w:tcPr>
            <w:tcW w:w="1088" w:type="dxa"/>
            <w:vAlign w:val="center"/>
          </w:tcPr>
          <w:p w14:paraId="413F3878"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实测</w:t>
            </w:r>
          </w:p>
        </w:tc>
        <w:tc>
          <w:tcPr>
            <w:tcW w:w="825" w:type="dxa"/>
            <w:vAlign w:val="center"/>
          </w:tcPr>
          <w:p w14:paraId="316639CC"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10" w:type="dxa"/>
            <w:vAlign w:val="center"/>
          </w:tcPr>
          <w:p w14:paraId="39C417A8"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40" w:type="dxa"/>
            <w:vAlign w:val="center"/>
          </w:tcPr>
          <w:p w14:paraId="32CC6BFD"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sz w:val="21"/>
                <w:szCs w:val="21"/>
              </w:rPr>
              <w:t>29</w:t>
            </w:r>
          </w:p>
        </w:tc>
        <w:tc>
          <w:tcPr>
            <w:tcW w:w="840" w:type="dxa"/>
            <w:vAlign w:val="center"/>
          </w:tcPr>
          <w:p w14:paraId="67578839"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20</w:t>
            </w:r>
          </w:p>
        </w:tc>
        <w:tc>
          <w:tcPr>
            <w:tcW w:w="930" w:type="dxa"/>
            <w:vAlign w:val="center"/>
          </w:tcPr>
          <w:p w14:paraId="2411DF35"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54</w:t>
            </w:r>
          </w:p>
        </w:tc>
        <w:tc>
          <w:tcPr>
            <w:tcW w:w="960" w:type="dxa"/>
            <w:vAlign w:val="center"/>
          </w:tcPr>
          <w:p w14:paraId="5CACA854"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98</w:t>
            </w:r>
          </w:p>
        </w:tc>
        <w:tc>
          <w:tcPr>
            <w:tcW w:w="1009" w:type="dxa"/>
            <w:vAlign w:val="center"/>
          </w:tcPr>
          <w:p w14:paraId="66C28192"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130</w:t>
            </w:r>
          </w:p>
        </w:tc>
        <w:tc>
          <w:tcPr>
            <w:tcW w:w="821" w:type="dxa"/>
            <w:vAlign w:val="center"/>
          </w:tcPr>
          <w:p w14:paraId="4EF19CD3"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97</w:t>
            </w:r>
          </w:p>
        </w:tc>
        <w:tc>
          <w:tcPr>
            <w:tcW w:w="1125" w:type="dxa"/>
            <w:vAlign w:val="center"/>
          </w:tcPr>
          <w:p w14:paraId="261A1BE0"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81</w:t>
            </w:r>
          </w:p>
        </w:tc>
        <w:tc>
          <w:tcPr>
            <w:tcW w:w="825" w:type="dxa"/>
            <w:vAlign w:val="center"/>
          </w:tcPr>
          <w:p w14:paraId="52AC3651"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69</w:t>
            </w:r>
          </w:p>
        </w:tc>
        <w:tc>
          <w:tcPr>
            <w:tcW w:w="825" w:type="dxa"/>
            <w:vAlign w:val="center"/>
          </w:tcPr>
          <w:p w14:paraId="33ACA861"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58</w:t>
            </w:r>
          </w:p>
        </w:tc>
        <w:tc>
          <w:tcPr>
            <w:tcW w:w="1005" w:type="dxa"/>
            <w:vAlign w:val="center"/>
          </w:tcPr>
          <w:p w14:paraId="01C45ABF"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50</w:t>
            </w:r>
          </w:p>
        </w:tc>
      </w:tr>
      <w:tr w:rsidR="00ED27BE" w:rsidRPr="00ED27BE" w14:paraId="4CFD3ABA" w14:textId="77777777" w:rsidTr="00ED27BE">
        <w:trPr>
          <w:trHeight w:hRule="exact" w:val="340"/>
          <w:jc w:val="center"/>
        </w:trPr>
        <w:tc>
          <w:tcPr>
            <w:tcW w:w="1327" w:type="dxa"/>
            <w:vMerge w:val="restart"/>
            <w:vAlign w:val="center"/>
          </w:tcPr>
          <w:p w14:paraId="1C10376B" w14:textId="77777777" w:rsidR="00ED27BE" w:rsidRPr="00ED27BE" w:rsidRDefault="00ED27BE" w:rsidP="00ED27BE">
            <w:pPr>
              <w:widowControl/>
              <w:adjustRightInd/>
              <w:snapToGrid/>
              <w:spacing w:line="240" w:lineRule="auto"/>
              <w:ind w:firstLineChars="0" w:firstLine="0"/>
              <w:jc w:val="center"/>
              <w:rPr>
                <w:b/>
                <w:bCs/>
                <w:sz w:val="21"/>
                <w:szCs w:val="21"/>
              </w:rPr>
            </w:pPr>
            <w:r w:rsidRPr="00ED27BE">
              <w:rPr>
                <w:rFonts w:hint="eastAsia"/>
                <w:bCs/>
                <w:sz w:val="21"/>
                <w:szCs w:val="21"/>
              </w:rPr>
              <w:t>储罐区</w:t>
            </w:r>
          </w:p>
        </w:tc>
        <w:tc>
          <w:tcPr>
            <w:tcW w:w="1088" w:type="dxa"/>
            <w:vAlign w:val="center"/>
          </w:tcPr>
          <w:p w14:paraId="352ABDCB"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规范要求</w:t>
            </w:r>
          </w:p>
        </w:tc>
        <w:tc>
          <w:tcPr>
            <w:tcW w:w="825" w:type="dxa"/>
            <w:vAlign w:val="center"/>
          </w:tcPr>
          <w:p w14:paraId="43BFD7E2"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810" w:type="dxa"/>
            <w:vAlign w:val="center"/>
          </w:tcPr>
          <w:p w14:paraId="31C9C95A"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840" w:type="dxa"/>
            <w:vAlign w:val="center"/>
          </w:tcPr>
          <w:p w14:paraId="253E49C7"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w:t>
            </w:r>
          </w:p>
        </w:tc>
        <w:tc>
          <w:tcPr>
            <w:tcW w:w="840" w:type="dxa"/>
            <w:vAlign w:val="center"/>
          </w:tcPr>
          <w:p w14:paraId="61A12717"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25</w:t>
            </w:r>
          </w:p>
        </w:tc>
        <w:tc>
          <w:tcPr>
            <w:tcW w:w="930" w:type="dxa"/>
            <w:vAlign w:val="center"/>
          </w:tcPr>
          <w:p w14:paraId="7E658859"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25</w:t>
            </w:r>
          </w:p>
        </w:tc>
        <w:tc>
          <w:tcPr>
            <w:tcW w:w="960" w:type="dxa"/>
            <w:vAlign w:val="center"/>
          </w:tcPr>
          <w:p w14:paraId="182CCD39"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25</w:t>
            </w:r>
          </w:p>
        </w:tc>
        <w:tc>
          <w:tcPr>
            <w:tcW w:w="1009" w:type="dxa"/>
            <w:vAlign w:val="center"/>
          </w:tcPr>
          <w:p w14:paraId="09C9C62C"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25</w:t>
            </w:r>
          </w:p>
        </w:tc>
        <w:tc>
          <w:tcPr>
            <w:tcW w:w="821" w:type="dxa"/>
            <w:vAlign w:val="center"/>
          </w:tcPr>
          <w:p w14:paraId="1CC43DE2"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15</w:t>
            </w:r>
          </w:p>
        </w:tc>
        <w:tc>
          <w:tcPr>
            <w:tcW w:w="1125" w:type="dxa"/>
            <w:vAlign w:val="center"/>
          </w:tcPr>
          <w:p w14:paraId="2F86CDE9"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15</w:t>
            </w:r>
          </w:p>
        </w:tc>
        <w:tc>
          <w:tcPr>
            <w:tcW w:w="825" w:type="dxa"/>
            <w:vAlign w:val="center"/>
          </w:tcPr>
          <w:p w14:paraId="61963012"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15</w:t>
            </w:r>
          </w:p>
        </w:tc>
        <w:tc>
          <w:tcPr>
            <w:tcW w:w="825" w:type="dxa"/>
            <w:vAlign w:val="center"/>
          </w:tcPr>
          <w:p w14:paraId="59BF06DE"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25</w:t>
            </w:r>
          </w:p>
        </w:tc>
        <w:tc>
          <w:tcPr>
            <w:tcW w:w="1005" w:type="dxa"/>
            <w:vAlign w:val="center"/>
          </w:tcPr>
          <w:p w14:paraId="107754CF"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25</w:t>
            </w:r>
          </w:p>
        </w:tc>
      </w:tr>
      <w:tr w:rsidR="00ED27BE" w:rsidRPr="00ED27BE" w14:paraId="10F0D180" w14:textId="77777777" w:rsidTr="00ED27BE">
        <w:trPr>
          <w:trHeight w:hRule="exact" w:val="340"/>
          <w:jc w:val="center"/>
        </w:trPr>
        <w:tc>
          <w:tcPr>
            <w:tcW w:w="1327" w:type="dxa"/>
            <w:vMerge/>
            <w:vAlign w:val="center"/>
          </w:tcPr>
          <w:p w14:paraId="29C2CDE2" w14:textId="77777777" w:rsidR="00ED27BE" w:rsidRPr="00ED27BE" w:rsidRDefault="00ED27BE" w:rsidP="00ED27BE">
            <w:pPr>
              <w:adjustRightInd/>
              <w:snapToGrid/>
              <w:spacing w:line="320" w:lineRule="exact"/>
              <w:ind w:firstLineChars="0" w:firstLine="0"/>
              <w:jc w:val="center"/>
              <w:rPr>
                <w:b/>
                <w:bCs/>
                <w:sz w:val="21"/>
                <w:szCs w:val="21"/>
              </w:rPr>
            </w:pPr>
          </w:p>
        </w:tc>
        <w:tc>
          <w:tcPr>
            <w:tcW w:w="1088" w:type="dxa"/>
            <w:vAlign w:val="center"/>
          </w:tcPr>
          <w:p w14:paraId="3161288D"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实测</w:t>
            </w:r>
          </w:p>
        </w:tc>
        <w:tc>
          <w:tcPr>
            <w:tcW w:w="825" w:type="dxa"/>
            <w:vAlign w:val="center"/>
          </w:tcPr>
          <w:p w14:paraId="775D6DB4"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10" w:type="dxa"/>
            <w:vAlign w:val="center"/>
          </w:tcPr>
          <w:p w14:paraId="56469357"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40" w:type="dxa"/>
            <w:vAlign w:val="center"/>
          </w:tcPr>
          <w:p w14:paraId="6C8F61AB"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40" w:type="dxa"/>
            <w:vAlign w:val="center"/>
          </w:tcPr>
          <w:p w14:paraId="53A2E0FE"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26</w:t>
            </w:r>
          </w:p>
        </w:tc>
        <w:tc>
          <w:tcPr>
            <w:tcW w:w="930" w:type="dxa"/>
            <w:vAlign w:val="center"/>
          </w:tcPr>
          <w:p w14:paraId="2A9E647D"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31</w:t>
            </w:r>
          </w:p>
        </w:tc>
        <w:tc>
          <w:tcPr>
            <w:tcW w:w="960" w:type="dxa"/>
            <w:vAlign w:val="center"/>
          </w:tcPr>
          <w:p w14:paraId="1981DEB0"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25</w:t>
            </w:r>
          </w:p>
        </w:tc>
        <w:tc>
          <w:tcPr>
            <w:tcW w:w="1009" w:type="dxa"/>
            <w:vAlign w:val="center"/>
          </w:tcPr>
          <w:p w14:paraId="2648C029"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67</w:t>
            </w:r>
          </w:p>
        </w:tc>
        <w:tc>
          <w:tcPr>
            <w:tcW w:w="821" w:type="dxa"/>
            <w:vAlign w:val="center"/>
          </w:tcPr>
          <w:p w14:paraId="50009D8A"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54</w:t>
            </w:r>
          </w:p>
        </w:tc>
        <w:tc>
          <w:tcPr>
            <w:tcW w:w="1125" w:type="dxa"/>
            <w:vAlign w:val="center"/>
          </w:tcPr>
          <w:p w14:paraId="42A89D43"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36</w:t>
            </w:r>
          </w:p>
        </w:tc>
        <w:tc>
          <w:tcPr>
            <w:tcW w:w="825" w:type="dxa"/>
            <w:vAlign w:val="center"/>
          </w:tcPr>
          <w:p w14:paraId="59A5DCEB"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25</w:t>
            </w:r>
          </w:p>
        </w:tc>
        <w:tc>
          <w:tcPr>
            <w:tcW w:w="825" w:type="dxa"/>
            <w:vAlign w:val="center"/>
          </w:tcPr>
          <w:p w14:paraId="4B190B72"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25</w:t>
            </w:r>
          </w:p>
        </w:tc>
        <w:tc>
          <w:tcPr>
            <w:tcW w:w="1005" w:type="dxa"/>
            <w:vAlign w:val="center"/>
          </w:tcPr>
          <w:p w14:paraId="1AD8F9B8"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27</w:t>
            </w:r>
          </w:p>
        </w:tc>
      </w:tr>
      <w:tr w:rsidR="00ED27BE" w:rsidRPr="00ED27BE" w14:paraId="312BDD90" w14:textId="77777777" w:rsidTr="00ED27BE">
        <w:trPr>
          <w:trHeight w:val="160"/>
          <w:jc w:val="center"/>
        </w:trPr>
        <w:tc>
          <w:tcPr>
            <w:tcW w:w="1327" w:type="dxa"/>
            <w:vMerge w:val="restart"/>
            <w:vAlign w:val="center"/>
          </w:tcPr>
          <w:p w14:paraId="01A1E42F" w14:textId="77777777" w:rsidR="00ED27BE" w:rsidRPr="00ED27BE" w:rsidRDefault="00ED27BE" w:rsidP="00ED27BE">
            <w:pPr>
              <w:widowControl/>
              <w:adjustRightInd/>
              <w:snapToGrid/>
              <w:spacing w:line="300" w:lineRule="exact"/>
              <w:ind w:firstLineChars="0" w:firstLine="0"/>
              <w:jc w:val="center"/>
              <w:rPr>
                <w:b/>
                <w:bCs/>
                <w:sz w:val="21"/>
                <w:szCs w:val="21"/>
              </w:rPr>
            </w:pPr>
            <w:r w:rsidRPr="00ED27BE">
              <w:rPr>
                <w:rFonts w:hint="eastAsia"/>
                <w:bCs/>
                <w:sz w:val="21"/>
                <w:szCs w:val="21"/>
              </w:rPr>
              <w:t>包装车间（甲类）</w:t>
            </w:r>
          </w:p>
        </w:tc>
        <w:tc>
          <w:tcPr>
            <w:tcW w:w="1088" w:type="dxa"/>
            <w:vAlign w:val="center"/>
          </w:tcPr>
          <w:p w14:paraId="3ABB99E5"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规范要求</w:t>
            </w:r>
          </w:p>
        </w:tc>
        <w:tc>
          <w:tcPr>
            <w:tcW w:w="825" w:type="dxa"/>
            <w:vAlign w:val="center"/>
          </w:tcPr>
          <w:p w14:paraId="4A0BB039"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10" w:type="dxa"/>
            <w:vAlign w:val="center"/>
          </w:tcPr>
          <w:p w14:paraId="3D744B55"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40" w:type="dxa"/>
            <w:vAlign w:val="center"/>
          </w:tcPr>
          <w:p w14:paraId="317AC071"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40" w:type="dxa"/>
            <w:vAlign w:val="center"/>
          </w:tcPr>
          <w:p w14:paraId="4D356A3E"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w:t>
            </w:r>
          </w:p>
        </w:tc>
        <w:tc>
          <w:tcPr>
            <w:tcW w:w="930" w:type="dxa"/>
            <w:vAlign w:val="center"/>
          </w:tcPr>
          <w:p w14:paraId="1539B966"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12</w:t>
            </w:r>
          </w:p>
        </w:tc>
        <w:tc>
          <w:tcPr>
            <w:tcW w:w="960" w:type="dxa"/>
            <w:vAlign w:val="center"/>
          </w:tcPr>
          <w:p w14:paraId="628A2E9B"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12</w:t>
            </w:r>
          </w:p>
        </w:tc>
        <w:tc>
          <w:tcPr>
            <w:tcW w:w="1009" w:type="dxa"/>
            <w:vAlign w:val="center"/>
          </w:tcPr>
          <w:p w14:paraId="6A2AE51F"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25</w:t>
            </w:r>
          </w:p>
        </w:tc>
        <w:tc>
          <w:tcPr>
            <w:tcW w:w="821" w:type="dxa"/>
            <w:vAlign w:val="center"/>
          </w:tcPr>
          <w:p w14:paraId="0AA4B6EC"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12</w:t>
            </w:r>
          </w:p>
        </w:tc>
        <w:tc>
          <w:tcPr>
            <w:tcW w:w="1125" w:type="dxa"/>
            <w:vAlign w:val="center"/>
          </w:tcPr>
          <w:p w14:paraId="6C0A3B59"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12</w:t>
            </w:r>
          </w:p>
        </w:tc>
        <w:tc>
          <w:tcPr>
            <w:tcW w:w="825" w:type="dxa"/>
            <w:vAlign w:val="center"/>
          </w:tcPr>
          <w:p w14:paraId="5F93A756"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12</w:t>
            </w:r>
          </w:p>
        </w:tc>
        <w:tc>
          <w:tcPr>
            <w:tcW w:w="825" w:type="dxa"/>
            <w:vAlign w:val="center"/>
          </w:tcPr>
          <w:p w14:paraId="3E877E8F"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25</w:t>
            </w:r>
          </w:p>
        </w:tc>
        <w:tc>
          <w:tcPr>
            <w:tcW w:w="1005" w:type="dxa"/>
            <w:vAlign w:val="center"/>
          </w:tcPr>
          <w:p w14:paraId="6F0F1880"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25</w:t>
            </w:r>
          </w:p>
        </w:tc>
      </w:tr>
      <w:tr w:rsidR="00ED27BE" w:rsidRPr="00ED27BE" w14:paraId="18572B44" w14:textId="77777777" w:rsidTr="00ED27BE">
        <w:trPr>
          <w:trHeight w:val="160"/>
          <w:jc w:val="center"/>
        </w:trPr>
        <w:tc>
          <w:tcPr>
            <w:tcW w:w="1327" w:type="dxa"/>
            <w:vMerge/>
            <w:vAlign w:val="center"/>
          </w:tcPr>
          <w:p w14:paraId="7ADFA8E9" w14:textId="77777777" w:rsidR="00ED27BE" w:rsidRPr="00ED27BE" w:rsidRDefault="00ED27BE" w:rsidP="00ED27BE">
            <w:pPr>
              <w:widowControl/>
              <w:adjustRightInd/>
              <w:snapToGrid/>
              <w:spacing w:line="300" w:lineRule="exact"/>
              <w:ind w:firstLineChars="0" w:firstLine="0"/>
              <w:jc w:val="center"/>
              <w:rPr>
                <w:bCs/>
                <w:sz w:val="21"/>
                <w:szCs w:val="21"/>
              </w:rPr>
            </w:pPr>
          </w:p>
        </w:tc>
        <w:tc>
          <w:tcPr>
            <w:tcW w:w="1088" w:type="dxa"/>
            <w:vAlign w:val="center"/>
          </w:tcPr>
          <w:p w14:paraId="715FFD69"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实测</w:t>
            </w:r>
          </w:p>
        </w:tc>
        <w:tc>
          <w:tcPr>
            <w:tcW w:w="825" w:type="dxa"/>
            <w:vAlign w:val="center"/>
          </w:tcPr>
          <w:p w14:paraId="0A898E46"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10" w:type="dxa"/>
            <w:vAlign w:val="center"/>
          </w:tcPr>
          <w:p w14:paraId="5A23C0E9"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40" w:type="dxa"/>
            <w:vAlign w:val="center"/>
          </w:tcPr>
          <w:p w14:paraId="28AC8E4D"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40" w:type="dxa"/>
            <w:vAlign w:val="center"/>
          </w:tcPr>
          <w:p w14:paraId="7EDBE9C6"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w:t>
            </w:r>
          </w:p>
        </w:tc>
        <w:tc>
          <w:tcPr>
            <w:tcW w:w="930" w:type="dxa"/>
            <w:vAlign w:val="center"/>
          </w:tcPr>
          <w:p w14:paraId="55A44DE9"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20</w:t>
            </w:r>
          </w:p>
        </w:tc>
        <w:tc>
          <w:tcPr>
            <w:tcW w:w="960" w:type="dxa"/>
            <w:vAlign w:val="center"/>
          </w:tcPr>
          <w:p w14:paraId="1B4DBC96"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64</w:t>
            </w:r>
          </w:p>
        </w:tc>
        <w:tc>
          <w:tcPr>
            <w:tcW w:w="1009" w:type="dxa"/>
            <w:vAlign w:val="center"/>
          </w:tcPr>
          <w:p w14:paraId="10489146"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102</w:t>
            </w:r>
          </w:p>
        </w:tc>
        <w:tc>
          <w:tcPr>
            <w:tcW w:w="821" w:type="dxa"/>
            <w:vAlign w:val="center"/>
          </w:tcPr>
          <w:p w14:paraId="4AF9E88B"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sz w:val="21"/>
                <w:szCs w:val="21"/>
              </w:rPr>
              <w:t>75</w:t>
            </w:r>
          </w:p>
        </w:tc>
        <w:tc>
          <w:tcPr>
            <w:tcW w:w="1125" w:type="dxa"/>
            <w:vAlign w:val="center"/>
          </w:tcPr>
          <w:p w14:paraId="705B0C96"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64</w:t>
            </w:r>
          </w:p>
        </w:tc>
        <w:tc>
          <w:tcPr>
            <w:tcW w:w="825" w:type="dxa"/>
            <w:vAlign w:val="center"/>
          </w:tcPr>
          <w:p w14:paraId="6FFECC80"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62</w:t>
            </w:r>
          </w:p>
        </w:tc>
        <w:tc>
          <w:tcPr>
            <w:tcW w:w="825" w:type="dxa"/>
            <w:vAlign w:val="center"/>
          </w:tcPr>
          <w:p w14:paraId="1CF84E00"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57</w:t>
            </w:r>
          </w:p>
        </w:tc>
        <w:tc>
          <w:tcPr>
            <w:tcW w:w="1005" w:type="dxa"/>
            <w:vAlign w:val="center"/>
          </w:tcPr>
          <w:p w14:paraId="7CD52772"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56</w:t>
            </w:r>
          </w:p>
        </w:tc>
      </w:tr>
      <w:tr w:rsidR="00ED27BE" w:rsidRPr="00ED27BE" w14:paraId="34ABB004" w14:textId="77777777" w:rsidTr="00ED27BE">
        <w:trPr>
          <w:trHeight w:hRule="exact" w:val="340"/>
          <w:jc w:val="center"/>
        </w:trPr>
        <w:tc>
          <w:tcPr>
            <w:tcW w:w="1327" w:type="dxa"/>
            <w:vMerge w:val="restart"/>
            <w:vAlign w:val="center"/>
          </w:tcPr>
          <w:p w14:paraId="63238414" w14:textId="77777777" w:rsidR="00ED27BE" w:rsidRPr="00ED27BE" w:rsidRDefault="00ED27BE" w:rsidP="00ED27BE">
            <w:pPr>
              <w:widowControl/>
              <w:adjustRightInd/>
              <w:snapToGrid/>
              <w:spacing w:line="300" w:lineRule="exact"/>
              <w:ind w:firstLineChars="0" w:firstLine="0"/>
              <w:jc w:val="center"/>
              <w:rPr>
                <w:bCs/>
                <w:sz w:val="21"/>
                <w:szCs w:val="21"/>
              </w:rPr>
            </w:pPr>
            <w:r w:rsidRPr="00ED27BE">
              <w:rPr>
                <w:rFonts w:hint="eastAsia"/>
                <w:bCs/>
                <w:sz w:val="21"/>
                <w:szCs w:val="21"/>
              </w:rPr>
              <w:t>生产车间一（甲类）</w:t>
            </w:r>
          </w:p>
          <w:p w14:paraId="648ECBD4" w14:textId="77777777" w:rsidR="00ED27BE" w:rsidRPr="00ED27BE" w:rsidRDefault="00ED27BE" w:rsidP="00ED27BE">
            <w:pPr>
              <w:widowControl/>
              <w:adjustRightInd/>
              <w:snapToGrid/>
              <w:spacing w:line="300" w:lineRule="exact"/>
              <w:ind w:firstLineChars="0" w:firstLine="0"/>
              <w:jc w:val="center"/>
              <w:rPr>
                <w:b/>
                <w:bCs/>
                <w:sz w:val="21"/>
                <w:szCs w:val="21"/>
              </w:rPr>
            </w:pPr>
          </w:p>
        </w:tc>
        <w:tc>
          <w:tcPr>
            <w:tcW w:w="1088" w:type="dxa"/>
            <w:vAlign w:val="center"/>
          </w:tcPr>
          <w:p w14:paraId="552E78AE"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规范要求</w:t>
            </w:r>
          </w:p>
        </w:tc>
        <w:tc>
          <w:tcPr>
            <w:tcW w:w="825" w:type="dxa"/>
            <w:vAlign w:val="center"/>
          </w:tcPr>
          <w:p w14:paraId="72D87DEE"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810" w:type="dxa"/>
            <w:vAlign w:val="center"/>
          </w:tcPr>
          <w:p w14:paraId="766401AD"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840" w:type="dxa"/>
            <w:vAlign w:val="center"/>
          </w:tcPr>
          <w:p w14:paraId="75A1518A"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840" w:type="dxa"/>
            <w:vAlign w:val="center"/>
          </w:tcPr>
          <w:p w14:paraId="48C21989"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930" w:type="dxa"/>
            <w:vAlign w:val="center"/>
          </w:tcPr>
          <w:p w14:paraId="595A8717"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960" w:type="dxa"/>
            <w:vAlign w:val="center"/>
          </w:tcPr>
          <w:p w14:paraId="00FD73E5"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12</w:t>
            </w:r>
          </w:p>
        </w:tc>
        <w:tc>
          <w:tcPr>
            <w:tcW w:w="1009" w:type="dxa"/>
            <w:vAlign w:val="center"/>
          </w:tcPr>
          <w:p w14:paraId="1653D94F"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25</w:t>
            </w:r>
          </w:p>
        </w:tc>
        <w:tc>
          <w:tcPr>
            <w:tcW w:w="821" w:type="dxa"/>
            <w:vAlign w:val="center"/>
          </w:tcPr>
          <w:p w14:paraId="29C45942"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12</w:t>
            </w:r>
          </w:p>
        </w:tc>
        <w:tc>
          <w:tcPr>
            <w:tcW w:w="1125" w:type="dxa"/>
            <w:vAlign w:val="center"/>
          </w:tcPr>
          <w:p w14:paraId="6CA108BC"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12</w:t>
            </w:r>
          </w:p>
        </w:tc>
        <w:tc>
          <w:tcPr>
            <w:tcW w:w="825" w:type="dxa"/>
            <w:vAlign w:val="center"/>
          </w:tcPr>
          <w:p w14:paraId="78D90EFD"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12</w:t>
            </w:r>
          </w:p>
        </w:tc>
        <w:tc>
          <w:tcPr>
            <w:tcW w:w="825" w:type="dxa"/>
            <w:vAlign w:val="center"/>
          </w:tcPr>
          <w:p w14:paraId="3A20FDB7"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25</w:t>
            </w:r>
          </w:p>
        </w:tc>
        <w:tc>
          <w:tcPr>
            <w:tcW w:w="1005" w:type="dxa"/>
            <w:vAlign w:val="center"/>
          </w:tcPr>
          <w:p w14:paraId="1EB22E6C"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25</w:t>
            </w:r>
          </w:p>
        </w:tc>
      </w:tr>
      <w:tr w:rsidR="00ED27BE" w:rsidRPr="00ED27BE" w14:paraId="5BA09958" w14:textId="77777777" w:rsidTr="00ED27BE">
        <w:trPr>
          <w:trHeight w:hRule="exact" w:val="340"/>
          <w:jc w:val="center"/>
        </w:trPr>
        <w:tc>
          <w:tcPr>
            <w:tcW w:w="1327" w:type="dxa"/>
            <w:vMerge/>
            <w:vAlign w:val="center"/>
          </w:tcPr>
          <w:p w14:paraId="398C4792" w14:textId="77777777" w:rsidR="00ED27BE" w:rsidRPr="00ED27BE" w:rsidRDefault="00ED27BE" w:rsidP="00ED27BE">
            <w:pPr>
              <w:adjustRightInd/>
              <w:snapToGrid/>
              <w:spacing w:line="300" w:lineRule="exact"/>
              <w:ind w:firstLineChars="0" w:firstLine="0"/>
              <w:jc w:val="center"/>
              <w:rPr>
                <w:b/>
                <w:bCs/>
                <w:sz w:val="21"/>
                <w:szCs w:val="21"/>
              </w:rPr>
            </w:pPr>
          </w:p>
        </w:tc>
        <w:tc>
          <w:tcPr>
            <w:tcW w:w="1088" w:type="dxa"/>
            <w:vAlign w:val="center"/>
          </w:tcPr>
          <w:p w14:paraId="55A275C4"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实测</w:t>
            </w:r>
          </w:p>
        </w:tc>
        <w:tc>
          <w:tcPr>
            <w:tcW w:w="825" w:type="dxa"/>
            <w:vAlign w:val="center"/>
          </w:tcPr>
          <w:p w14:paraId="548CD637"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10" w:type="dxa"/>
            <w:vAlign w:val="center"/>
          </w:tcPr>
          <w:p w14:paraId="3A02D90B"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40" w:type="dxa"/>
            <w:vAlign w:val="center"/>
          </w:tcPr>
          <w:p w14:paraId="1A4D4567"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40" w:type="dxa"/>
            <w:vAlign w:val="center"/>
          </w:tcPr>
          <w:p w14:paraId="216C420F"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930" w:type="dxa"/>
            <w:vAlign w:val="center"/>
          </w:tcPr>
          <w:p w14:paraId="512EF16C"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960" w:type="dxa"/>
            <w:vAlign w:val="center"/>
          </w:tcPr>
          <w:p w14:paraId="10F08A03"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sz w:val="21"/>
                <w:szCs w:val="21"/>
              </w:rPr>
              <w:t>15</w:t>
            </w:r>
          </w:p>
        </w:tc>
        <w:tc>
          <w:tcPr>
            <w:tcW w:w="1009" w:type="dxa"/>
            <w:vAlign w:val="center"/>
          </w:tcPr>
          <w:p w14:paraId="76EB5D65"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44</w:t>
            </w:r>
          </w:p>
        </w:tc>
        <w:tc>
          <w:tcPr>
            <w:tcW w:w="821" w:type="dxa"/>
            <w:vAlign w:val="center"/>
          </w:tcPr>
          <w:p w14:paraId="3E6AD065"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26</w:t>
            </w:r>
          </w:p>
        </w:tc>
        <w:tc>
          <w:tcPr>
            <w:tcW w:w="1125" w:type="dxa"/>
            <w:vAlign w:val="center"/>
          </w:tcPr>
          <w:p w14:paraId="22C99154"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20</w:t>
            </w:r>
          </w:p>
        </w:tc>
        <w:tc>
          <w:tcPr>
            <w:tcW w:w="825" w:type="dxa"/>
            <w:vAlign w:val="center"/>
          </w:tcPr>
          <w:p w14:paraId="29D906CE"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21</w:t>
            </w:r>
          </w:p>
        </w:tc>
        <w:tc>
          <w:tcPr>
            <w:tcW w:w="825" w:type="dxa"/>
            <w:vAlign w:val="center"/>
          </w:tcPr>
          <w:p w14:paraId="05E6C4A9"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31</w:t>
            </w:r>
          </w:p>
        </w:tc>
        <w:tc>
          <w:tcPr>
            <w:tcW w:w="1005" w:type="dxa"/>
            <w:vAlign w:val="center"/>
          </w:tcPr>
          <w:p w14:paraId="0113473D"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47</w:t>
            </w:r>
          </w:p>
        </w:tc>
      </w:tr>
      <w:tr w:rsidR="00ED27BE" w:rsidRPr="00ED27BE" w14:paraId="51B30DC7" w14:textId="77777777" w:rsidTr="00ED27BE">
        <w:trPr>
          <w:trHeight w:hRule="exact" w:val="340"/>
          <w:jc w:val="center"/>
        </w:trPr>
        <w:tc>
          <w:tcPr>
            <w:tcW w:w="1327" w:type="dxa"/>
            <w:vMerge w:val="restart"/>
            <w:vAlign w:val="center"/>
          </w:tcPr>
          <w:p w14:paraId="3B27A8ED" w14:textId="77777777" w:rsidR="00ED27BE" w:rsidRPr="00ED27BE" w:rsidRDefault="00ED27BE" w:rsidP="00ED27BE">
            <w:pPr>
              <w:widowControl/>
              <w:adjustRightInd/>
              <w:snapToGrid/>
              <w:spacing w:line="300" w:lineRule="exact"/>
              <w:ind w:firstLineChars="0" w:firstLine="0"/>
              <w:jc w:val="center"/>
              <w:rPr>
                <w:b/>
                <w:bCs/>
                <w:sz w:val="21"/>
                <w:szCs w:val="21"/>
              </w:rPr>
            </w:pPr>
            <w:r w:rsidRPr="00ED27BE">
              <w:rPr>
                <w:rFonts w:hint="eastAsia"/>
                <w:bCs/>
                <w:sz w:val="21"/>
                <w:szCs w:val="21"/>
              </w:rPr>
              <w:t>生产车间二（甲类）</w:t>
            </w:r>
          </w:p>
        </w:tc>
        <w:tc>
          <w:tcPr>
            <w:tcW w:w="1088" w:type="dxa"/>
            <w:vAlign w:val="center"/>
          </w:tcPr>
          <w:p w14:paraId="7B8856DF"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规范要求</w:t>
            </w:r>
          </w:p>
        </w:tc>
        <w:tc>
          <w:tcPr>
            <w:tcW w:w="825" w:type="dxa"/>
            <w:vAlign w:val="center"/>
          </w:tcPr>
          <w:p w14:paraId="3879B3DB"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10" w:type="dxa"/>
            <w:vAlign w:val="center"/>
          </w:tcPr>
          <w:p w14:paraId="2FF5A25D"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840" w:type="dxa"/>
            <w:vAlign w:val="center"/>
          </w:tcPr>
          <w:p w14:paraId="7D62A066"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840" w:type="dxa"/>
            <w:vAlign w:val="center"/>
          </w:tcPr>
          <w:p w14:paraId="4BB0685C"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930" w:type="dxa"/>
            <w:vAlign w:val="center"/>
          </w:tcPr>
          <w:p w14:paraId="49A05C46"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960" w:type="dxa"/>
            <w:vAlign w:val="center"/>
          </w:tcPr>
          <w:p w14:paraId="2800D4E1"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w:t>
            </w:r>
          </w:p>
        </w:tc>
        <w:tc>
          <w:tcPr>
            <w:tcW w:w="1009" w:type="dxa"/>
            <w:vAlign w:val="center"/>
          </w:tcPr>
          <w:p w14:paraId="42F38159"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25</w:t>
            </w:r>
          </w:p>
        </w:tc>
        <w:tc>
          <w:tcPr>
            <w:tcW w:w="821" w:type="dxa"/>
            <w:vAlign w:val="center"/>
          </w:tcPr>
          <w:p w14:paraId="12B6035C"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12</w:t>
            </w:r>
          </w:p>
        </w:tc>
        <w:tc>
          <w:tcPr>
            <w:tcW w:w="1125" w:type="dxa"/>
            <w:vAlign w:val="center"/>
          </w:tcPr>
          <w:p w14:paraId="6BAB9398"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12</w:t>
            </w:r>
          </w:p>
        </w:tc>
        <w:tc>
          <w:tcPr>
            <w:tcW w:w="825" w:type="dxa"/>
            <w:vAlign w:val="center"/>
          </w:tcPr>
          <w:p w14:paraId="304A30BF"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12</w:t>
            </w:r>
          </w:p>
        </w:tc>
        <w:tc>
          <w:tcPr>
            <w:tcW w:w="825" w:type="dxa"/>
            <w:vAlign w:val="center"/>
          </w:tcPr>
          <w:p w14:paraId="293CD30C"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25</w:t>
            </w:r>
          </w:p>
        </w:tc>
        <w:tc>
          <w:tcPr>
            <w:tcW w:w="1005" w:type="dxa"/>
            <w:vAlign w:val="center"/>
          </w:tcPr>
          <w:p w14:paraId="1D794E06"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25</w:t>
            </w:r>
          </w:p>
        </w:tc>
      </w:tr>
      <w:tr w:rsidR="00ED27BE" w:rsidRPr="00ED27BE" w14:paraId="1D22803A" w14:textId="77777777" w:rsidTr="00ED27BE">
        <w:trPr>
          <w:trHeight w:hRule="exact" w:val="340"/>
          <w:jc w:val="center"/>
        </w:trPr>
        <w:tc>
          <w:tcPr>
            <w:tcW w:w="1327" w:type="dxa"/>
            <w:vMerge/>
            <w:vAlign w:val="center"/>
          </w:tcPr>
          <w:p w14:paraId="5D245DB6" w14:textId="77777777" w:rsidR="00ED27BE" w:rsidRPr="00ED27BE" w:rsidRDefault="00ED27BE" w:rsidP="00ED27BE">
            <w:pPr>
              <w:autoSpaceDE w:val="0"/>
              <w:autoSpaceDN w:val="0"/>
              <w:snapToGrid/>
              <w:spacing w:line="300" w:lineRule="exact"/>
              <w:ind w:firstLineChars="0" w:firstLine="0"/>
              <w:jc w:val="center"/>
              <w:rPr>
                <w:bCs/>
                <w:kern w:val="0"/>
                <w:sz w:val="21"/>
                <w:szCs w:val="21"/>
              </w:rPr>
            </w:pPr>
          </w:p>
        </w:tc>
        <w:tc>
          <w:tcPr>
            <w:tcW w:w="1088" w:type="dxa"/>
            <w:vAlign w:val="center"/>
          </w:tcPr>
          <w:p w14:paraId="572C07D3"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实测</w:t>
            </w:r>
          </w:p>
        </w:tc>
        <w:tc>
          <w:tcPr>
            <w:tcW w:w="825" w:type="dxa"/>
            <w:vAlign w:val="center"/>
          </w:tcPr>
          <w:p w14:paraId="4F351B65"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10" w:type="dxa"/>
            <w:vAlign w:val="center"/>
          </w:tcPr>
          <w:p w14:paraId="4368C131"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40" w:type="dxa"/>
            <w:vAlign w:val="center"/>
          </w:tcPr>
          <w:p w14:paraId="24C843ED"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40" w:type="dxa"/>
            <w:vAlign w:val="center"/>
          </w:tcPr>
          <w:p w14:paraId="31E2ADBF"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930" w:type="dxa"/>
            <w:vAlign w:val="center"/>
          </w:tcPr>
          <w:p w14:paraId="60303946"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960" w:type="dxa"/>
            <w:vAlign w:val="center"/>
          </w:tcPr>
          <w:p w14:paraId="351217CF"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1009" w:type="dxa"/>
            <w:vAlign w:val="center"/>
          </w:tcPr>
          <w:p w14:paraId="122830D3"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25</w:t>
            </w:r>
          </w:p>
        </w:tc>
        <w:tc>
          <w:tcPr>
            <w:tcW w:w="821" w:type="dxa"/>
            <w:vAlign w:val="center"/>
          </w:tcPr>
          <w:p w14:paraId="2AE5D337"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20</w:t>
            </w:r>
          </w:p>
        </w:tc>
        <w:tc>
          <w:tcPr>
            <w:tcW w:w="1125" w:type="dxa"/>
            <w:vAlign w:val="center"/>
          </w:tcPr>
          <w:p w14:paraId="4DE4A02C"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34</w:t>
            </w:r>
          </w:p>
        </w:tc>
        <w:tc>
          <w:tcPr>
            <w:tcW w:w="825" w:type="dxa"/>
            <w:vAlign w:val="center"/>
          </w:tcPr>
          <w:p w14:paraId="56E1A4DB"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53</w:t>
            </w:r>
          </w:p>
        </w:tc>
        <w:tc>
          <w:tcPr>
            <w:tcW w:w="825" w:type="dxa"/>
            <w:vAlign w:val="center"/>
          </w:tcPr>
          <w:p w14:paraId="297E3C7A"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72</w:t>
            </w:r>
          </w:p>
        </w:tc>
        <w:tc>
          <w:tcPr>
            <w:tcW w:w="1005" w:type="dxa"/>
            <w:vAlign w:val="center"/>
          </w:tcPr>
          <w:p w14:paraId="6AE2E2C5"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89</w:t>
            </w:r>
          </w:p>
        </w:tc>
      </w:tr>
      <w:tr w:rsidR="00ED27BE" w:rsidRPr="00ED27BE" w14:paraId="239EAAD7" w14:textId="77777777" w:rsidTr="00ED27BE">
        <w:trPr>
          <w:trHeight w:hRule="exact" w:val="340"/>
          <w:jc w:val="center"/>
        </w:trPr>
        <w:tc>
          <w:tcPr>
            <w:tcW w:w="1327" w:type="dxa"/>
            <w:vMerge w:val="restart"/>
            <w:vAlign w:val="center"/>
          </w:tcPr>
          <w:p w14:paraId="4F9DF0D5" w14:textId="77777777" w:rsidR="00ED27BE" w:rsidRPr="00ED27BE" w:rsidRDefault="00ED27BE" w:rsidP="00ED27BE">
            <w:pPr>
              <w:autoSpaceDE w:val="0"/>
              <w:autoSpaceDN w:val="0"/>
              <w:snapToGrid/>
              <w:spacing w:line="300" w:lineRule="exact"/>
              <w:ind w:firstLineChars="0" w:firstLine="0"/>
              <w:jc w:val="center"/>
              <w:rPr>
                <w:rFonts w:ascii="..ì." w:eastAsia="..ì." w:hAnsi="..ì." w:cs="Times New Roman"/>
                <w:b/>
                <w:bCs/>
                <w:kern w:val="0"/>
                <w:sz w:val="21"/>
                <w:szCs w:val="21"/>
              </w:rPr>
            </w:pPr>
            <w:r>
              <w:rPr>
                <w:bCs/>
                <w:kern w:val="0"/>
                <w:sz w:val="21"/>
                <w:szCs w:val="21"/>
              </w:rPr>
              <w:t>机修间</w:t>
            </w:r>
            <w:r w:rsidRPr="00ED27BE">
              <w:rPr>
                <w:bCs/>
                <w:kern w:val="0"/>
                <w:sz w:val="21"/>
                <w:szCs w:val="21"/>
              </w:rPr>
              <w:t>（丙类）</w:t>
            </w:r>
          </w:p>
        </w:tc>
        <w:tc>
          <w:tcPr>
            <w:tcW w:w="1088" w:type="dxa"/>
            <w:vAlign w:val="center"/>
          </w:tcPr>
          <w:p w14:paraId="792D0B52"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规范要求</w:t>
            </w:r>
          </w:p>
        </w:tc>
        <w:tc>
          <w:tcPr>
            <w:tcW w:w="825" w:type="dxa"/>
            <w:vAlign w:val="center"/>
          </w:tcPr>
          <w:p w14:paraId="501830DD"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810" w:type="dxa"/>
            <w:vAlign w:val="center"/>
          </w:tcPr>
          <w:p w14:paraId="4B1773AA"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840" w:type="dxa"/>
            <w:vAlign w:val="center"/>
          </w:tcPr>
          <w:p w14:paraId="5DBD1161"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840" w:type="dxa"/>
            <w:vAlign w:val="center"/>
          </w:tcPr>
          <w:p w14:paraId="3950A129"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930" w:type="dxa"/>
            <w:vAlign w:val="center"/>
          </w:tcPr>
          <w:p w14:paraId="65438373"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960" w:type="dxa"/>
            <w:vAlign w:val="center"/>
          </w:tcPr>
          <w:p w14:paraId="6A16BFA5"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1009" w:type="dxa"/>
            <w:vAlign w:val="center"/>
          </w:tcPr>
          <w:p w14:paraId="05C31A3A"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w:t>
            </w:r>
          </w:p>
        </w:tc>
        <w:tc>
          <w:tcPr>
            <w:tcW w:w="821" w:type="dxa"/>
            <w:vAlign w:val="center"/>
          </w:tcPr>
          <w:p w14:paraId="28D1CB29"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10</w:t>
            </w:r>
          </w:p>
        </w:tc>
        <w:tc>
          <w:tcPr>
            <w:tcW w:w="1125" w:type="dxa"/>
            <w:vAlign w:val="center"/>
          </w:tcPr>
          <w:p w14:paraId="136B9E31"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10</w:t>
            </w:r>
          </w:p>
        </w:tc>
        <w:tc>
          <w:tcPr>
            <w:tcW w:w="825" w:type="dxa"/>
            <w:vAlign w:val="center"/>
          </w:tcPr>
          <w:p w14:paraId="22A07D6B"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10</w:t>
            </w:r>
          </w:p>
        </w:tc>
        <w:tc>
          <w:tcPr>
            <w:tcW w:w="825" w:type="dxa"/>
            <w:vAlign w:val="center"/>
          </w:tcPr>
          <w:p w14:paraId="01F82D85"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25</w:t>
            </w:r>
          </w:p>
        </w:tc>
        <w:tc>
          <w:tcPr>
            <w:tcW w:w="1005" w:type="dxa"/>
            <w:vAlign w:val="center"/>
          </w:tcPr>
          <w:p w14:paraId="28F6EAE9"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25</w:t>
            </w:r>
          </w:p>
        </w:tc>
      </w:tr>
      <w:tr w:rsidR="00ED27BE" w:rsidRPr="00ED27BE" w14:paraId="3C8C26B8" w14:textId="77777777" w:rsidTr="00ED27BE">
        <w:trPr>
          <w:trHeight w:hRule="exact" w:val="340"/>
          <w:jc w:val="center"/>
        </w:trPr>
        <w:tc>
          <w:tcPr>
            <w:tcW w:w="1327" w:type="dxa"/>
            <w:vMerge/>
            <w:vAlign w:val="center"/>
          </w:tcPr>
          <w:p w14:paraId="190CBB72" w14:textId="77777777" w:rsidR="00ED27BE" w:rsidRPr="00ED27BE" w:rsidRDefault="00ED27BE" w:rsidP="00ED27BE">
            <w:pPr>
              <w:adjustRightInd/>
              <w:snapToGrid/>
              <w:spacing w:line="300" w:lineRule="exact"/>
              <w:ind w:firstLineChars="0" w:firstLine="0"/>
              <w:jc w:val="center"/>
              <w:rPr>
                <w:b/>
                <w:bCs/>
                <w:sz w:val="21"/>
                <w:szCs w:val="21"/>
              </w:rPr>
            </w:pPr>
          </w:p>
        </w:tc>
        <w:tc>
          <w:tcPr>
            <w:tcW w:w="1088" w:type="dxa"/>
            <w:vAlign w:val="center"/>
          </w:tcPr>
          <w:p w14:paraId="187FC6E1"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实测</w:t>
            </w:r>
          </w:p>
        </w:tc>
        <w:tc>
          <w:tcPr>
            <w:tcW w:w="825" w:type="dxa"/>
            <w:vAlign w:val="center"/>
          </w:tcPr>
          <w:p w14:paraId="78FD5DA2"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10" w:type="dxa"/>
            <w:vAlign w:val="center"/>
          </w:tcPr>
          <w:p w14:paraId="2AFDFD06"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40" w:type="dxa"/>
            <w:vAlign w:val="center"/>
          </w:tcPr>
          <w:p w14:paraId="6CE09BAE"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40" w:type="dxa"/>
            <w:vAlign w:val="center"/>
          </w:tcPr>
          <w:p w14:paraId="7FC14D81"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930" w:type="dxa"/>
            <w:vAlign w:val="center"/>
          </w:tcPr>
          <w:p w14:paraId="35C75243"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960" w:type="dxa"/>
            <w:vAlign w:val="center"/>
          </w:tcPr>
          <w:p w14:paraId="3AABACAE"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1009" w:type="dxa"/>
            <w:vAlign w:val="center"/>
          </w:tcPr>
          <w:p w14:paraId="670C6EF8"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21" w:type="dxa"/>
            <w:vAlign w:val="center"/>
          </w:tcPr>
          <w:p w14:paraId="6309FF2D"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sz w:val="21"/>
                <w:szCs w:val="21"/>
              </w:rPr>
              <w:t>14</w:t>
            </w:r>
          </w:p>
        </w:tc>
        <w:tc>
          <w:tcPr>
            <w:tcW w:w="1125" w:type="dxa"/>
            <w:vAlign w:val="center"/>
          </w:tcPr>
          <w:p w14:paraId="118F4E72"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48</w:t>
            </w:r>
          </w:p>
        </w:tc>
        <w:tc>
          <w:tcPr>
            <w:tcW w:w="825" w:type="dxa"/>
            <w:vAlign w:val="center"/>
          </w:tcPr>
          <w:p w14:paraId="41C130DF"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69</w:t>
            </w:r>
          </w:p>
        </w:tc>
        <w:tc>
          <w:tcPr>
            <w:tcW w:w="825" w:type="dxa"/>
            <w:vAlign w:val="center"/>
          </w:tcPr>
          <w:p w14:paraId="2B7CC377"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89</w:t>
            </w:r>
          </w:p>
        </w:tc>
        <w:tc>
          <w:tcPr>
            <w:tcW w:w="1005" w:type="dxa"/>
            <w:vAlign w:val="center"/>
          </w:tcPr>
          <w:p w14:paraId="6C6367A5"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109</w:t>
            </w:r>
          </w:p>
        </w:tc>
      </w:tr>
      <w:tr w:rsidR="00ED27BE" w:rsidRPr="00ED27BE" w14:paraId="2043A616" w14:textId="77777777" w:rsidTr="00ED27BE">
        <w:trPr>
          <w:trHeight w:hRule="exact" w:val="340"/>
          <w:jc w:val="center"/>
        </w:trPr>
        <w:tc>
          <w:tcPr>
            <w:tcW w:w="1327" w:type="dxa"/>
            <w:vMerge w:val="restart"/>
            <w:vAlign w:val="center"/>
          </w:tcPr>
          <w:p w14:paraId="67B62B65" w14:textId="77777777" w:rsidR="00ED27BE" w:rsidRPr="00ED27BE" w:rsidRDefault="00ED27BE" w:rsidP="00ED27BE">
            <w:pPr>
              <w:autoSpaceDE w:val="0"/>
              <w:autoSpaceDN w:val="0"/>
              <w:snapToGrid/>
              <w:spacing w:line="300" w:lineRule="exact"/>
              <w:ind w:firstLineChars="0" w:firstLine="0"/>
              <w:jc w:val="center"/>
              <w:rPr>
                <w:bCs/>
                <w:kern w:val="0"/>
                <w:sz w:val="21"/>
                <w:szCs w:val="21"/>
              </w:rPr>
            </w:pPr>
            <w:r w:rsidRPr="00ED27BE">
              <w:rPr>
                <w:bCs/>
                <w:kern w:val="0"/>
                <w:sz w:val="21"/>
                <w:szCs w:val="21"/>
              </w:rPr>
              <w:t>公用工程站（丙类）</w:t>
            </w:r>
          </w:p>
        </w:tc>
        <w:tc>
          <w:tcPr>
            <w:tcW w:w="1088" w:type="dxa"/>
            <w:vAlign w:val="center"/>
          </w:tcPr>
          <w:p w14:paraId="52ABB7A1"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规范要求</w:t>
            </w:r>
          </w:p>
        </w:tc>
        <w:tc>
          <w:tcPr>
            <w:tcW w:w="825" w:type="dxa"/>
            <w:vAlign w:val="center"/>
          </w:tcPr>
          <w:p w14:paraId="20B07195"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10" w:type="dxa"/>
            <w:vAlign w:val="center"/>
          </w:tcPr>
          <w:p w14:paraId="2C022FA8"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40" w:type="dxa"/>
            <w:vAlign w:val="center"/>
          </w:tcPr>
          <w:p w14:paraId="6AEB014B"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40" w:type="dxa"/>
            <w:vAlign w:val="center"/>
          </w:tcPr>
          <w:p w14:paraId="549D7C1A"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930" w:type="dxa"/>
            <w:vAlign w:val="center"/>
          </w:tcPr>
          <w:p w14:paraId="38AED3FA"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960" w:type="dxa"/>
            <w:vAlign w:val="center"/>
          </w:tcPr>
          <w:p w14:paraId="2606F231"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1009" w:type="dxa"/>
            <w:vAlign w:val="center"/>
          </w:tcPr>
          <w:p w14:paraId="73860981"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21" w:type="dxa"/>
            <w:vAlign w:val="center"/>
          </w:tcPr>
          <w:p w14:paraId="7827938B"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w:t>
            </w:r>
          </w:p>
        </w:tc>
        <w:tc>
          <w:tcPr>
            <w:tcW w:w="1125" w:type="dxa"/>
            <w:vAlign w:val="center"/>
          </w:tcPr>
          <w:p w14:paraId="21543B1A"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10</w:t>
            </w:r>
          </w:p>
        </w:tc>
        <w:tc>
          <w:tcPr>
            <w:tcW w:w="825" w:type="dxa"/>
            <w:vAlign w:val="center"/>
          </w:tcPr>
          <w:p w14:paraId="376C14CF"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10</w:t>
            </w:r>
          </w:p>
        </w:tc>
        <w:tc>
          <w:tcPr>
            <w:tcW w:w="825" w:type="dxa"/>
            <w:vAlign w:val="center"/>
          </w:tcPr>
          <w:p w14:paraId="48672429"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10</w:t>
            </w:r>
          </w:p>
        </w:tc>
        <w:tc>
          <w:tcPr>
            <w:tcW w:w="1005" w:type="dxa"/>
            <w:vAlign w:val="center"/>
          </w:tcPr>
          <w:p w14:paraId="37E3265E"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10</w:t>
            </w:r>
          </w:p>
        </w:tc>
      </w:tr>
      <w:tr w:rsidR="00ED27BE" w:rsidRPr="00ED27BE" w14:paraId="5A4B07F8" w14:textId="77777777" w:rsidTr="00ED27BE">
        <w:trPr>
          <w:trHeight w:hRule="exact" w:val="340"/>
          <w:jc w:val="center"/>
        </w:trPr>
        <w:tc>
          <w:tcPr>
            <w:tcW w:w="1327" w:type="dxa"/>
            <w:vMerge/>
            <w:vAlign w:val="center"/>
          </w:tcPr>
          <w:p w14:paraId="5E476DD6" w14:textId="77777777" w:rsidR="00ED27BE" w:rsidRPr="00ED27BE" w:rsidRDefault="00ED27BE" w:rsidP="00ED27BE">
            <w:pPr>
              <w:autoSpaceDE w:val="0"/>
              <w:autoSpaceDN w:val="0"/>
              <w:snapToGrid/>
              <w:spacing w:line="300" w:lineRule="exact"/>
              <w:ind w:firstLineChars="0" w:firstLine="0"/>
              <w:jc w:val="center"/>
              <w:rPr>
                <w:bCs/>
                <w:kern w:val="0"/>
                <w:sz w:val="21"/>
                <w:szCs w:val="21"/>
              </w:rPr>
            </w:pPr>
          </w:p>
        </w:tc>
        <w:tc>
          <w:tcPr>
            <w:tcW w:w="1088" w:type="dxa"/>
            <w:vAlign w:val="center"/>
          </w:tcPr>
          <w:p w14:paraId="754D8E65"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实测</w:t>
            </w:r>
          </w:p>
        </w:tc>
        <w:tc>
          <w:tcPr>
            <w:tcW w:w="825" w:type="dxa"/>
            <w:vAlign w:val="center"/>
          </w:tcPr>
          <w:p w14:paraId="3B5CA8DC"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10" w:type="dxa"/>
            <w:vAlign w:val="center"/>
          </w:tcPr>
          <w:p w14:paraId="6CC6D69D"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40" w:type="dxa"/>
            <w:vAlign w:val="center"/>
          </w:tcPr>
          <w:p w14:paraId="232424F2"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40" w:type="dxa"/>
            <w:vAlign w:val="center"/>
          </w:tcPr>
          <w:p w14:paraId="3CAA1E92"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930" w:type="dxa"/>
            <w:vAlign w:val="center"/>
          </w:tcPr>
          <w:p w14:paraId="6563ABE4"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960" w:type="dxa"/>
            <w:vAlign w:val="center"/>
          </w:tcPr>
          <w:p w14:paraId="3BC63666"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1009" w:type="dxa"/>
            <w:vAlign w:val="center"/>
          </w:tcPr>
          <w:p w14:paraId="3E21C876"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21" w:type="dxa"/>
            <w:vAlign w:val="center"/>
          </w:tcPr>
          <w:p w14:paraId="311435CD"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w:t>
            </w:r>
          </w:p>
        </w:tc>
        <w:tc>
          <w:tcPr>
            <w:tcW w:w="1125" w:type="dxa"/>
            <w:vAlign w:val="center"/>
          </w:tcPr>
          <w:p w14:paraId="6F60D8A1"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11</w:t>
            </w:r>
          </w:p>
        </w:tc>
        <w:tc>
          <w:tcPr>
            <w:tcW w:w="825" w:type="dxa"/>
            <w:vAlign w:val="center"/>
          </w:tcPr>
          <w:p w14:paraId="71638C8D"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32</w:t>
            </w:r>
          </w:p>
        </w:tc>
        <w:tc>
          <w:tcPr>
            <w:tcW w:w="825" w:type="dxa"/>
            <w:vAlign w:val="center"/>
          </w:tcPr>
          <w:p w14:paraId="1313E500"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50</w:t>
            </w:r>
          </w:p>
        </w:tc>
        <w:tc>
          <w:tcPr>
            <w:tcW w:w="1005" w:type="dxa"/>
            <w:vAlign w:val="center"/>
          </w:tcPr>
          <w:p w14:paraId="7D44FA80"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70</w:t>
            </w:r>
          </w:p>
        </w:tc>
      </w:tr>
      <w:tr w:rsidR="00ED27BE" w:rsidRPr="00ED27BE" w14:paraId="32E804AE" w14:textId="77777777" w:rsidTr="00ED27BE">
        <w:trPr>
          <w:trHeight w:hRule="exact" w:val="340"/>
          <w:jc w:val="center"/>
        </w:trPr>
        <w:tc>
          <w:tcPr>
            <w:tcW w:w="1327" w:type="dxa"/>
            <w:vMerge w:val="restart"/>
            <w:vAlign w:val="center"/>
          </w:tcPr>
          <w:p w14:paraId="0B7D9E85" w14:textId="77777777" w:rsidR="00ED27BE" w:rsidRPr="00ED27BE" w:rsidRDefault="00ED27BE" w:rsidP="00ED27BE">
            <w:pPr>
              <w:autoSpaceDE w:val="0"/>
              <w:autoSpaceDN w:val="0"/>
              <w:snapToGrid/>
              <w:spacing w:line="300" w:lineRule="exact"/>
              <w:ind w:firstLineChars="0" w:firstLine="0"/>
              <w:jc w:val="center"/>
              <w:rPr>
                <w:bCs/>
                <w:kern w:val="0"/>
                <w:sz w:val="21"/>
                <w:szCs w:val="21"/>
              </w:rPr>
            </w:pPr>
            <w:r w:rsidRPr="00ED27BE">
              <w:rPr>
                <w:bCs/>
                <w:kern w:val="0"/>
                <w:sz w:val="21"/>
                <w:szCs w:val="21"/>
              </w:rPr>
              <w:t>配电室/控制室</w:t>
            </w:r>
          </w:p>
        </w:tc>
        <w:tc>
          <w:tcPr>
            <w:tcW w:w="1088" w:type="dxa"/>
            <w:vAlign w:val="center"/>
          </w:tcPr>
          <w:p w14:paraId="6D371D98"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规范要求</w:t>
            </w:r>
          </w:p>
        </w:tc>
        <w:tc>
          <w:tcPr>
            <w:tcW w:w="825" w:type="dxa"/>
            <w:vAlign w:val="center"/>
          </w:tcPr>
          <w:p w14:paraId="767742C8"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10" w:type="dxa"/>
            <w:vAlign w:val="center"/>
          </w:tcPr>
          <w:p w14:paraId="5849E884"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40" w:type="dxa"/>
            <w:vAlign w:val="center"/>
          </w:tcPr>
          <w:p w14:paraId="266A0584"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40" w:type="dxa"/>
            <w:vAlign w:val="center"/>
          </w:tcPr>
          <w:p w14:paraId="4C627291"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930" w:type="dxa"/>
            <w:vAlign w:val="center"/>
          </w:tcPr>
          <w:p w14:paraId="77D207CE"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960" w:type="dxa"/>
            <w:vAlign w:val="center"/>
          </w:tcPr>
          <w:p w14:paraId="4F824F97"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1009" w:type="dxa"/>
            <w:vAlign w:val="center"/>
          </w:tcPr>
          <w:p w14:paraId="5534211B"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21" w:type="dxa"/>
            <w:vAlign w:val="center"/>
          </w:tcPr>
          <w:p w14:paraId="4BE6ED10"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w:t>
            </w:r>
          </w:p>
        </w:tc>
        <w:tc>
          <w:tcPr>
            <w:tcW w:w="1125" w:type="dxa"/>
            <w:vAlign w:val="center"/>
          </w:tcPr>
          <w:p w14:paraId="752159FF"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25" w:type="dxa"/>
            <w:vAlign w:val="center"/>
          </w:tcPr>
          <w:p w14:paraId="1B868E04"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10</w:t>
            </w:r>
          </w:p>
        </w:tc>
        <w:tc>
          <w:tcPr>
            <w:tcW w:w="825" w:type="dxa"/>
            <w:vAlign w:val="center"/>
          </w:tcPr>
          <w:p w14:paraId="1402E508"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10</w:t>
            </w:r>
          </w:p>
        </w:tc>
        <w:tc>
          <w:tcPr>
            <w:tcW w:w="1005" w:type="dxa"/>
            <w:vAlign w:val="center"/>
          </w:tcPr>
          <w:p w14:paraId="4E191283"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10</w:t>
            </w:r>
          </w:p>
        </w:tc>
      </w:tr>
      <w:tr w:rsidR="00ED27BE" w:rsidRPr="00ED27BE" w14:paraId="322548B3" w14:textId="77777777" w:rsidTr="00ED27BE">
        <w:trPr>
          <w:trHeight w:hRule="exact" w:val="340"/>
          <w:jc w:val="center"/>
        </w:trPr>
        <w:tc>
          <w:tcPr>
            <w:tcW w:w="1327" w:type="dxa"/>
            <w:vMerge/>
            <w:vAlign w:val="center"/>
          </w:tcPr>
          <w:p w14:paraId="0A085FEE" w14:textId="77777777" w:rsidR="00ED27BE" w:rsidRPr="00ED27BE" w:rsidRDefault="00ED27BE" w:rsidP="00ED27BE">
            <w:pPr>
              <w:adjustRightInd/>
              <w:snapToGrid/>
              <w:spacing w:line="300" w:lineRule="exact"/>
              <w:ind w:firstLineChars="0" w:firstLine="0"/>
              <w:jc w:val="center"/>
              <w:rPr>
                <w:b/>
                <w:bCs/>
                <w:sz w:val="21"/>
                <w:szCs w:val="21"/>
              </w:rPr>
            </w:pPr>
          </w:p>
        </w:tc>
        <w:tc>
          <w:tcPr>
            <w:tcW w:w="1088" w:type="dxa"/>
            <w:vAlign w:val="center"/>
          </w:tcPr>
          <w:p w14:paraId="7E54E355"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实测</w:t>
            </w:r>
          </w:p>
        </w:tc>
        <w:tc>
          <w:tcPr>
            <w:tcW w:w="825" w:type="dxa"/>
            <w:vAlign w:val="center"/>
          </w:tcPr>
          <w:p w14:paraId="19A224B9"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10" w:type="dxa"/>
            <w:vAlign w:val="center"/>
          </w:tcPr>
          <w:p w14:paraId="7C6795F6"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40" w:type="dxa"/>
            <w:vAlign w:val="center"/>
          </w:tcPr>
          <w:p w14:paraId="2CF0E685"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40" w:type="dxa"/>
            <w:vAlign w:val="center"/>
          </w:tcPr>
          <w:p w14:paraId="30C84260"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930" w:type="dxa"/>
            <w:vAlign w:val="center"/>
          </w:tcPr>
          <w:p w14:paraId="0DA73059"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960" w:type="dxa"/>
            <w:vAlign w:val="center"/>
          </w:tcPr>
          <w:p w14:paraId="61F68725"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1009" w:type="dxa"/>
            <w:vAlign w:val="center"/>
          </w:tcPr>
          <w:p w14:paraId="49AB74DA"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21" w:type="dxa"/>
            <w:vAlign w:val="center"/>
          </w:tcPr>
          <w:p w14:paraId="51AEA3F0"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w:t>
            </w:r>
          </w:p>
        </w:tc>
        <w:tc>
          <w:tcPr>
            <w:tcW w:w="1125" w:type="dxa"/>
            <w:vAlign w:val="center"/>
          </w:tcPr>
          <w:p w14:paraId="33D418BD"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25" w:type="dxa"/>
            <w:vAlign w:val="center"/>
          </w:tcPr>
          <w:p w14:paraId="6AC5C95F"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10</w:t>
            </w:r>
          </w:p>
        </w:tc>
        <w:tc>
          <w:tcPr>
            <w:tcW w:w="825" w:type="dxa"/>
            <w:vAlign w:val="center"/>
          </w:tcPr>
          <w:p w14:paraId="40CB42FD"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28</w:t>
            </w:r>
          </w:p>
        </w:tc>
        <w:tc>
          <w:tcPr>
            <w:tcW w:w="1005" w:type="dxa"/>
            <w:vAlign w:val="center"/>
          </w:tcPr>
          <w:p w14:paraId="50D5B8F4"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49</w:t>
            </w:r>
          </w:p>
        </w:tc>
      </w:tr>
      <w:tr w:rsidR="00ED27BE" w:rsidRPr="00ED27BE" w14:paraId="463C26FC" w14:textId="77777777" w:rsidTr="00ED27BE">
        <w:trPr>
          <w:trHeight w:hRule="exact" w:val="340"/>
          <w:jc w:val="center"/>
        </w:trPr>
        <w:tc>
          <w:tcPr>
            <w:tcW w:w="1327" w:type="dxa"/>
            <w:vMerge w:val="restart"/>
            <w:vAlign w:val="center"/>
          </w:tcPr>
          <w:p w14:paraId="5B62CF9F" w14:textId="77777777" w:rsidR="00ED27BE" w:rsidRPr="00ED27BE" w:rsidRDefault="00ED27BE" w:rsidP="00ED27BE">
            <w:pPr>
              <w:autoSpaceDE w:val="0"/>
              <w:autoSpaceDN w:val="0"/>
              <w:snapToGrid/>
              <w:spacing w:line="300" w:lineRule="exact"/>
              <w:ind w:firstLineChars="0" w:firstLine="0"/>
              <w:jc w:val="center"/>
              <w:rPr>
                <w:bCs/>
                <w:kern w:val="0"/>
                <w:sz w:val="21"/>
                <w:szCs w:val="21"/>
              </w:rPr>
            </w:pPr>
            <w:r w:rsidRPr="00ED27BE">
              <w:rPr>
                <w:bCs/>
                <w:kern w:val="0"/>
                <w:sz w:val="21"/>
                <w:szCs w:val="21"/>
              </w:rPr>
              <w:t>消防泵房</w:t>
            </w:r>
          </w:p>
        </w:tc>
        <w:tc>
          <w:tcPr>
            <w:tcW w:w="1088" w:type="dxa"/>
            <w:vAlign w:val="center"/>
          </w:tcPr>
          <w:p w14:paraId="78C3E35F"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规范要求</w:t>
            </w:r>
          </w:p>
        </w:tc>
        <w:tc>
          <w:tcPr>
            <w:tcW w:w="825" w:type="dxa"/>
            <w:vAlign w:val="center"/>
          </w:tcPr>
          <w:p w14:paraId="0DF6A0D6"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10" w:type="dxa"/>
            <w:vAlign w:val="center"/>
          </w:tcPr>
          <w:p w14:paraId="4984E5D1"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40" w:type="dxa"/>
            <w:vAlign w:val="center"/>
          </w:tcPr>
          <w:p w14:paraId="0A7165FC"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40" w:type="dxa"/>
            <w:vAlign w:val="center"/>
          </w:tcPr>
          <w:p w14:paraId="3B622CF8"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930" w:type="dxa"/>
            <w:vAlign w:val="center"/>
          </w:tcPr>
          <w:p w14:paraId="4063F751"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960" w:type="dxa"/>
            <w:vAlign w:val="center"/>
          </w:tcPr>
          <w:p w14:paraId="5613B45E"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1009" w:type="dxa"/>
            <w:vAlign w:val="center"/>
          </w:tcPr>
          <w:p w14:paraId="4CFB6119"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21" w:type="dxa"/>
            <w:vAlign w:val="center"/>
          </w:tcPr>
          <w:p w14:paraId="62C8EBF3"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w:t>
            </w:r>
          </w:p>
        </w:tc>
        <w:tc>
          <w:tcPr>
            <w:tcW w:w="1125" w:type="dxa"/>
            <w:vAlign w:val="center"/>
          </w:tcPr>
          <w:p w14:paraId="5110AA62"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25" w:type="dxa"/>
          </w:tcPr>
          <w:p w14:paraId="07655B08"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25" w:type="dxa"/>
          </w:tcPr>
          <w:p w14:paraId="5661E4D2"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10</w:t>
            </w:r>
          </w:p>
        </w:tc>
        <w:tc>
          <w:tcPr>
            <w:tcW w:w="1005" w:type="dxa"/>
          </w:tcPr>
          <w:p w14:paraId="04943EDC"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10</w:t>
            </w:r>
          </w:p>
        </w:tc>
      </w:tr>
      <w:tr w:rsidR="00ED27BE" w:rsidRPr="00ED27BE" w14:paraId="1C50E11B" w14:textId="77777777" w:rsidTr="00ED27BE">
        <w:trPr>
          <w:trHeight w:hRule="exact" w:val="340"/>
          <w:jc w:val="center"/>
        </w:trPr>
        <w:tc>
          <w:tcPr>
            <w:tcW w:w="1327" w:type="dxa"/>
            <w:vMerge/>
            <w:vAlign w:val="center"/>
          </w:tcPr>
          <w:p w14:paraId="0CB059B5" w14:textId="77777777" w:rsidR="00ED27BE" w:rsidRPr="00ED27BE" w:rsidRDefault="00ED27BE" w:rsidP="00ED27BE">
            <w:pPr>
              <w:autoSpaceDE w:val="0"/>
              <w:autoSpaceDN w:val="0"/>
              <w:snapToGrid/>
              <w:spacing w:line="240" w:lineRule="auto"/>
              <w:ind w:firstLineChars="0" w:firstLine="420"/>
              <w:jc w:val="center"/>
              <w:rPr>
                <w:bCs/>
                <w:kern w:val="0"/>
                <w:sz w:val="21"/>
                <w:szCs w:val="21"/>
              </w:rPr>
            </w:pPr>
          </w:p>
        </w:tc>
        <w:tc>
          <w:tcPr>
            <w:tcW w:w="1088" w:type="dxa"/>
            <w:vAlign w:val="center"/>
          </w:tcPr>
          <w:p w14:paraId="646E2528" w14:textId="77777777" w:rsidR="00ED27BE" w:rsidRPr="00ED27BE" w:rsidRDefault="00ED27BE" w:rsidP="00ED27BE">
            <w:pPr>
              <w:adjustRightInd/>
              <w:snapToGrid/>
              <w:spacing w:line="320" w:lineRule="exact"/>
              <w:ind w:firstLineChars="0" w:firstLine="0"/>
              <w:jc w:val="center"/>
              <w:rPr>
                <w:b/>
                <w:bCs/>
                <w:sz w:val="21"/>
                <w:szCs w:val="21"/>
              </w:rPr>
            </w:pPr>
            <w:r w:rsidRPr="00ED27BE">
              <w:rPr>
                <w:rFonts w:hint="eastAsia"/>
                <w:b/>
                <w:bCs/>
                <w:sz w:val="21"/>
                <w:szCs w:val="21"/>
              </w:rPr>
              <w:t>实测</w:t>
            </w:r>
          </w:p>
        </w:tc>
        <w:tc>
          <w:tcPr>
            <w:tcW w:w="825" w:type="dxa"/>
            <w:vAlign w:val="center"/>
          </w:tcPr>
          <w:p w14:paraId="70945668"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10" w:type="dxa"/>
            <w:vAlign w:val="center"/>
          </w:tcPr>
          <w:p w14:paraId="05C3BCAF"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40" w:type="dxa"/>
            <w:vAlign w:val="center"/>
          </w:tcPr>
          <w:p w14:paraId="412A4470"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40" w:type="dxa"/>
            <w:vAlign w:val="center"/>
          </w:tcPr>
          <w:p w14:paraId="0D9065BE"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930" w:type="dxa"/>
            <w:vAlign w:val="center"/>
          </w:tcPr>
          <w:p w14:paraId="779BD075"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960" w:type="dxa"/>
            <w:vAlign w:val="center"/>
          </w:tcPr>
          <w:p w14:paraId="2F991FAD"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1009" w:type="dxa"/>
            <w:vAlign w:val="center"/>
          </w:tcPr>
          <w:p w14:paraId="2060FD67"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21" w:type="dxa"/>
            <w:vAlign w:val="center"/>
          </w:tcPr>
          <w:p w14:paraId="43E60BD2" w14:textId="77777777" w:rsidR="00ED27BE" w:rsidRPr="00ED27BE" w:rsidRDefault="00ED27BE" w:rsidP="00ED27BE">
            <w:pPr>
              <w:adjustRightInd/>
              <w:snapToGrid/>
              <w:spacing w:line="320" w:lineRule="exact"/>
              <w:ind w:firstLineChars="0" w:firstLine="0"/>
              <w:jc w:val="center"/>
              <w:rPr>
                <w:rFonts w:ascii="Calibri" w:hAnsi="Calibri" w:cs="Times New Roman"/>
                <w:b/>
                <w:bCs/>
                <w:sz w:val="21"/>
                <w:szCs w:val="21"/>
              </w:rPr>
            </w:pPr>
            <w:r w:rsidRPr="00ED27BE">
              <w:rPr>
                <w:rFonts w:hint="eastAsia"/>
                <w:b/>
                <w:bCs/>
                <w:sz w:val="21"/>
                <w:szCs w:val="21"/>
              </w:rPr>
              <w:t>—</w:t>
            </w:r>
          </w:p>
        </w:tc>
        <w:tc>
          <w:tcPr>
            <w:tcW w:w="1125" w:type="dxa"/>
            <w:vAlign w:val="center"/>
          </w:tcPr>
          <w:p w14:paraId="6B6041FE" w14:textId="77777777" w:rsidR="00ED27BE" w:rsidRPr="00ED27BE" w:rsidRDefault="00ED27BE" w:rsidP="00ED27BE">
            <w:pPr>
              <w:adjustRightInd/>
              <w:snapToGrid/>
              <w:spacing w:line="320" w:lineRule="exact"/>
              <w:ind w:firstLineChars="0" w:firstLine="0"/>
              <w:jc w:val="center"/>
              <w:rPr>
                <w:rFonts w:ascii="Calibri" w:hAnsi="Calibri" w:cs="Times New Roman"/>
                <w:sz w:val="21"/>
                <w:szCs w:val="21"/>
              </w:rPr>
            </w:pPr>
            <w:r w:rsidRPr="00ED27BE">
              <w:rPr>
                <w:rFonts w:hint="eastAsia"/>
                <w:b/>
                <w:bCs/>
                <w:sz w:val="21"/>
                <w:szCs w:val="21"/>
              </w:rPr>
              <w:t>—</w:t>
            </w:r>
          </w:p>
        </w:tc>
        <w:tc>
          <w:tcPr>
            <w:tcW w:w="825" w:type="dxa"/>
          </w:tcPr>
          <w:p w14:paraId="66D08AC8"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b/>
                <w:bCs/>
                <w:sz w:val="21"/>
                <w:szCs w:val="21"/>
              </w:rPr>
              <w:t>—</w:t>
            </w:r>
          </w:p>
        </w:tc>
        <w:tc>
          <w:tcPr>
            <w:tcW w:w="825" w:type="dxa"/>
          </w:tcPr>
          <w:p w14:paraId="69690EDE"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10</w:t>
            </w:r>
          </w:p>
        </w:tc>
        <w:tc>
          <w:tcPr>
            <w:tcW w:w="1005" w:type="dxa"/>
          </w:tcPr>
          <w:p w14:paraId="7E6C5048" w14:textId="77777777" w:rsidR="00ED27BE" w:rsidRPr="00ED27BE" w:rsidRDefault="00ED27BE" w:rsidP="00ED27BE">
            <w:pPr>
              <w:adjustRightInd/>
              <w:snapToGrid/>
              <w:spacing w:line="320" w:lineRule="exact"/>
              <w:ind w:firstLineChars="0" w:firstLine="0"/>
              <w:jc w:val="center"/>
              <w:rPr>
                <w:sz w:val="21"/>
                <w:szCs w:val="21"/>
              </w:rPr>
            </w:pPr>
            <w:r w:rsidRPr="00ED27BE">
              <w:rPr>
                <w:rFonts w:hint="eastAsia"/>
                <w:sz w:val="21"/>
                <w:szCs w:val="21"/>
              </w:rPr>
              <w:t>29</w:t>
            </w:r>
          </w:p>
        </w:tc>
      </w:tr>
    </w:tbl>
    <w:p w14:paraId="65D88187" w14:textId="77777777" w:rsidR="005039EC" w:rsidRDefault="005039EC">
      <w:pPr>
        <w:ind w:firstLineChars="0" w:firstLine="0"/>
      </w:pPr>
    </w:p>
    <w:p w14:paraId="3DEE0524" w14:textId="77777777" w:rsidR="009B540E" w:rsidRDefault="009B540E">
      <w:pPr>
        <w:pStyle w:val="2"/>
        <w:ind w:firstLine="643"/>
        <w:sectPr w:rsidR="009B540E" w:rsidSect="00F12D82">
          <w:pgSz w:w="16838" w:h="11906" w:orient="landscape"/>
          <w:pgMar w:top="1418" w:right="1588" w:bottom="1134" w:left="1134" w:header="850" w:footer="794" w:gutter="0"/>
          <w:cols w:space="0"/>
          <w:docGrid w:linePitch="381"/>
        </w:sectPr>
      </w:pPr>
      <w:bookmarkStart w:id="132" w:name="_Toc6222"/>
    </w:p>
    <w:p w14:paraId="6F47FB89" w14:textId="77777777" w:rsidR="005039EC" w:rsidRDefault="00EC40C9">
      <w:pPr>
        <w:pStyle w:val="2"/>
        <w:ind w:firstLine="643"/>
      </w:pPr>
      <w:bookmarkStart w:id="133" w:name="_Toc187397184"/>
      <w:r>
        <w:rPr>
          <w:rFonts w:hint="eastAsia"/>
        </w:rPr>
        <w:lastRenderedPageBreak/>
        <w:t>2.5 工艺</w:t>
      </w:r>
      <w:bookmarkEnd w:id="129"/>
      <w:bookmarkEnd w:id="130"/>
      <w:bookmarkEnd w:id="131"/>
      <w:bookmarkEnd w:id="132"/>
      <w:r>
        <w:rPr>
          <w:rFonts w:hint="eastAsia"/>
        </w:rPr>
        <w:t>流程、主要原辅材料</w:t>
      </w:r>
      <w:bookmarkEnd w:id="133"/>
    </w:p>
    <w:p w14:paraId="37899F38" w14:textId="77777777" w:rsidR="005039EC" w:rsidRDefault="00EC40C9">
      <w:pPr>
        <w:pStyle w:val="3"/>
        <w:ind w:firstLine="562"/>
      </w:pPr>
      <w:bookmarkStart w:id="134" w:name="_Toc187397185"/>
      <w:r>
        <w:t>2.5.1工艺流程简述</w:t>
      </w:r>
      <w:bookmarkEnd w:id="134"/>
    </w:p>
    <w:p w14:paraId="35AE0947" w14:textId="77777777" w:rsidR="00FB2E44" w:rsidRDefault="00FB2E44" w:rsidP="007E5354">
      <w:pPr>
        <w:spacing w:line="500" w:lineRule="exact"/>
        <w:ind w:firstLine="560"/>
        <w:jc w:val="both"/>
      </w:pPr>
      <w:r w:rsidRPr="00FB2E44">
        <w:rPr>
          <w:rFonts w:hint="eastAsia"/>
        </w:rPr>
        <w:t>根据</w:t>
      </w:r>
      <w:r w:rsidR="009772BE">
        <w:rPr>
          <w:rFonts w:hint="eastAsia"/>
        </w:rPr>
        <w:t>甲方提供资料及现场勘查，</w:t>
      </w:r>
      <w:r>
        <w:rPr>
          <w:rFonts w:hint="eastAsia"/>
        </w:rPr>
        <w:t>项目萃取工艺设备未安装，仅把厂房建好，故本节不</w:t>
      </w:r>
      <w:r w:rsidRPr="00FB2E44">
        <w:rPr>
          <w:rFonts w:hint="eastAsia"/>
        </w:rPr>
        <w:t>对萃取工艺进行描述。</w:t>
      </w:r>
    </w:p>
    <w:p w14:paraId="70A6ABC7" w14:textId="77777777" w:rsidR="005039EC" w:rsidRPr="006552A8" w:rsidRDefault="00EC40C9" w:rsidP="006552A8">
      <w:pPr>
        <w:spacing w:line="500" w:lineRule="exact"/>
        <w:ind w:firstLine="562"/>
        <w:jc w:val="both"/>
        <w:rPr>
          <w:b/>
        </w:rPr>
      </w:pPr>
      <w:r w:rsidRPr="006552A8">
        <w:rPr>
          <w:rFonts w:hint="eastAsia"/>
          <w:b/>
        </w:rPr>
        <w:t>（1）</w:t>
      </w:r>
      <w:r w:rsidR="00FB2E44" w:rsidRPr="006552A8">
        <w:rPr>
          <w:rFonts w:hint="eastAsia"/>
          <w:b/>
        </w:rPr>
        <w:t>精馏工艺生产产品工艺流程</w:t>
      </w:r>
    </w:p>
    <w:p w14:paraId="4518D9F8" w14:textId="77777777" w:rsidR="00FB2E44" w:rsidRDefault="00FB2E44" w:rsidP="007E5354">
      <w:pPr>
        <w:spacing w:line="500" w:lineRule="exact"/>
        <w:ind w:firstLine="560"/>
        <w:jc w:val="both"/>
      </w:pPr>
      <w:r>
        <w:t>1）工艺原理</w:t>
      </w:r>
    </w:p>
    <w:p w14:paraId="656ECF7D" w14:textId="77777777" w:rsidR="00FB2E44" w:rsidRDefault="00FB2E44" w:rsidP="007E5354">
      <w:pPr>
        <w:spacing w:line="500" w:lineRule="exact"/>
        <w:ind w:firstLine="560"/>
        <w:jc w:val="both"/>
      </w:pPr>
      <w:r>
        <w:rPr>
          <w:rFonts w:hint="eastAsia"/>
        </w:rPr>
        <w:t>根据各产品馏程的不同，通过精馏的方式，将各产品分馏出来，本工艺不涉及化学反应。</w:t>
      </w:r>
    </w:p>
    <w:p w14:paraId="671AEACA" w14:textId="77777777" w:rsidR="00FB2E44" w:rsidRDefault="00FB2E44" w:rsidP="007E5354">
      <w:pPr>
        <w:spacing w:line="500" w:lineRule="exact"/>
        <w:ind w:firstLine="560"/>
        <w:jc w:val="both"/>
      </w:pPr>
      <w:r>
        <w:t>2）工艺流程简述</w:t>
      </w:r>
    </w:p>
    <w:p w14:paraId="0EAE354E" w14:textId="77777777" w:rsidR="00FB2E44" w:rsidRDefault="00FB2E44" w:rsidP="007E5354">
      <w:pPr>
        <w:spacing w:line="500" w:lineRule="exact"/>
        <w:ind w:firstLine="560"/>
        <w:jc w:val="both"/>
      </w:pPr>
      <w:r>
        <w:rPr>
          <w:rFonts w:hint="eastAsia"/>
        </w:rPr>
        <w:t>原料中除桉叶原油需先冷冻、离心过滤后，再送至精馏段分馏制产品，其他原料均直接通过精馏分馏制产品。</w:t>
      </w:r>
    </w:p>
    <w:p w14:paraId="4C3FB6B8" w14:textId="77777777" w:rsidR="005039EC" w:rsidRDefault="00FB2E44" w:rsidP="007E5354">
      <w:pPr>
        <w:spacing w:line="500" w:lineRule="exact"/>
        <w:ind w:firstLine="560"/>
        <w:jc w:val="both"/>
      </w:pPr>
      <w:r>
        <w:rPr>
          <w:rFonts w:hint="eastAsia"/>
        </w:rPr>
        <w:t>桉叶头油</w:t>
      </w:r>
      <w:r>
        <w:t>/桉叶后段油/桉叶油粗品/柏木原油/冬青原油/山苍籽头油/山苍籽原油/香茅头油/香茅原油由抽料管真空抽入精馏釜R2501，开启循环泵P2501和蒸汽阀对釜内物料进行加热，釜内温度80-140℃，塔顶温度60-120℃，釜内蒸汽向填料塔上方扩散，经冷凝器E2502冷凝后，至回流管</w:t>
      </w:r>
      <w:r>
        <w:rPr>
          <w:rFonts w:hint="eastAsia"/>
        </w:rPr>
        <w:t>内有馏分馏出，并保持全回流状态，</w:t>
      </w:r>
      <w:r>
        <w:t>lh；开启出料阀出料，经回流比控制器X2501控制回流比，和二级冷却器E2503冷却后，出料温度控制在25-50℃，出料量控制在50-200L/h，根据产品特性不同精馏阶段的分别用V2501、V2502、V2503进行收集；精馏完成后，收集釜底液做废液出料。</w:t>
      </w:r>
      <w:r w:rsidR="007E5354">
        <w:t>工艺流程见下图：</w:t>
      </w:r>
    </w:p>
    <w:p w14:paraId="43519253" w14:textId="77777777" w:rsidR="007E5354" w:rsidRPr="007E5354" w:rsidRDefault="007E5354" w:rsidP="007E5354">
      <w:pPr>
        <w:pStyle w:val="Style2"/>
        <w:ind w:firstLine="560"/>
        <w:jc w:val="center"/>
      </w:pPr>
      <w:r>
        <w:rPr>
          <w:noProof/>
        </w:rPr>
        <w:drawing>
          <wp:inline distT="0" distB="0" distL="0" distR="0" wp14:anchorId="69E0065C" wp14:editId="5260D408">
            <wp:extent cx="5257165" cy="2133600"/>
            <wp:effectExtent l="0" t="0" r="63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257165" cy="2133600"/>
                    </a:xfrm>
                    <a:prstGeom prst="rect">
                      <a:avLst/>
                    </a:prstGeom>
                    <a:noFill/>
                  </pic:spPr>
                </pic:pic>
              </a:graphicData>
            </a:graphic>
          </wp:inline>
        </w:drawing>
      </w:r>
    </w:p>
    <w:p w14:paraId="2B67600E" w14:textId="77777777" w:rsidR="005039EC" w:rsidRDefault="007E5354" w:rsidP="007E5354">
      <w:pPr>
        <w:pStyle w:val="Style2"/>
        <w:ind w:firstLine="560"/>
        <w:jc w:val="center"/>
      </w:pPr>
      <w:r>
        <w:rPr>
          <w:rFonts w:hint="eastAsia"/>
        </w:rPr>
        <w:t>图2.5-1</w:t>
      </w:r>
      <w:r w:rsidRPr="007E5354">
        <w:rPr>
          <w:rFonts w:hint="eastAsia"/>
        </w:rPr>
        <w:t>精馏工艺产品生产工艺流程图</w:t>
      </w:r>
    </w:p>
    <w:p w14:paraId="37DCD420" w14:textId="77777777" w:rsidR="007E5354" w:rsidRPr="006552A8" w:rsidRDefault="007E5354" w:rsidP="006552A8">
      <w:pPr>
        <w:pStyle w:val="Style2"/>
        <w:ind w:firstLine="562"/>
        <w:jc w:val="both"/>
        <w:rPr>
          <w:b/>
        </w:rPr>
      </w:pPr>
      <w:r w:rsidRPr="006552A8">
        <w:rPr>
          <w:rFonts w:hint="eastAsia"/>
          <w:b/>
        </w:rPr>
        <w:lastRenderedPageBreak/>
        <w:t>（2）合成工艺生产产品工艺流程</w:t>
      </w:r>
    </w:p>
    <w:p w14:paraId="2DC29DB4" w14:textId="77777777" w:rsidR="007E5354" w:rsidRPr="006552A8" w:rsidRDefault="007E5354" w:rsidP="006552A8">
      <w:pPr>
        <w:pStyle w:val="Style2"/>
        <w:ind w:firstLine="562"/>
        <w:jc w:val="both"/>
        <w:rPr>
          <w:b/>
        </w:rPr>
      </w:pPr>
      <w:r w:rsidRPr="006552A8">
        <w:rPr>
          <w:rFonts w:hint="eastAsia"/>
          <w:b/>
        </w:rPr>
        <w:t>1）</w:t>
      </w:r>
      <w:r w:rsidRPr="006552A8">
        <w:rPr>
          <w:b/>
        </w:rPr>
        <w:t>XZ-1（乙酸香叶醇）生产工艺</w:t>
      </w:r>
    </w:p>
    <w:p w14:paraId="1E28C035" w14:textId="77777777" w:rsidR="007E5354" w:rsidRDefault="007E5354">
      <w:pPr>
        <w:pStyle w:val="Style2"/>
        <w:ind w:firstLine="560"/>
        <w:jc w:val="both"/>
      </w:pPr>
      <w:r>
        <w:rPr>
          <w:rFonts w:hint="eastAsia"/>
        </w:rPr>
        <w:t>①工艺原理</w:t>
      </w:r>
    </w:p>
    <w:p w14:paraId="1C62857A" w14:textId="77777777" w:rsidR="007E5354" w:rsidRDefault="007E5354" w:rsidP="007E5354">
      <w:pPr>
        <w:pStyle w:val="Style2"/>
        <w:ind w:firstLine="560"/>
        <w:jc w:val="center"/>
      </w:pPr>
      <w:r>
        <w:rPr>
          <w:noProof/>
        </w:rPr>
        <w:drawing>
          <wp:inline distT="0" distB="0" distL="0" distR="0" wp14:anchorId="67B32439" wp14:editId="5E819F6F">
            <wp:extent cx="4914265" cy="1171575"/>
            <wp:effectExtent l="0" t="0" r="63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914265" cy="1171575"/>
                    </a:xfrm>
                    <a:prstGeom prst="rect">
                      <a:avLst/>
                    </a:prstGeom>
                    <a:noFill/>
                  </pic:spPr>
                </pic:pic>
              </a:graphicData>
            </a:graphic>
          </wp:inline>
        </w:drawing>
      </w:r>
    </w:p>
    <w:p w14:paraId="0AA75318" w14:textId="77777777" w:rsidR="007E5354" w:rsidRDefault="007E5354">
      <w:pPr>
        <w:pStyle w:val="Style2"/>
        <w:ind w:firstLine="560"/>
        <w:jc w:val="both"/>
      </w:pPr>
      <w:r>
        <w:rPr>
          <w:rFonts w:hint="eastAsia"/>
        </w:rPr>
        <w:t>②工艺流程简述</w:t>
      </w:r>
    </w:p>
    <w:p w14:paraId="502B74EB" w14:textId="77777777" w:rsidR="005039EC" w:rsidRDefault="007E5354">
      <w:pPr>
        <w:pStyle w:val="Style2"/>
        <w:ind w:firstLine="560"/>
        <w:jc w:val="both"/>
      </w:pPr>
      <w:r w:rsidRPr="007E5354">
        <w:rPr>
          <w:rFonts w:hint="eastAsia"/>
        </w:rPr>
        <w:t>香叶醇、乙酸酐、三乙胺、</w:t>
      </w:r>
      <w:r w:rsidRPr="007E5354">
        <w:t>4-二甲氨基吡啶按一定配比经给料泵泵入反应釜,泵料量由泵料处计量秤计量。220℃常压下搅拌反应，反应完全后，120℃常压蒸馏除去溶剂及多余的乙酸酐和三乙胺，蒸馏出的物质收于接收槽内灌桶，作为危废处理。蒸馏结束，冷却至室温后，饱和碳酸钠溶液经给料泵，泵入反应釜，泵料量由泵料处计量秤计量，中和除去残留的乙酸和乙酸酐，然后由给料泵将石油醚泵入反应釜，泵料量由泵料处计量秤计量，搅拌混合萃取，常温常压下静置分层（下层为无机层，上层为有机层），然后将下层无机层放入车间外的废水收集池后再集中送至废</w:t>
      </w:r>
      <w:r w:rsidRPr="007E5354">
        <w:rPr>
          <w:rFonts w:hint="eastAsia"/>
        </w:rPr>
        <w:t>水处理区处理，由给料泵将饱和食盐水泵入反应釜洗涤有机相至中性，再用清水水洗两次，静置分层，除去水层（送至废水处理区处理），人工投入无水硫酸钠干燥有机相，干燥一段时间后，由出料泵打循环，通过滤网逐步过滤除去干燥剂。反应釜内干燥后的有机相，先常压蒸馏至</w:t>
      </w:r>
      <w:r w:rsidRPr="007E5354">
        <w:t>70℃，再在70℃、-0.075MPa工况下，减压蒸馏分离除去溶剂石油醚，蒸馏出的石油醚经冷凝器冷凝收集于受槽灌桶再回用。蒸馏后所得的产品装桶包装入库。</w:t>
      </w:r>
      <w:r>
        <w:t>工艺流程见下图：</w:t>
      </w:r>
    </w:p>
    <w:p w14:paraId="2E3133DD" w14:textId="77777777" w:rsidR="007E5354" w:rsidRDefault="007E5354" w:rsidP="007E5354">
      <w:pPr>
        <w:pStyle w:val="Style2"/>
        <w:ind w:firstLine="560"/>
        <w:jc w:val="center"/>
      </w:pPr>
      <w:r>
        <w:rPr>
          <w:noProof/>
        </w:rPr>
        <w:lastRenderedPageBreak/>
        <w:drawing>
          <wp:inline distT="0" distB="0" distL="0" distR="0" wp14:anchorId="2DCE416A" wp14:editId="5CB03C0C">
            <wp:extent cx="5390515" cy="3342640"/>
            <wp:effectExtent l="0" t="0" r="63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390515" cy="3342640"/>
                    </a:xfrm>
                    <a:prstGeom prst="rect">
                      <a:avLst/>
                    </a:prstGeom>
                    <a:noFill/>
                  </pic:spPr>
                </pic:pic>
              </a:graphicData>
            </a:graphic>
          </wp:inline>
        </w:drawing>
      </w:r>
    </w:p>
    <w:p w14:paraId="309F6C9E" w14:textId="77777777" w:rsidR="005039EC" w:rsidRDefault="007E5354" w:rsidP="007E5354">
      <w:pPr>
        <w:pStyle w:val="Style2"/>
        <w:ind w:firstLine="560"/>
        <w:jc w:val="center"/>
      </w:pPr>
      <w:r>
        <w:t>图</w:t>
      </w:r>
      <w:r>
        <w:rPr>
          <w:rFonts w:hint="eastAsia"/>
        </w:rPr>
        <w:t xml:space="preserve">2.5-2  </w:t>
      </w:r>
      <w:r w:rsidRPr="007E5354">
        <w:t>XZ-1（乙酸香叶醇）生产工艺流程图</w:t>
      </w:r>
    </w:p>
    <w:p w14:paraId="6F16C03D" w14:textId="77777777" w:rsidR="005039EC" w:rsidRPr="006552A8" w:rsidRDefault="007E5354" w:rsidP="006552A8">
      <w:pPr>
        <w:pStyle w:val="Style2"/>
        <w:ind w:firstLine="562"/>
        <w:jc w:val="both"/>
        <w:rPr>
          <w:b/>
        </w:rPr>
      </w:pPr>
      <w:r w:rsidRPr="006552A8">
        <w:rPr>
          <w:rFonts w:hint="eastAsia"/>
          <w:b/>
        </w:rPr>
        <w:t>2）</w:t>
      </w:r>
      <w:r w:rsidRPr="006552A8">
        <w:rPr>
          <w:b/>
        </w:rPr>
        <w:t>XZ-2（乙酸芳樟酯）生产工艺</w:t>
      </w:r>
    </w:p>
    <w:p w14:paraId="56D9D201" w14:textId="77777777" w:rsidR="005039EC" w:rsidRDefault="007E5354">
      <w:pPr>
        <w:pStyle w:val="Style2"/>
        <w:ind w:firstLine="560"/>
        <w:jc w:val="both"/>
      </w:pPr>
      <w:r>
        <w:t>①工艺原理</w:t>
      </w:r>
    </w:p>
    <w:p w14:paraId="7D5A554A" w14:textId="77777777" w:rsidR="007E5354" w:rsidRDefault="007E5354" w:rsidP="007E5354">
      <w:pPr>
        <w:pStyle w:val="Style2"/>
        <w:ind w:firstLine="560"/>
        <w:jc w:val="center"/>
      </w:pPr>
      <w:r>
        <w:rPr>
          <w:noProof/>
        </w:rPr>
        <w:drawing>
          <wp:inline distT="0" distB="0" distL="0" distR="0" wp14:anchorId="6FFC8F91" wp14:editId="471CAD81">
            <wp:extent cx="4257040" cy="13335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257040" cy="1333500"/>
                    </a:xfrm>
                    <a:prstGeom prst="rect">
                      <a:avLst/>
                    </a:prstGeom>
                    <a:noFill/>
                  </pic:spPr>
                </pic:pic>
              </a:graphicData>
            </a:graphic>
          </wp:inline>
        </w:drawing>
      </w:r>
    </w:p>
    <w:p w14:paraId="0D86EB6D" w14:textId="77777777" w:rsidR="007E5354" w:rsidRDefault="007E5354">
      <w:pPr>
        <w:pStyle w:val="Style2"/>
        <w:ind w:firstLine="560"/>
        <w:jc w:val="both"/>
      </w:pPr>
      <w:r>
        <w:rPr>
          <w:rFonts w:hint="eastAsia"/>
        </w:rPr>
        <w:t>②工艺流程简述</w:t>
      </w:r>
    </w:p>
    <w:p w14:paraId="0C026BAC" w14:textId="77777777" w:rsidR="005039EC" w:rsidRDefault="007E5354">
      <w:pPr>
        <w:pStyle w:val="Style2"/>
        <w:ind w:firstLine="560"/>
        <w:jc w:val="both"/>
      </w:pPr>
      <w:r w:rsidRPr="007E5354">
        <w:rPr>
          <w:rFonts w:hint="eastAsia"/>
        </w:rPr>
        <w:t>芳樟醇、乙酸酐、三乙胺、</w:t>
      </w:r>
      <w:r w:rsidRPr="007E5354">
        <w:t xml:space="preserve">4-二甲氨基吡啶按- -定配比经给料泵泵入反应釜，泵料量由泵料处计量秤计量。95℃、常压下搅拌反应8h,反应完全后，120℃常压蒸馏除去乙酸及多余的乙酸酐和三乙胺，蒸馏出的物质经冷凝器冷凝后,收集于受槽灌桶作为危废处理。蒸馏结束，冷却至室温后，饱和碳酸钠溶液经给料泵，泵入反应釜，泵料量由泵料处计量秤计量，中和除去残留的乙酸和乙酸酐，然后由给料泵将石油醚泵入反应釜，泵料量由泵料处计量秤计量,搅拌混合萃取，常温常压下静置分层（下层为无机层，上层为有机层）， </w:t>
      </w:r>
      <w:r w:rsidRPr="007E5354">
        <w:lastRenderedPageBreak/>
        <w:t>然后将下层无机层放入车间外的废</w:t>
      </w:r>
      <w:r w:rsidRPr="007E5354">
        <w:rPr>
          <w:rFonts w:hint="eastAsia"/>
        </w:rPr>
        <w:t>水收集池后再集中送至废水处理区处理，由给料泵将饱和食盐水泵入反应釜洗涤有机相至中性，再用清水水洗两次，静置分层，除去水层（送至废水处理区处理），人工投入无水硫酸钠干燥有机相，干燥一段时间后，由出料泵打循环，通过滤网逐步过滤除去干燥剂。反应釜内干燥后的有机相，在</w:t>
      </w:r>
      <w:r w:rsidRPr="007E5354">
        <w:t>95℃、-0.085MPa工况下，减压蒸馏分离除去溶剂石油醚，蒸馏出的石油醚经冷凝器冷凝收集后于受槽灌桶再回用。蒸馏后所得的产品装桶包装入库。</w:t>
      </w:r>
      <w:r w:rsidR="006552A8" w:rsidRPr="006552A8">
        <w:rPr>
          <w:rFonts w:hint="eastAsia"/>
        </w:rPr>
        <w:t>工艺流程见下图：</w:t>
      </w:r>
    </w:p>
    <w:p w14:paraId="53E96C5E" w14:textId="77777777" w:rsidR="006552A8" w:rsidRDefault="006552A8" w:rsidP="006552A8">
      <w:pPr>
        <w:pStyle w:val="Style2"/>
        <w:ind w:firstLineChars="0" w:firstLine="0"/>
        <w:jc w:val="center"/>
      </w:pPr>
      <w:r>
        <w:rPr>
          <w:noProof/>
        </w:rPr>
        <w:drawing>
          <wp:inline distT="0" distB="0" distL="0" distR="0" wp14:anchorId="32390335" wp14:editId="503CDDD2">
            <wp:extent cx="5760000" cy="3600000"/>
            <wp:effectExtent l="0" t="0" r="0" b="635"/>
            <wp:docPr id="13" name="图片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60000" cy="3600000"/>
                    </a:xfrm>
                    <a:prstGeom prst="rect">
                      <a:avLst/>
                    </a:prstGeom>
                    <a:noFill/>
                  </pic:spPr>
                </pic:pic>
              </a:graphicData>
            </a:graphic>
          </wp:inline>
        </w:drawing>
      </w:r>
    </w:p>
    <w:p w14:paraId="3CEF258B" w14:textId="77777777" w:rsidR="006552A8" w:rsidRPr="006552A8" w:rsidRDefault="006552A8" w:rsidP="006552A8">
      <w:pPr>
        <w:pStyle w:val="Style2"/>
        <w:ind w:firstLineChars="0" w:firstLine="0"/>
        <w:jc w:val="center"/>
      </w:pPr>
      <w:r w:rsidRPr="006552A8">
        <w:rPr>
          <w:rFonts w:hint="eastAsia"/>
        </w:rPr>
        <w:t>图</w:t>
      </w:r>
      <w:r w:rsidRPr="006552A8">
        <w:t>2.5-</w:t>
      </w:r>
      <w:r>
        <w:rPr>
          <w:rFonts w:hint="eastAsia"/>
        </w:rPr>
        <w:t>3</w:t>
      </w:r>
      <w:r w:rsidRPr="006552A8">
        <w:t xml:space="preserve">  XZ-2（乙酸芳樟酯）生产工艺流程图</w:t>
      </w:r>
    </w:p>
    <w:p w14:paraId="3D8025B4" w14:textId="77777777" w:rsidR="005039EC" w:rsidRPr="006552A8" w:rsidRDefault="006552A8" w:rsidP="006552A8">
      <w:pPr>
        <w:pStyle w:val="Style2"/>
        <w:ind w:firstLine="562"/>
        <w:jc w:val="both"/>
        <w:rPr>
          <w:b/>
        </w:rPr>
      </w:pPr>
      <w:r w:rsidRPr="006552A8">
        <w:rPr>
          <w:rFonts w:hint="eastAsia"/>
          <w:b/>
        </w:rPr>
        <w:t>3</w:t>
      </w:r>
      <w:r w:rsidR="00EC40C9" w:rsidRPr="006552A8">
        <w:rPr>
          <w:rFonts w:hint="eastAsia"/>
          <w:b/>
        </w:rPr>
        <w:t>）</w:t>
      </w:r>
      <w:r w:rsidRPr="006552A8">
        <w:rPr>
          <w:b/>
        </w:rPr>
        <w:t>XZ-3 生产工艺</w:t>
      </w:r>
    </w:p>
    <w:p w14:paraId="78334CEB" w14:textId="77777777" w:rsidR="005039EC" w:rsidRDefault="006552A8">
      <w:pPr>
        <w:pStyle w:val="Style2"/>
        <w:ind w:firstLine="560"/>
        <w:jc w:val="both"/>
      </w:pPr>
      <w:r>
        <w:rPr>
          <w:rFonts w:hint="eastAsia"/>
        </w:rPr>
        <w:t>①</w:t>
      </w:r>
      <w:r>
        <w:t>工艺原理</w:t>
      </w:r>
    </w:p>
    <w:p w14:paraId="631ACE1A" w14:textId="77777777" w:rsidR="006552A8" w:rsidRDefault="006552A8" w:rsidP="006552A8">
      <w:pPr>
        <w:pStyle w:val="Style2"/>
        <w:ind w:firstLine="560"/>
        <w:jc w:val="center"/>
      </w:pPr>
      <w:r>
        <w:rPr>
          <w:noProof/>
        </w:rPr>
        <w:lastRenderedPageBreak/>
        <w:drawing>
          <wp:inline distT="0" distB="0" distL="0" distR="0" wp14:anchorId="4A16ABC3" wp14:editId="62C835F3">
            <wp:extent cx="4190365" cy="2009775"/>
            <wp:effectExtent l="0" t="0" r="635"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190365" cy="2009775"/>
                    </a:xfrm>
                    <a:prstGeom prst="rect">
                      <a:avLst/>
                    </a:prstGeom>
                    <a:noFill/>
                  </pic:spPr>
                </pic:pic>
              </a:graphicData>
            </a:graphic>
          </wp:inline>
        </w:drawing>
      </w:r>
    </w:p>
    <w:p w14:paraId="1661A9AB" w14:textId="77777777" w:rsidR="005039EC" w:rsidRDefault="006552A8">
      <w:pPr>
        <w:pStyle w:val="Style2"/>
        <w:ind w:firstLine="560"/>
        <w:jc w:val="both"/>
      </w:pPr>
      <w:r>
        <w:rPr>
          <w:rFonts w:hint="eastAsia"/>
        </w:rPr>
        <w:t>②工艺流程简述</w:t>
      </w:r>
    </w:p>
    <w:p w14:paraId="3BB6C004" w14:textId="77777777" w:rsidR="006552A8" w:rsidRDefault="006552A8" w:rsidP="006552A8">
      <w:pPr>
        <w:pStyle w:val="Style2"/>
        <w:ind w:firstLine="560"/>
        <w:jc w:val="both"/>
      </w:pPr>
      <w:r>
        <w:rPr>
          <w:rFonts w:hint="eastAsia"/>
        </w:rPr>
        <w:t>原甲酸三甲酯通过给料泵泵入反应釜，紫胶桐酸、对甲苯磺酸人工加入反应釜，开启搅拌，并加热至</w:t>
      </w:r>
      <w:r>
        <w:t>135℃，常压下反应7～8h，边加热反应边蒸馏，不断地蒸出反应产生的甲酸甲酯收集于受槽灌桶，作副产品外售。反应结束后，200℃常压下蒸馏出剩余的原甲酸三甲酯灌桶回用。碳酸氢钠通过给料泵泵入反应釜进行中和，完毕后从料桶通过给料泵将乙酸酐打到反应釜，升温到135-160℃,在搅拌下常温反应约6h。酯化结束后抽真空，分别减压蒸馏去除乙酸和乙酸酐，收集于受槽灌桶，乙酸作副产品外售，乙酸酐回收套用。</w:t>
      </w:r>
    </w:p>
    <w:p w14:paraId="6CF12A73" w14:textId="77777777" w:rsidR="006552A8" w:rsidRDefault="006552A8" w:rsidP="006552A8">
      <w:pPr>
        <w:pStyle w:val="Style2"/>
        <w:ind w:firstLine="560"/>
        <w:jc w:val="both"/>
      </w:pPr>
      <w:r>
        <w:rPr>
          <w:rFonts w:hint="eastAsia"/>
        </w:rPr>
        <w:t>反应釜内反应生成的烯酯酸由出料泵泵入水洗釜，经给料泵，将定量的氢氧化钠加入水洗釜，并经自来水管道加入一定量的水，室温常压反应</w:t>
      </w:r>
      <w:r>
        <w:t>4h后，升温到80℃，继续皂化4h，待反应液温度降至70℃以下，经给料泵加入盐酸，调反应液PH=3-4。静置、冷却至20℃左右，反应液固化，常温常压下进行一次水洗，水洗后，开启水洗釜出料管阀门移出水层，因水层中含少量产物，故移出水层经过滤装置抽滤过滤，过滤所得滤渣放入水洗釜R201与固化所得半成品合并，外半管通蒸气加热融化后减压除水（80℃，-0.075MPa）。</w:t>
      </w:r>
    </w:p>
    <w:p w14:paraId="7AF6652D" w14:textId="5880BC21" w:rsidR="005039EC" w:rsidRDefault="006552A8" w:rsidP="006552A8">
      <w:pPr>
        <w:pStyle w:val="Style2"/>
        <w:ind w:firstLine="560"/>
        <w:jc w:val="both"/>
      </w:pPr>
      <w:r>
        <w:rPr>
          <w:rFonts w:hint="eastAsia"/>
        </w:rPr>
        <w:t>将除水后的半成品通过出料泵泵入反应釜中，乙二醇计量槽中乙二醇由输送泵泵</w:t>
      </w:r>
      <w:r w:rsidR="00881F20">
        <w:rPr>
          <w:rFonts w:hint="eastAsia"/>
        </w:rPr>
        <w:t>入</w:t>
      </w:r>
      <w:r>
        <w:rPr>
          <w:rFonts w:hint="eastAsia"/>
        </w:rPr>
        <w:t>汽化器汽化后送入反应釜，根据流量调节加入量；由给料泵将碳酸钾泵入反应釜，常压下逐渐升温至</w:t>
      </w:r>
      <w:r>
        <w:t>200℃，反应约15h后，抽真空，在-0.085MPa压力下，逐渐升至230℃左右，进行反应8h，完成后，减压蒸馏（220℃，</w:t>
      </w:r>
      <w:r>
        <w:lastRenderedPageBreak/>
        <w:t>-0.079MPa），粗产品进入出料罐,在出料罐内静止分层，底层乙二醇去乙二醇计量罐，上层去精馏釜精馏(120℃，-0.079MPa) 提纯得终产品。</w:t>
      </w:r>
      <w:r w:rsidR="00A77BD6" w:rsidRPr="00A77BD6">
        <w:rPr>
          <w:rFonts w:hint="eastAsia"/>
        </w:rPr>
        <w:t>工艺流程见下图：</w:t>
      </w:r>
    </w:p>
    <w:p w14:paraId="599462A9" w14:textId="77777777" w:rsidR="00A77BD6" w:rsidRDefault="00A77BD6" w:rsidP="00A77BD6">
      <w:pPr>
        <w:pStyle w:val="Style2"/>
        <w:ind w:firstLine="560"/>
        <w:jc w:val="center"/>
      </w:pPr>
      <w:r>
        <w:rPr>
          <w:noProof/>
        </w:rPr>
        <w:drawing>
          <wp:inline distT="0" distB="0" distL="0" distR="0" wp14:anchorId="35CA8A83" wp14:editId="36309842">
            <wp:extent cx="5466715" cy="4114165"/>
            <wp:effectExtent l="0" t="0" r="635" b="6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466715" cy="4114165"/>
                    </a:xfrm>
                    <a:prstGeom prst="rect">
                      <a:avLst/>
                    </a:prstGeom>
                    <a:noFill/>
                  </pic:spPr>
                </pic:pic>
              </a:graphicData>
            </a:graphic>
          </wp:inline>
        </w:drawing>
      </w:r>
    </w:p>
    <w:p w14:paraId="2C99DC37" w14:textId="77777777" w:rsidR="00A77BD6" w:rsidRDefault="00A77BD6" w:rsidP="00A77BD6">
      <w:pPr>
        <w:pStyle w:val="Style2"/>
        <w:ind w:firstLine="560"/>
        <w:jc w:val="center"/>
      </w:pPr>
      <w:r>
        <w:rPr>
          <w:rFonts w:hint="eastAsia"/>
        </w:rPr>
        <w:t xml:space="preserve">图2.5-4 </w:t>
      </w:r>
      <w:r w:rsidRPr="00A77BD6">
        <w:t>XZ-</w:t>
      </w:r>
      <w:r>
        <w:rPr>
          <w:rFonts w:hint="eastAsia"/>
        </w:rPr>
        <w:t>3</w:t>
      </w:r>
      <w:r w:rsidRPr="00A77BD6">
        <w:t>生产工艺流程图</w:t>
      </w:r>
    </w:p>
    <w:p w14:paraId="25A1F642" w14:textId="77777777" w:rsidR="005039EC" w:rsidRDefault="00EC40C9">
      <w:pPr>
        <w:pStyle w:val="3"/>
        <w:ind w:firstLine="562"/>
      </w:pPr>
      <w:bookmarkStart w:id="135" w:name="_Toc16748"/>
      <w:bookmarkStart w:id="136" w:name="_Toc19788"/>
      <w:bookmarkStart w:id="137" w:name="_Toc24430"/>
      <w:bookmarkStart w:id="138" w:name="_Toc187397186"/>
      <w:r>
        <w:t>2.5.2主要原辅材料及</w:t>
      </w:r>
      <w:bookmarkEnd w:id="135"/>
      <w:bookmarkEnd w:id="136"/>
      <w:bookmarkEnd w:id="137"/>
      <w:r w:rsidR="00A77BD6">
        <w:t>储存情况</w:t>
      </w:r>
      <w:bookmarkEnd w:id="138"/>
    </w:p>
    <w:p w14:paraId="5171185E" w14:textId="778929F6" w:rsidR="005039EC" w:rsidRDefault="00A77BD6">
      <w:pPr>
        <w:spacing w:line="500" w:lineRule="atLeast"/>
        <w:ind w:firstLine="560"/>
        <w:jc w:val="both"/>
        <w:rPr>
          <w:rFonts w:ascii="Times New Roman" w:hAnsi="Times New Roman" w:cs="Times New Roman"/>
        </w:rPr>
      </w:pPr>
      <w:r w:rsidRPr="00A77BD6">
        <w:rPr>
          <w:rFonts w:ascii="Times New Roman" w:hAnsi="Times New Roman" w:cs="Times New Roman" w:hint="eastAsia"/>
        </w:rPr>
        <w:t>项目涉及的主要原辅</w:t>
      </w:r>
      <w:r>
        <w:rPr>
          <w:rFonts w:ascii="Times New Roman" w:hAnsi="Times New Roman" w:cs="Times New Roman" w:hint="eastAsia"/>
        </w:rPr>
        <w:t>材料</w:t>
      </w:r>
      <w:r w:rsidRPr="00A77BD6">
        <w:rPr>
          <w:rFonts w:ascii="Times New Roman" w:hAnsi="Times New Roman" w:cs="Times New Roman" w:hint="eastAsia"/>
        </w:rPr>
        <w:t>为</w:t>
      </w:r>
      <w:r>
        <w:rPr>
          <w:rFonts w:ascii="Times New Roman" w:hAnsi="Times New Roman" w:cs="Times New Roman"/>
        </w:rPr>
        <w:t>：</w:t>
      </w:r>
      <w:r w:rsidRPr="00A77BD6">
        <w:rPr>
          <w:rFonts w:ascii="Times New Roman" w:hAnsi="Times New Roman" w:cs="Times New Roman"/>
        </w:rPr>
        <w:t>柏木原油、冬青原油、香茅原油、香茅头油、香叶醇、</w:t>
      </w:r>
      <w:r w:rsidRPr="00A77BD6">
        <w:rPr>
          <w:rFonts w:ascii="Times New Roman" w:hAnsi="Times New Roman" w:cs="Times New Roman"/>
        </w:rPr>
        <w:t>4-</w:t>
      </w:r>
      <w:r w:rsidRPr="00A77BD6">
        <w:rPr>
          <w:rFonts w:ascii="Times New Roman" w:hAnsi="Times New Roman" w:cs="Times New Roman"/>
        </w:rPr>
        <w:t>二甲氮基吡啶、芳樟醇、紫胶桐酸、碳酸氢钠、氢氧化钠、盐酸、碳酸钾、十三烷二酸、乙二醇、混合硬脂酸盐催化剂、碳酸钠、氯化钠、山苍子原油、山苍子头油、桉叶后段油、乙酸酐、三乙胺、原甲酸三甲酯、对甲苯磺酸、石油醚、桉叶原油、无水硫酸钠、香叶油、白千层油、澳洲茶树油。</w:t>
      </w:r>
      <w:r w:rsidR="00EC40C9">
        <w:rPr>
          <w:rFonts w:ascii="Times New Roman" w:hAnsi="Times New Roman" w:cs="Times New Roman"/>
        </w:rPr>
        <w:t>项目涉及的</w:t>
      </w:r>
      <w:r w:rsidR="00EC40C9">
        <w:rPr>
          <w:rFonts w:ascii="Times New Roman" w:hAnsi="Times New Roman" w:cs="Times New Roman" w:hint="eastAsia"/>
        </w:rPr>
        <w:t>主要原辅材料和</w:t>
      </w:r>
      <w:r>
        <w:rPr>
          <w:rFonts w:ascii="Times New Roman" w:hAnsi="Times New Roman" w:cs="Times New Roman" w:hint="eastAsia"/>
        </w:rPr>
        <w:t>储存情况</w:t>
      </w:r>
      <w:r w:rsidR="00EC40C9">
        <w:rPr>
          <w:rFonts w:ascii="Times New Roman" w:hAnsi="Times New Roman" w:cs="Times New Roman"/>
        </w:rPr>
        <w:t>见下表</w:t>
      </w:r>
      <w:r w:rsidR="00EC40C9">
        <w:rPr>
          <w:rFonts w:ascii="Times New Roman" w:hAnsi="Times New Roman" w:cs="Times New Roman"/>
        </w:rPr>
        <w:t>2.5-1</w:t>
      </w:r>
      <w:r w:rsidR="00EC40C9">
        <w:rPr>
          <w:rFonts w:ascii="Times New Roman" w:hAnsi="Times New Roman" w:cs="Times New Roman"/>
        </w:rPr>
        <w:t>。</w:t>
      </w:r>
    </w:p>
    <w:p w14:paraId="7AC0B88B" w14:textId="77777777" w:rsidR="005039EC" w:rsidRDefault="00EC40C9">
      <w:pPr>
        <w:adjustRightInd/>
        <w:snapToGrid/>
        <w:spacing w:line="240" w:lineRule="auto"/>
        <w:ind w:firstLineChars="0" w:firstLine="578"/>
        <w:jc w:val="center"/>
        <w:rPr>
          <w:rFonts w:ascii="Times New Roman" w:hAnsi="Times New Roman" w:cs="Times New Roman"/>
          <w:b/>
          <w:bCs/>
          <w:sz w:val="21"/>
          <w:szCs w:val="21"/>
        </w:rPr>
      </w:pPr>
      <w:r>
        <w:rPr>
          <w:rFonts w:ascii="Times New Roman" w:hAnsi="Times New Roman" w:cs="Times New Roman"/>
          <w:b/>
          <w:bCs/>
          <w:sz w:val="21"/>
          <w:szCs w:val="21"/>
        </w:rPr>
        <w:t>表</w:t>
      </w:r>
      <w:r>
        <w:rPr>
          <w:rFonts w:ascii="Times New Roman" w:hAnsi="Times New Roman" w:cs="Times New Roman"/>
          <w:b/>
          <w:bCs/>
          <w:sz w:val="21"/>
          <w:szCs w:val="21"/>
        </w:rPr>
        <w:t>2.5</w:t>
      </w:r>
      <w:r>
        <w:rPr>
          <w:rFonts w:ascii="Times New Roman" w:hAnsi="Times New Roman" w:cs="Times New Roman" w:hint="eastAsia"/>
          <w:b/>
          <w:bCs/>
          <w:sz w:val="21"/>
          <w:szCs w:val="21"/>
        </w:rPr>
        <w:t>-</w:t>
      </w:r>
      <w:r>
        <w:rPr>
          <w:rFonts w:ascii="Times New Roman" w:hAnsi="Times New Roman" w:cs="Times New Roman"/>
          <w:b/>
          <w:bCs/>
          <w:sz w:val="21"/>
          <w:szCs w:val="21"/>
        </w:rPr>
        <w:t xml:space="preserve">1  </w:t>
      </w:r>
      <w:r>
        <w:rPr>
          <w:rFonts w:ascii="Times New Roman" w:hAnsi="Times New Roman" w:cs="Times New Roman" w:hint="eastAsia"/>
          <w:b/>
          <w:bCs/>
          <w:sz w:val="21"/>
          <w:szCs w:val="21"/>
        </w:rPr>
        <w:t>项目涉及的主要原辅材料和</w:t>
      </w:r>
      <w:r w:rsidR="009B3C1C">
        <w:rPr>
          <w:rFonts w:ascii="Times New Roman" w:hAnsi="Times New Roman" w:cs="Times New Roman" w:hint="eastAsia"/>
          <w:b/>
          <w:bCs/>
          <w:sz w:val="21"/>
          <w:szCs w:val="21"/>
        </w:rPr>
        <w:t>储存情况</w:t>
      </w:r>
      <w:r>
        <w:rPr>
          <w:rFonts w:ascii="Times New Roman" w:hAnsi="Times New Roman" w:cs="Times New Roman" w:hint="eastAsia"/>
          <w:b/>
          <w:bCs/>
          <w:sz w:val="21"/>
          <w:szCs w:val="21"/>
        </w:rPr>
        <w:t>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52"/>
        <w:gridCol w:w="2326"/>
        <w:gridCol w:w="1701"/>
        <w:gridCol w:w="1417"/>
        <w:gridCol w:w="1560"/>
        <w:gridCol w:w="1416"/>
      </w:tblGrid>
      <w:tr w:rsidR="00A77BD6" w:rsidRPr="00A77BD6" w14:paraId="7E9C338D" w14:textId="77777777" w:rsidTr="00A77BD6">
        <w:trPr>
          <w:trHeight w:hRule="exact" w:val="67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4E74AA00" w14:textId="77777777" w:rsidR="00A77BD6" w:rsidRPr="00A77BD6" w:rsidRDefault="00A77BD6" w:rsidP="00A77BD6">
            <w:pPr>
              <w:adjustRightInd/>
              <w:snapToGrid/>
              <w:spacing w:line="320" w:lineRule="exact"/>
              <w:ind w:firstLineChars="0" w:firstLine="0"/>
              <w:jc w:val="center"/>
              <w:rPr>
                <w:b/>
                <w:bCs/>
                <w:sz w:val="21"/>
                <w:szCs w:val="21"/>
              </w:rPr>
            </w:pPr>
            <w:r w:rsidRPr="00A77BD6">
              <w:rPr>
                <w:b/>
                <w:bCs/>
                <w:sz w:val="21"/>
                <w:szCs w:val="21"/>
              </w:rPr>
              <w:t>序号</w:t>
            </w:r>
          </w:p>
        </w:tc>
        <w:tc>
          <w:tcPr>
            <w:tcW w:w="2326" w:type="dxa"/>
            <w:tcBorders>
              <w:top w:val="single" w:sz="4" w:space="0" w:color="auto"/>
              <w:left w:val="single" w:sz="4" w:space="0" w:color="auto"/>
              <w:bottom w:val="single" w:sz="4" w:space="0" w:color="auto"/>
              <w:right w:val="single" w:sz="4" w:space="0" w:color="auto"/>
            </w:tcBorders>
            <w:vAlign w:val="center"/>
          </w:tcPr>
          <w:p w14:paraId="6CAAA56D" w14:textId="77777777" w:rsidR="00A77BD6" w:rsidRPr="00A77BD6" w:rsidRDefault="00A77BD6" w:rsidP="00A77BD6">
            <w:pPr>
              <w:adjustRightInd/>
              <w:snapToGrid/>
              <w:spacing w:line="320" w:lineRule="exact"/>
              <w:ind w:firstLineChars="0" w:firstLine="0"/>
              <w:jc w:val="center"/>
              <w:rPr>
                <w:b/>
                <w:bCs/>
                <w:sz w:val="21"/>
                <w:szCs w:val="21"/>
              </w:rPr>
            </w:pPr>
            <w:r w:rsidRPr="00A77BD6">
              <w:rPr>
                <w:b/>
                <w:bCs/>
                <w:sz w:val="21"/>
                <w:szCs w:val="21"/>
              </w:rPr>
              <w:t>名称</w:t>
            </w:r>
          </w:p>
        </w:tc>
        <w:tc>
          <w:tcPr>
            <w:tcW w:w="1701" w:type="dxa"/>
            <w:tcBorders>
              <w:top w:val="single" w:sz="4" w:space="0" w:color="auto"/>
              <w:left w:val="single" w:sz="4" w:space="0" w:color="auto"/>
              <w:bottom w:val="single" w:sz="4" w:space="0" w:color="auto"/>
              <w:right w:val="single" w:sz="4" w:space="0" w:color="auto"/>
            </w:tcBorders>
            <w:vAlign w:val="center"/>
          </w:tcPr>
          <w:p w14:paraId="69994839" w14:textId="77777777" w:rsidR="00A77BD6" w:rsidRPr="00A77BD6" w:rsidRDefault="00A77BD6" w:rsidP="00A77BD6">
            <w:pPr>
              <w:adjustRightInd/>
              <w:snapToGrid/>
              <w:spacing w:line="320" w:lineRule="exact"/>
              <w:ind w:firstLineChars="0" w:firstLine="0"/>
              <w:jc w:val="center"/>
              <w:rPr>
                <w:b/>
                <w:bCs/>
                <w:sz w:val="21"/>
                <w:szCs w:val="21"/>
              </w:rPr>
            </w:pPr>
            <w:r w:rsidRPr="00A77BD6">
              <w:rPr>
                <w:b/>
                <w:bCs/>
                <w:sz w:val="21"/>
                <w:szCs w:val="21"/>
              </w:rPr>
              <w:t>包装规格</w:t>
            </w:r>
          </w:p>
        </w:tc>
        <w:tc>
          <w:tcPr>
            <w:tcW w:w="1417" w:type="dxa"/>
            <w:tcBorders>
              <w:top w:val="single" w:sz="4" w:space="0" w:color="auto"/>
              <w:left w:val="single" w:sz="4" w:space="0" w:color="auto"/>
              <w:bottom w:val="single" w:sz="4" w:space="0" w:color="auto"/>
              <w:right w:val="single" w:sz="4" w:space="0" w:color="auto"/>
            </w:tcBorders>
            <w:vAlign w:val="center"/>
          </w:tcPr>
          <w:p w14:paraId="387495D7" w14:textId="77777777" w:rsidR="00A77BD6" w:rsidRPr="00A77BD6" w:rsidRDefault="00A77BD6" w:rsidP="00A77BD6">
            <w:pPr>
              <w:adjustRightInd/>
              <w:snapToGrid/>
              <w:spacing w:line="320" w:lineRule="exact"/>
              <w:ind w:firstLineChars="0" w:firstLine="0"/>
              <w:jc w:val="center"/>
              <w:rPr>
                <w:b/>
                <w:bCs/>
                <w:sz w:val="21"/>
                <w:szCs w:val="21"/>
              </w:rPr>
            </w:pPr>
            <w:r w:rsidRPr="00A77BD6">
              <w:rPr>
                <w:b/>
                <w:bCs/>
                <w:sz w:val="21"/>
                <w:szCs w:val="21"/>
              </w:rPr>
              <w:t>年耗量（t）</w:t>
            </w:r>
          </w:p>
        </w:tc>
        <w:tc>
          <w:tcPr>
            <w:tcW w:w="1560" w:type="dxa"/>
            <w:tcBorders>
              <w:top w:val="single" w:sz="4" w:space="0" w:color="auto"/>
              <w:left w:val="single" w:sz="4" w:space="0" w:color="auto"/>
              <w:bottom w:val="single" w:sz="4" w:space="0" w:color="auto"/>
              <w:right w:val="single" w:sz="4" w:space="0" w:color="auto"/>
            </w:tcBorders>
            <w:vAlign w:val="center"/>
          </w:tcPr>
          <w:p w14:paraId="6BA5187E" w14:textId="77777777" w:rsidR="00A77BD6" w:rsidRPr="00A77BD6" w:rsidRDefault="00A77BD6" w:rsidP="00A77BD6">
            <w:pPr>
              <w:adjustRightInd/>
              <w:snapToGrid/>
              <w:spacing w:line="320" w:lineRule="exact"/>
              <w:ind w:firstLineChars="0" w:firstLine="0"/>
              <w:jc w:val="center"/>
              <w:rPr>
                <w:b/>
                <w:bCs/>
                <w:sz w:val="21"/>
                <w:szCs w:val="21"/>
              </w:rPr>
            </w:pPr>
            <w:r w:rsidRPr="00A77BD6">
              <w:rPr>
                <w:b/>
                <w:bCs/>
                <w:sz w:val="21"/>
                <w:szCs w:val="21"/>
              </w:rPr>
              <w:t>最大存储量（t）</w:t>
            </w:r>
          </w:p>
        </w:tc>
        <w:tc>
          <w:tcPr>
            <w:tcW w:w="1416" w:type="dxa"/>
            <w:tcBorders>
              <w:top w:val="single" w:sz="4" w:space="0" w:color="auto"/>
              <w:left w:val="single" w:sz="4" w:space="0" w:color="auto"/>
              <w:bottom w:val="single" w:sz="4" w:space="0" w:color="auto"/>
              <w:right w:val="single" w:sz="4" w:space="0" w:color="auto"/>
            </w:tcBorders>
            <w:vAlign w:val="center"/>
          </w:tcPr>
          <w:p w14:paraId="37A98D3D" w14:textId="77777777" w:rsidR="00A77BD6" w:rsidRPr="00A77BD6" w:rsidRDefault="00A77BD6" w:rsidP="00A77BD6">
            <w:pPr>
              <w:adjustRightInd/>
              <w:snapToGrid/>
              <w:spacing w:line="320" w:lineRule="exact"/>
              <w:ind w:firstLineChars="0" w:firstLine="0"/>
              <w:jc w:val="center"/>
              <w:rPr>
                <w:b/>
                <w:bCs/>
                <w:sz w:val="21"/>
                <w:szCs w:val="21"/>
              </w:rPr>
            </w:pPr>
            <w:r w:rsidRPr="00A77BD6">
              <w:rPr>
                <w:b/>
                <w:bCs/>
                <w:sz w:val="21"/>
                <w:szCs w:val="21"/>
              </w:rPr>
              <w:t>存储</w:t>
            </w:r>
            <w:r>
              <w:rPr>
                <w:b/>
                <w:bCs/>
                <w:sz w:val="21"/>
                <w:szCs w:val="21"/>
              </w:rPr>
              <w:t>位置</w:t>
            </w:r>
          </w:p>
        </w:tc>
      </w:tr>
      <w:tr w:rsidR="00A77BD6" w:rsidRPr="00A77BD6" w14:paraId="74E89DF1"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4972929F"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w:t>
            </w:r>
          </w:p>
        </w:tc>
        <w:tc>
          <w:tcPr>
            <w:tcW w:w="2326" w:type="dxa"/>
            <w:tcBorders>
              <w:top w:val="single" w:sz="4" w:space="0" w:color="auto"/>
              <w:left w:val="single" w:sz="4" w:space="0" w:color="auto"/>
              <w:bottom w:val="single" w:sz="4" w:space="0" w:color="auto"/>
              <w:right w:val="single" w:sz="4" w:space="0" w:color="auto"/>
            </w:tcBorders>
            <w:vAlign w:val="center"/>
          </w:tcPr>
          <w:p w14:paraId="4B6FB4E7"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柏木原油</w:t>
            </w:r>
          </w:p>
        </w:tc>
        <w:tc>
          <w:tcPr>
            <w:tcW w:w="1701" w:type="dxa"/>
            <w:tcBorders>
              <w:top w:val="single" w:sz="4" w:space="0" w:color="auto"/>
              <w:left w:val="single" w:sz="4" w:space="0" w:color="auto"/>
              <w:bottom w:val="single" w:sz="4" w:space="0" w:color="auto"/>
              <w:right w:val="single" w:sz="4" w:space="0" w:color="auto"/>
            </w:tcBorders>
            <w:vAlign w:val="center"/>
          </w:tcPr>
          <w:p w14:paraId="177BE547"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071782BA"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w:t>
            </w:r>
          </w:p>
        </w:tc>
        <w:tc>
          <w:tcPr>
            <w:tcW w:w="1560" w:type="dxa"/>
            <w:tcBorders>
              <w:top w:val="single" w:sz="4" w:space="0" w:color="auto"/>
              <w:left w:val="single" w:sz="4" w:space="0" w:color="auto"/>
              <w:bottom w:val="single" w:sz="4" w:space="0" w:color="auto"/>
              <w:right w:val="single" w:sz="4" w:space="0" w:color="auto"/>
            </w:tcBorders>
            <w:vAlign w:val="center"/>
          </w:tcPr>
          <w:p w14:paraId="2BFEDA4F"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0.25</w:t>
            </w:r>
          </w:p>
        </w:tc>
        <w:tc>
          <w:tcPr>
            <w:tcW w:w="1416" w:type="dxa"/>
            <w:vMerge w:val="restart"/>
            <w:tcBorders>
              <w:left w:val="single" w:sz="4" w:space="0" w:color="auto"/>
              <w:right w:val="single" w:sz="4" w:space="0" w:color="auto"/>
            </w:tcBorders>
            <w:vAlign w:val="center"/>
          </w:tcPr>
          <w:p w14:paraId="6B09E023"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丙类仓库</w:t>
            </w:r>
          </w:p>
        </w:tc>
      </w:tr>
      <w:tr w:rsidR="00A77BD6" w:rsidRPr="00A77BD6" w14:paraId="47EC5761"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1B0010E0"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2</w:t>
            </w:r>
          </w:p>
        </w:tc>
        <w:tc>
          <w:tcPr>
            <w:tcW w:w="2326" w:type="dxa"/>
            <w:tcBorders>
              <w:top w:val="single" w:sz="4" w:space="0" w:color="auto"/>
              <w:left w:val="single" w:sz="4" w:space="0" w:color="auto"/>
              <w:bottom w:val="single" w:sz="4" w:space="0" w:color="auto"/>
              <w:right w:val="single" w:sz="4" w:space="0" w:color="auto"/>
            </w:tcBorders>
            <w:vAlign w:val="center"/>
          </w:tcPr>
          <w:p w14:paraId="6C94319F"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冬青原油</w:t>
            </w:r>
          </w:p>
        </w:tc>
        <w:tc>
          <w:tcPr>
            <w:tcW w:w="1701" w:type="dxa"/>
            <w:tcBorders>
              <w:top w:val="single" w:sz="4" w:space="0" w:color="auto"/>
              <w:left w:val="single" w:sz="4" w:space="0" w:color="auto"/>
              <w:bottom w:val="single" w:sz="4" w:space="0" w:color="auto"/>
              <w:right w:val="single" w:sz="4" w:space="0" w:color="auto"/>
            </w:tcBorders>
            <w:vAlign w:val="center"/>
          </w:tcPr>
          <w:p w14:paraId="0C408F36"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23C2B434"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6</w:t>
            </w:r>
          </w:p>
        </w:tc>
        <w:tc>
          <w:tcPr>
            <w:tcW w:w="1560" w:type="dxa"/>
            <w:tcBorders>
              <w:top w:val="single" w:sz="4" w:space="0" w:color="auto"/>
              <w:left w:val="single" w:sz="4" w:space="0" w:color="auto"/>
              <w:bottom w:val="single" w:sz="4" w:space="0" w:color="auto"/>
              <w:right w:val="single" w:sz="4" w:space="0" w:color="auto"/>
            </w:tcBorders>
            <w:vAlign w:val="center"/>
          </w:tcPr>
          <w:p w14:paraId="7F880175"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0.3</w:t>
            </w:r>
          </w:p>
        </w:tc>
        <w:tc>
          <w:tcPr>
            <w:tcW w:w="1416" w:type="dxa"/>
            <w:vMerge/>
            <w:tcBorders>
              <w:left w:val="single" w:sz="4" w:space="0" w:color="auto"/>
              <w:right w:val="single" w:sz="4" w:space="0" w:color="auto"/>
            </w:tcBorders>
            <w:vAlign w:val="center"/>
          </w:tcPr>
          <w:p w14:paraId="1FACEC27"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7CC9D2DD" w14:textId="77777777" w:rsidTr="00A77BD6">
        <w:trPr>
          <w:trHeight w:hRule="exact" w:val="32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50E0FB74"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lastRenderedPageBreak/>
              <w:t>3</w:t>
            </w:r>
          </w:p>
        </w:tc>
        <w:tc>
          <w:tcPr>
            <w:tcW w:w="2326" w:type="dxa"/>
            <w:tcBorders>
              <w:top w:val="single" w:sz="4" w:space="0" w:color="auto"/>
              <w:left w:val="single" w:sz="4" w:space="0" w:color="auto"/>
              <w:bottom w:val="single" w:sz="4" w:space="0" w:color="auto"/>
              <w:right w:val="single" w:sz="4" w:space="0" w:color="auto"/>
            </w:tcBorders>
            <w:vAlign w:val="center"/>
          </w:tcPr>
          <w:p w14:paraId="621B7B76"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香茅原油</w:t>
            </w:r>
          </w:p>
        </w:tc>
        <w:tc>
          <w:tcPr>
            <w:tcW w:w="1701" w:type="dxa"/>
            <w:tcBorders>
              <w:top w:val="single" w:sz="4" w:space="0" w:color="auto"/>
              <w:left w:val="single" w:sz="4" w:space="0" w:color="auto"/>
              <w:bottom w:val="single" w:sz="4" w:space="0" w:color="auto"/>
              <w:right w:val="single" w:sz="4" w:space="0" w:color="auto"/>
            </w:tcBorders>
            <w:vAlign w:val="center"/>
          </w:tcPr>
          <w:p w14:paraId="535C5467"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181EDAE6"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w:t>
            </w:r>
          </w:p>
        </w:tc>
        <w:tc>
          <w:tcPr>
            <w:tcW w:w="1560" w:type="dxa"/>
            <w:tcBorders>
              <w:top w:val="single" w:sz="4" w:space="0" w:color="auto"/>
              <w:left w:val="single" w:sz="4" w:space="0" w:color="auto"/>
              <w:bottom w:val="single" w:sz="4" w:space="0" w:color="auto"/>
              <w:right w:val="single" w:sz="4" w:space="0" w:color="auto"/>
            </w:tcBorders>
            <w:vAlign w:val="center"/>
          </w:tcPr>
          <w:p w14:paraId="72C0571C"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2.5</w:t>
            </w:r>
          </w:p>
        </w:tc>
        <w:tc>
          <w:tcPr>
            <w:tcW w:w="1416" w:type="dxa"/>
            <w:vMerge/>
            <w:tcBorders>
              <w:left w:val="single" w:sz="4" w:space="0" w:color="auto"/>
              <w:right w:val="single" w:sz="4" w:space="0" w:color="auto"/>
            </w:tcBorders>
            <w:vAlign w:val="center"/>
          </w:tcPr>
          <w:p w14:paraId="57DAB7CB"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4C413B2A"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65AB6C9B"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4</w:t>
            </w:r>
          </w:p>
        </w:tc>
        <w:tc>
          <w:tcPr>
            <w:tcW w:w="2326" w:type="dxa"/>
            <w:tcBorders>
              <w:top w:val="single" w:sz="4" w:space="0" w:color="auto"/>
              <w:left w:val="single" w:sz="4" w:space="0" w:color="auto"/>
              <w:bottom w:val="single" w:sz="4" w:space="0" w:color="auto"/>
              <w:right w:val="single" w:sz="4" w:space="0" w:color="auto"/>
            </w:tcBorders>
            <w:vAlign w:val="center"/>
          </w:tcPr>
          <w:p w14:paraId="7C726E1E"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香茅头油</w:t>
            </w:r>
          </w:p>
        </w:tc>
        <w:tc>
          <w:tcPr>
            <w:tcW w:w="1701" w:type="dxa"/>
            <w:tcBorders>
              <w:top w:val="single" w:sz="4" w:space="0" w:color="auto"/>
              <w:left w:val="single" w:sz="4" w:space="0" w:color="auto"/>
              <w:bottom w:val="single" w:sz="4" w:space="0" w:color="auto"/>
              <w:right w:val="single" w:sz="4" w:space="0" w:color="auto"/>
            </w:tcBorders>
            <w:vAlign w:val="center"/>
          </w:tcPr>
          <w:p w14:paraId="4CF75FBF"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4920FD20"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20</w:t>
            </w:r>
          </w:p>
        </w:tc>
        <w:tc>
          <w:tcPr>
            <w:tcW w:w="1560" w:type="dxa"/>
            <w:tcBorders>
              <w:top w:val="single" w:sz="4" w:space="0" w:color="auto"/>
              <w:left w:val="single" w:sz="4" w:space="0" w:color="auto"/>
              <w:bottom w:val="single" w:sz="4" w:space="0" w:color="auto"/>
              <w:right w:val="single" w:sz="4" w:space="0" w:color="auto"/>
            </w:tcBorders>
            <w:vAlign w:val="center"/>
          </w:tcPr>
          <w:p w14:paraId="119B8D32"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w:t>
            </w:r>
          </w:p>
        </w:tc>
        <w:tc>
          <w:tcPr>
            <w:tcW w:w="1416" w:type="dxa"/>
            <w:vMerge/>
            <w:tcBorders>
              <w:left w:val="single" w:sz="4" w:space="0" w:color="auto"/>
              <w:right w:val="single" w:sz="4" w:space="0" w:color="auto"/>
            </w:tcBorders>
            <w:vAlign w:val="center"/>
          </w:tcPr>
          <w:p w14:paraId="17845F1B"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46B28762" w14:textId="77777777" w:rsidTr="00A77BD6">
        <w:trPr>
          <w:trHeight w:hRule="exact" w:val="32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7D87A879"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w:t>
            </w:r>
          </w:p>
        </w:tc>
        <w:tc>
          <w:tcPr>
            <w:tcW w:w="2326" w:type="dxa"/>
            <w:tcBorders>
              <w:top w:val="single" w:sz="4" w:space="0" w:color="auto"/>
              <w:left w:val="single" w:sz="4" w:space="0" w:color="auto"/>
              <w:bottom w:val="single" w:sz="4" w:space="0" w:color="auto"/>
              <w:right w:val="single" w:sz="4" w:space="0" w:color="auto"/>
            </w:tcBorders>
            <w:vAlign w:val="center"/>
          </w:tcPr>
          <w:p w14:paraId="58573193"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香叶醇</w:t>
            </w:r>
          </w:p>
        </w:tc>
        <w:tc>
          <w:tcPr>
            <w:tcW w:w="1701" w:type="dxa"/>
            <w:tcBorders>
              <w:top w:val="single" w:sz="4" w:space="0" w:color="auto"/>
              <w:left w:val="single" w:sz="4" w:space="0" w:color="auto"/>
              <w:bottom w:val="single" w:sz="4" w:space="0" w:color="auto"/>
              <w:right w:val="single" w:sz="4" w:space="0" w:color="auto"/>
            </w:tcBorders>
            <w:vAlign w:val="center"/>
          </w:tcPr>
          <w:p w14:paraId="2415CBEA"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733C9EFB"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3.97</w:t>
            </w:r>
          </w:p>
        </w:tc>
        <w:tc>
          <w:tcPr>
            <w:tcW w:w="1560" w:type="dxa"/>
            <w:tcBorders>
              <w:top w:val="single" w:sz="4" w:space="0" w:color="auto"/>
              <w:left w:val="single" w:sz="4" w:space="0" w:color="auto"/>
              <w:bottom w:val="single" w:sz="4" w:space="0" w:color="auto"/>
              <w:right w:val="single" w:sz="4" w:space="0" w:color="auto"/>
            </w:tcBorders>
            <w:vAlign w:val="center"/>
          </w:tcPr>
          <w:p w14:paraId="77ABEE41"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0.2</w:t>
            </w:r>
          </w:p>
        </w:tc>
        <w:tc>
          <w:tcPr>
            <w:tcW w:w="1416" w:type="dxa"/>
            <w:vMerge/>
            <w:tcBorders>
              <w:left w:val="single" w:sz="4" w:space="0" w:color="auto"/>
              <w:right w:val="single" w:sz="4" w:space="0" w:color="auto"/>
            </w:tcBorders>
            <w:vAlign w:val="center"/>
          </w:tcPr>
          <w:p w14:paraId="19E0232F"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5CED18AB"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4A00951D"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6</w:t>
            </w:r>
          </w:p>
        </w:tc>
        <w:tc>
          <w:tcPr>
            <w:tcW w:w="2326" w:type="dxa"/>
            <w:tcBorders>
              <w:top w:val="single" w:sz="4" w:space="0" w:color="auto"/>
              <w:left w:val="single" w:sz="4" w:space="0" w:color="auto"/>
              <w:bottom w:val="single" w:sz="4" w:space="0" w:color="auto"/>
              <w:right w:val="single" w:sz="4" w:space="0" w:color="auto"/>
            </w:tcBorders>
            <w:vAlign w:val="center"/>
          </w:tcPr>
          <w:p w14:paraId="13656390"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4-二甲氨基吡啶</w:t>
            </w:r>
          </w:p>
        </w:tc>
        <w:tc>
          <w:tcPr>
            <w:tcW w:w="1701" w:type="dxa"/>
            <w:tcBorders>
              <w:top w:val="single" w:sz="4" w:space="0" w:color="auto"/>
              <w:left w:val="single" w:sz="4" w:space="0" w:color="auto"/>
              <w:bottom w:val="single" w:sz="4" w:space="0" w:color="auto"/>
              <w:right w:val="single" w:sz="4" w:space="0" w:color="auto"/>
            </w:tcBorders>
            <w:vAlign w:val="center"/>
          </w:tcPr>
          <w:p w14:paraId="33A93F9D"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7EFA3BA1"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0.0606</w:t>
            </w:r>
          </w:p>
        </w:tc>
        <w:tc>
          <w:tcPr>
            <w:tcW w:w="1560" w:type="dxa"/>
            <w:tcBorders>
              <w:top w:val="single" w:sz="4" w:space="0" w:color="auto"/>
              <w:left w:val="single" w:sz="4" w:space="0" w:color="auto"/>
              <w:bottom w:val="single" w:sz="4" w:space="0" w:color="auto"/>
              <w:right w:val="single" w:sz="4" w:space="0" w:color="auto"/>
            </w:tcBorders>
            <w:vAlign w:val="center"/>
          </w:tcPr>
          <w:p w14:paraId="60CE8845"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0.0014</w:t>
            </w:r>
          </w:p>
        </w:tc>
        <w:tc>
          <w:tcPr>
            <w:tcW w:w="1416" w:type="dxa"/>
            <w:vMerge/>
            <w:tcBorders>
              <w:left w:val="single" w:sz="4" w:space="0" w:color="auto"/>
              <w:right w:val="single" w:sz="4" w:space="0" w:color="auto"/>
            </w:tcBorders>
            <w:vAlign w:val="center"/>
          </w:tcPr>
          <w:p w14:paraId="6E4EB7C6"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0AD00359"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0ED84E23"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7</w:t>
            </w:r>
          </w:p>
        </w:tc>
        <w:tc>
          <w:tcPr>
            <w:tcW w:w="2326" w:type="dxa"/>
            <w:tcBorders>
              <w:top w:val="single" w:sz="4" w:space="0" w:color="auto"/>
              <w:left w:val="single" w:sz="4" w:space="0" w:color="auto"/>
              <w:bottom w:val="single" w:sz="4" w:space="0" w:color="auto"/>
              <w:right w:val="single" w:sz="4" w:space="0" w:color="auto"/>
            </w:tcBorders>
            <w:vAlign w:val="center"/>
          </w:tcPr>
          <w:p w14:paraId="1B3A4B6A"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芳樟醇</w:t>
            </w:r>
          </w:p>
        </w:tc>
        <w:tc>
          <w:tcPr>
            <w:tcW w:w="1701" w:type="dxa"/>
            <w:tcBorders>
              <w:top w:val="single" w:sz="4" w:space="0" w:color="auto"/>
              <w:left w:val="single" w:sz="4" w:space="0" w:color="auto"/>
              <w:bottom w:val="single" w:sz="4" w:space="0" w:color="auto"/>
              <w:right w:val="single" w:sz="4" w:space="0" w:color="auto"/>
            </w:tcBorders>
            <w:vAlign w:val="center"/>
          </w:tcPr>
          <w:p w14:paraId="266BEBEA"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154631A6"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4.96</w:t>
            </w:r>
          </w:p>
        </w:tc>
        <w:tc>
          <w:tcPr>
            <w:tcW w:w="1560" w:type="dxa"/>
            <w:tcBorders>
              <w:top w:val="single" w:sz="4" w:space="0" w:color="auto"/>
              <w:left w:val="single" w:sz="4" w:space="0" w:color="auto"/>
              <w:bottom w:val="single" w:sz="4" w:space="0" w:color="auto"/>
              <w:right w:val="single" w:sz="4" w:space="0" w:color="auto"/>
            </w:tcBorders>
            <w:vAlign w:val="center"/>
          </w:tcPr>
          <w:p w14:paraId="40EB6547"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0.2</w:t>
            </w:r>
          </w:p>
        </w:tc>
        <w:tc>
          <w:tcPr>
            <w:tcW w:w="1416" w:type="dxa"/>
            <w:vMerge/>
            <w:tcBorders>
              <w:left w:val="single" w:sz="4" w:space="0" w:color="auto"/>
              <w:right w:val="single" w:sz="4" w:space="0" w:color="auto"/>
            </w:tcBorders>
            <w:vAlign w:val="center"/>
          </w:tcPr>
          <w:p w14:paraId="21992292"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509F42DB" w14:textId="77777777" w:rsidTr="00A77BD6">
        <w:trPr>
          <w:trHeight w:hRule="exact" w:val="32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691D2BAC"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8</w:t>
            </w:r>
          </w:p>
        </w:tc>
        <w:tc>
          <w:tcPr>
            <w:tcW w:w="2326" w:type="dxa"/>
            <w:tcBorders>
              <w:top w:val="single" w:sz="4" w:space="0" w:color="auto"/>
              <w:left w:val="single" w:sz="4" w:space="0" w:color="auto"/>
              <w:bottom w:val="single" w:sz="4" w:space="0" w:color="auto"/>
              <w:right w:val="single" w:sz="4" w:space="0" w:color="auto"/>
            </w:tcBorders>
            <w:vAlign w:val="center"/>
          </w:tcPr>
          <w:p w14:paraId="1F21441F"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紫胶桐酸</w:t>
            </w:r>
          </w:p>
        </w:tc>
        <w:tc>
          <w:tcPr>
            <w:tcW w:w="1701" w:type="dxa"/>
            <w:tcBorders>
              <w:top w:val="single" w:sz="4" w:space="0" w:color="auto"/>
              <w:left w:val="single" w:sz="4" w:space="0" w:color="auto"/>
              <w:bottom w:val="single" w:sz="4" w:space="0" w:color="auto"/>
              <w:right w:val="single" w:sz="4" w:space="0" w:color="auto"/>
            </w:tcBorders>
            <w:vAlign w:val="center"/>
          </w:tcPr>
          <w:p w14:paraId="5A3F1C8C"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4237050B"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58.68</w:t>
            </w:r>
          </w:p>
        </w:tc>
        <w:tc>
          <w:tcPr>
            <w:tcW w:w="1560" w:type="dxa"/>
            <w:tcBorders>
              <w:top w:val="single" w:sz="4" w:space="0" w:color="auto"/>
              <w:left w:val="single" w:sz="4" w:space="0" w:color="auto"/>
              <w:bottom w:val="single" w:sz="4" w:space="0" w:color="auto"/>
              <w:right w:val="single" w:sz="4" w:space="0" w:color="auto"/>
            </w:tcBorders>
            <w:vAlign w:val="center"/>
          </w:tcPr>
          <w:p w14:paraId="53C95D33"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3</w:t>
            </w:r>
          </w:p>
        </w:tc>
        <w:tc>
          <w:tcPr>
            <w:tcW w:w="1416" w:type="dxa"/>
            <w:vMerge/>
            <w:tcBorders>
              <w:left w:val="single" w:sz="4" w:space="0" w:color="auto"/>
              <w:right w:val="single" w:sz="4" w:space="0" w:color="auto"/>
            </w:tcBorders>
            <w:vAlign w:val="center"/>
          </w:tcPr>
          <w:p w14:paraId="6F093E13"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71F02811"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08D4B164"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9</w:t>
            </w:r>
          </w:p>
        </w:tc>
        <w:tc>
          <w:tcPr>
            <w:tcW w:w="2326" w:type="dxa"/>
            <w:tcBorders>
              <w:top w:val="single" w:sz="4" w:space="0" w:color="auto"/>
              <w:left w:val="single" w:sz="4" w:space="0" w:color="auto"/>
              <w:bottom w:val="single" w:sz="4" w:space="0" w:color="auto"/>
              <w:right w:val="single" w:sz="4" w:space="0" w:color="auto"/>
            </w:tcBorders>
            <w:vAlign w:val="center"/>
          </w:tcPr>
          <w:p w14:paraId="62A5F708"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碳酸氢钠（固体）</w:t>
            </w:r>
          </w:p>
        </w:tc>
        <w:tc>
          <w:tcPr>
            <w:tcW w:w="1701" w:type="dxa"/>
            <w:tcBorders>
              <w:top w:val="single" w:sz="4" w:space="0" w:color="auto"/>
              <w:left w:val="single" w:sz="4" w:space="0" w:color="auto"/>
              <w:bottom w:val="single" w:sz="4" w:space="0" w:color="auto"/>
              <w:right w:val="single" w:sz="4" w:space="0" w:color="auto"/>
            </w:tcBorders>
            <w:vAlign w:val="center"/>
          </w:tcPr>
          <w:p w14:paraId="1402E678"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4E504709"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0.358</w:t>
            </w:r>
          </w:p>
        </w:tc>
        <w:tc>
          <w:tcPr>
            <w:tcW w:w="1560" w:type="dxa"/>
            <w:tcBorders>
              <w:top w:val="single" w:sz="4" w:space="0" w:color="auto"/>
              <w:left w:val="single" w:sz="4" w:space="0" w:color="auto"/>
              <w:bottom w:val="single" w:sz="4" w:space="0" w:color="auto"/>
              <w:right w:val="single" w:sz="4" w:space="0" w:color="auto"/>
            </w:tcBorders>
            <w:vAlign w:val="center"/>
          </w:tcPr>
          <w:p w14:paraId="78C1FC02"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0.075</w:t>
            </w:r>
          </w:p>
        </w:tc>
        <w:tc>
          <w:tcPr>
            <w:tcW w:w="1416" w:type="dxa"/>
            <w:vMerge/>
            <w:tcBorders>
              <w:left w:val="single" w:sz="4" w:space="0" w:color="auto"/>
              <w:right w:val="single" w:sz="4" w:space="0" w:color="auto"/>
            </w:tcBorders>
            <w:vAlign w:val="center"/>
          </w:tcPr>
          <w:p w14:paraId="44EDCD77"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4ACD8AB2"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253E0C36"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10</w:t>
            </w:r>
          </w:p>
        </w:tc>
        <w:tc>
          <w:tcPr>
            <w:tcW w:w="2326" w:type="dxa"/>
            <w:tcBorders>
              <w:top w:val="single" w:sz="4" w:space="0" w:color="auto"/>
              <w:left w:val="single" w:sz="4" w:space="0" w:color="auto"/>
              <w:bottom w:val="single" w:sz="4" w:space="0" w:color="auto"/>
              <w:right w:val="single" w:sz="4" w:space="0" w:color="auto"/>
            </w:tcBorders>
            <w:vAlign w:val="center"/>
          </w:tcPr>
          <w:p w14:paraId="58674D28"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碳酸氢钠溶液</w:t>
            </w:r>
          </w:p>
        </w:tc>
        <w:tc>
          <w:tcPr>
            <w:tcW w:w="1701" w:type="dxa"/>
            <w:tcBorders>
              <w:top w:val="single" w:sz="4" w:space="0" w:color="auto"/>
              <w:left w:val="single" w:sz="4" w:space="0" w:color="auto"/>
              <w:bottom w:val="single" w:sz="4" w:space="0" w:color="auto"/>
              <w:right w:val="single" w:sz="4" w:space="0" w:color="auto"/>
            </w:tcBorders>
            <w:vAlign w:val="center"/>
          </w:tcPr>
          <w:p w14:paraId="0E07D3B2"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5D51172C"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28.62</w:t>
            </w:r>
          </w:p>
        </w:tc>
        <w:tc>
          <w:tcPr>
            <w:tcW w:w="1560" w:type="dxa"/>
            <w:tcBorders>
              <w:top w:val="single" w:sz="4" w:space="0" w:color="auto"/>
              <w:left w:val="single" w:sz="4" w:space="0" w:color="auto"/>
              <w:bottom w:val="single" w:sz="4" w:space="0" w:color="auto"/>
              <w:right w:val="single" w:sz="4" w:space="0" w:color="auto"/>
            </w:tcBorders>
            <w:vAlign w:val="center"/>
          </w:tcPr>
          <w:p w14:paraId="0AF2E614"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1.431</w:t>
            </w:r>
          </w:p>
        </w:tc>
        <w:tc>
          <w:tcPr>
            <w:tcW w:w="1416" w:type="dxa"/>
            <w:vMerge/>
            <w:tcBorders>
              <w:left w:val="single" w:sz="4" w:space="0" w:color="auto"/>
              <w:right w:val="single" w:sz="4" w:space="0" w:color="auto"/>
            </w:tcBorders>
            <w:vAlign w:val="center"/>
          </w:tcPr>
          <w:p w14:paraId="237140BE"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4AF2CBEB" w14:textId="77777777" w:rsidTr="00A77BD6">
        <w:trPr>
          <w:trHeight w:hRule="exact" w:val="32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4A4EA80E"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11</w:t>
            </w:r>
          </w:p>
        </w:tc>
        <w:tc>
          <w:tcPr>
            <w:tcW w:w="2326" w:type="dxa"/>
            <w:tcBorders>
              <w:top w:val="single" w:sz="4" w:space="0" w:color="auto"/>
              <w:left w:val="single" w:sz="4" w:space="0" w:color="auto"/>
              <w:bottom w:val="single" w:sz="4" w:space="0" w:color="auto"/>
              <w:right w:val="single" w:sz="4" w:space="0" w:color="auto"/>
            </w:tcBorders>
            <w:vAlign w:val="center"/>
          </w:tcPr>
          <w:p w14:paraId="4691EF50"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氢氧化钠</w:t>
            </w:r>
          </w:p>
        </w:tc>
        <w:tc>
          <w:tcPr>
            <w:tcW w:w="1701" w:type="dxa"/>
            <w:tcBorders>
              <w:top w:val="single" w:sz="4" w:space="0" w:color="auto"/>
              <w:left w:val="single" w:sz="4" w:space="0" w:color="auto"/>
              <w:bottom w:val="single" w:sz="4" w:space="0" w:color="auto"/>
              <w:right w:val="single" w:sz="4" w:space="0" w:color="auto"/>
            </w:tcBorders>
            <w:vAlign w:val="center"/>
          </w:tcPr>
          <w:p w14:paraId="67969BD0"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桶装</w:t>
            </w:r>
          </w:p>
        </w:tc>
        <w:tc>
          <w:tcPr>
            <w:tcW w:w="1417" w:type="dxa"/>
            <w:tcBorders>
              <w:top w:val="single" w:sz="4" w:space="0" w:color="auto"/>
              <w:left w:val="single" w:sz="4" w:space="0" w:color="auto"/>
              <w:bottom w:val="single" w:sz="4" w:space="0" w:color="auto"/>
              <w:right w:val="single" w:sz="4" w:space="0" w:color="auto"/>
            </w:tcBorders>
            <w:vAlign w:val="center"/>
          </w:tcPr>
          <w:p w14:paraId="17E46CE8"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17.75</w:t>
            </w:r>
          </w:p>
        </w:tc>
        <w:tc>
          <w:tcPr>
            <w:tcW w:w="1560" w:type="dxa"/>
            <w:tcBorders>
              <w:top w:val="single" w:sz="4" w:space="0" w:color="auto"/>
              <w:left w:val="single" w:sz="4" w:space="0" w:color="auto"/>
              <w:bottom w:val="single" w:sz="4" w:space="0" w:color="auto"/>
              <w:right w:val="single" w:sz="4" w:space="0" w:color="auto"/>
            </w:tcBorders>
            <w:vAlign w:val="center"/>
          </w:tcPr>
          <w:p w14:paraId="3132BACD"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0.9</w:t>
            </w:r>
          </w:p>
        </w:tc>
        <w:tc>
          <w:tcPr>
            <w:tcW w:w="1416" w:type="dxa"/>
            <w:vMerge/>
            <w:tcBorders>
              <w:left w:val="single" w:sz="4" w:space="0" w:color="auto"/>
              <w:right w:val="single" w:sz="4" w:space="0" w:color="auto"/>
            </w:tcBorders>
            <w:vAlign w:val="center"/>
          </w:tcPr>
          <w:p w14:paraId="02351EFF"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08C89B5F"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5F85C173"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12</w:t>
            </w:r>
          </w:p>
        </w:tc>
        <w:tc>
          <w:tcPr>
            <w:tcW w:w="2326" w:type="dxa"/>
            <w:tcBorders>
              <w:top w:val="single" w:sz="4" w:space="0" w:color="auto"/>
              <w:left w:val="single" w:sz="4" w:space="0" w:color="auto"/>
              <w:bottom w:val="single" w:sz="4" w:space="0" w:color="auto"/>
              <w:right w:val="single" w:sz="4" w:space="0" w:color="auto"/>
            </w:tcBorders>
            <w:vAlign w:val="center"/>
          </w:tcPr>
          <w:p w14:paraId="295B49C5"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盐酸</w:t>
            </w:r>
          </w:p>
        </w:tc>
        <w:tc>
          <w:tcPr>
            <w:tcW w:w="1701" w:type="dxa"/>
            <w:tcBorders>
              <w:top w:val="single" w:sz="4" w:space="0" w:color="auto"/>
              <w:left w:val="single" w:sz="4" w:space="0" w:color="auto"/>
              <w:bottom w:val="single" w:sz="4" w:space="0" w:color="auto"/>
              <w:right w:val="single" w:sz="4" w:space="0" w:color="auto"/>
            </w:tcBorders>
            <w:vAlign w:val="center"/>
          </w:tcPr>
          <w:p w14:paraId="2E29E11C"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桶装</w:t>
            </w:r>
          </w:p>
        </w:tc>
        <w:tc>
          <w:tcPr>
            <w:tcW w:w="1417" w:type="dxa"/>
            <w:tcBorders>
              <w:top w:val="single" w:sz="4" w:space="0" w:color="auto"/>
              <w:left w:val="single" w:sz="4" w:space="0" w:color="auto"/>
              <w:bottom w:val="single" w:sz="4" w:space="0" w:color="auto"/>
              <w:right w:val="single" w:sz="4" w:space="0" w:color="auto"/>
            </w:tcBorders>
            <w:vAlign w:val="center"/>
          </w:tcPr>
          <w:p w14:paraId="17ADC125"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47.23</w:t>
            </w:r>
          </w:p>
        </w:tc>
        <w:tc>
          <w:tcPr>
            <w:tcW w:w="1560" w:type="dxa"/>
            <w:tcBorders>
              <w:top w:val="single" w:sz="4" w:space="0" w:color="auto"/>
              <w:left w:val="single" w:sz="4" w:space="0" w:color="auto"/>
              <w:bottom w:val="single" w:sz="4" w:space="0" w:color="auto"/>
              <w:right w:val="single" w:sz="4" w:space="0" w:color="auto"/>
            </w:tcBorders>
            <w:vAlign w:val="center"/>
          </w:tcPr>
          <w:p w14:paraId="7FD77756"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2.4</w:t>
            </w:r>
          </w:p>
        </w:tc>
        <w:tc>
          <w:tcPr>
            <w:tcW w:w="1416" w:type="dxa"/>
            <w:vMerge/>
            <w:tcBorders>
              <w:left w:val="single" w:sz="4" w:space="0" w:color="auto"/>
              <w:right w:val="single" w:sz="4" w:space="0" w:color="auto"/>
            </w:tcBorders>
            <w:vAlign w:val="center"/>
          </w:tcPr>
          <w:p w14:paraId="080A28B7"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7371146B" w14:textId="77777777" w:rsidTr="00A77BD6">
        <w:trPr>
          <w:trHeight w:hRule="exact" w:val="32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12FD4968"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13</w:t>
            </w:r>
          </w:p>
        </w:tc>
        <w:tc>
          <w:tcPr>
            <w:tcW w:w="2326" w:type="dxa"/>
            <w:tcBorders>
              <w:top w:val="single" w:sz="4" w:space="0" w:color="auto"/>
              <w:left w:val="single" w:sz="4" w:space="0" w:color="auto"/>
              <w:bottom w:val="single" w:sz="4" w:space="0" w:color="auto"/>
              <w:right w:val="single" w:sz="4" w:space="0" w:color="auto"/>
            </w:tcBorders>
            <w:vAlign w:val="center"/>
          </w:tcPr>
          <w:p w14:paraId="19F5CF9C"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碳酸钾</w:t>
            </w:r>
          </w:p>
        </w:tc>
        <w:tc>
          <w:tcPr>
            <w:tcW w:w="1701" w:type="dxa"/>
            <w:tcBorders>
              <w:top w:val="single" w:sz="4" w:space="0" w:color="auto"/>
              <w:left w:val="single" w:sz="4" w:space="0" w:color="auto"/>
              <w:bottom w:val="single" w:sz="4" w:space="0" w:color="auto"/>
              <w:right w:val="single" w:sz="4" w:space="0" w:color="auto"/>
            </w:tcBorders>
            <w:vAlign w:val="center"/>
          </w:tcPr>
          <w:p w14:paraId="062A4953"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袋装</w:t>
            </w:r>
          </w:p>
        </w:tc>
        <w:tc>
          <w:tcPr>
            <w:tcW w:w="1417" w:type="dxa"/>
            <w:tcBorders>
              <w:top w:val="single" w:sz="4" w:space="0" w:color="auto"/>
              <w:left w:val="single" w:sz="4" w:space="0" w:color="auto"/>
              <w:bottom w:val="single" w:sz="4" w:space="0" w:color="auto"/>
              <w:right w:val="single" w:sz="4" w:space="0" w:color="auto"/>
            </w:tcBorders>
            <w:vAlign w:val="center"/>
          </w:tcPr>
          <w:p w14:paraId="1F4BAABA"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1.72</w:t>
            </w:r>
          </w:p>
        </w:tc>
        <w:tc>
          <w:tcPr>
            <w:tcW w:w="1560" w:type="dxa"/>
            <w:tcBorders>
              <w:top w:val="single" w:sz="4" w:space="0" w:color="auto"/>
              <w:left w:val="single" w:sz="4" w:space="0" w:color="auto"/>
              <w:bottom w:val="single" w:sz="4" w:space="0" w:color="auto"/>
              <w:right w:val="single" w:sz="4" w:space="0" w:color="auto"/>
            </w:tcBorders>
            <w:vAlign w:val="center"/>
          </w:tcPr>
          <w:p w14:paraId="34E1768A"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0.09</w:t>
            </w:r>
          </w:p>
        </w:tc>
        <w:tc>
          <w:tcPr>
            <w:tcW w:w="1416" w:type="dxa"/>
            <w:vMerge/>
            <w:tcBorders>
              <w:left w:val="single" w:sz="4" w:space="0" w:color="auto"/>
              <w:right w:val="single" w:sz="4" w:space="0" w:color="auto"/>
            </w:tcBorders>
            <w:vAlign w:val="center"/>
          </w:tcPr>
          <w:p w14:paraId="488D6539"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4C585DF4"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54294F78"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14</w:t>
            </w:r>
          </w:p>
        </w:tc>
        <w:tc>
          <w:tcPr>
            <w:tcW w:w="2326" w:type="dxa"/>
            <w:tcBorders>
              <w:top w:val="single" w:sz="4" w:space="0" w:color="auto"/>
              <w:left w:val="single" w:sz="4" w:space="0" w:color="auto"/>
              <w:bottom w:val="single" w:sz="4" w:space="0" w:color="auto"/>
              <w:right w:val="single" w:sz="4" w:space="0" w:color="auto"/>
            </w:tcBorders>
            <w:vAlign w:val="center"/>
          </w:tcPr>
          <w:p w14:paraId="4FDA9F83"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乙二醇</w:t>
            </w:r>
          </w:p>
        </w:tc>
        <w:tc>
          <w:tcPr>
            <w:tcW w:w="1701" w:type="dxa"/>
            <w:tcBorders>
              <w:top w:val="single" w:sz="4" w:space="0" w:color="auto"/>
              <w:left w:val="single" w:sz="4" w:space="0" w:color="auto"/>
              <w:bottom w:val="single" w:sz="4" w:space="0" w:color="auto"/>
              <w:right w:val="single" w:sz="4" w:space="0" w:color="auto"/>
            </w:tcBorders>
            <w:vAlign w:val="center"/>
          </w:tcPr>
          <w:p w14:paraId="1126342B"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01AC055B"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62.37</w:t>
            </w:r>
          </w:p>
        </w:tc>
        <w:tc>
          <w:tcPr>
            <w:tcW w:w="1560" w:type="dxa"/>
            <w:tcBorders>
              <w:top w:val="single" w:sz="4" w:space="0" w:color="auto"/>
              <w:left w:val="single" w:sz="4" w:space="0" w:color="auto"/>
              <w:bottom w:val="single" w:sz="4" w:space="0" w:color="auto"/>
              <w:right w:val="single" w:sz="4" w:space="0" w:color="auto"/>
            </w:tcBorders>
            <w:vAlign w:val="center"/>
          </w:tcPr>
          <w:p w14:paraId="3F561C38"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2.3</w:t>
            </w:r>
          </w:p>
        </w:tc>
        <w:tc>
          <w:tcPr>
            <w:tcW w:w="1416" w:type="dxa"/>
            <w:vMerge/>
            <w:tcBorders>
              <w:left w:val="single" w:sz="4" w:space="0" w:color="auto"/>
              <w:right w:val="single" w:sz="4" w:space="0" w:color="auto"/>
            </w:tcBorders>
            <w:vAlign w:val="center"/>
          </w:tcPr>
          <w:p w14:paraId="658577F8"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0116756B" w14:textId="77777777" w:rsidTr="00A77BD6">
        <w:trPr>
          <w:trHeight w:hRule="exact" w:val="385"/>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751932F4"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15</w:t>
            </w:r>
          </w:p>
        </w:tc>
        <w:tc>
          <w:tcPr>
            <w:tcW w:w="2326" w:type="dxa"/>
            <w:tcBorders>
              <w:top w:val="single" w:sz="4" w:space="0" w:color="auto"/>
              <w:left w:val="single" w:sz="4" w:space="0" w:color="auto"/>
              <w:bottom w:val="single" w:sz="4" w:space="0" w:color="auto"/>
              <w:right w:val="single" w:sz="4" w:space="0" w:color="auto"/>
            </w:tcBorders>
            <w:vAlign w:val="center"/>
          </w:tcPr>
          <w:p w14:paraId="62C4A842"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混合硬脂酸盐催化剂</w:t>
            </w:r>
          </w:p>
        </w:tc>
        <w:tc>
          <w:tcPr>
            <w:tcW w:w="1701" w:type="dxa"/>
            <w:tcBorders>
              <w:top w:val="single" w:sz="4" w:space="0" w:color="auto"/>
              <w:left w:val="single" w:sz="4" w:space="0" w:color="auto"/>
              <w:bottom w:val="single" w:sz="4" w:space="0" w:color="auto"/>
              <w:right w:val="single" w:sz="4" w:space="0" w:color="auto"/>
            </w:tcBorders>
            <w:vAlign w:val="center"/>
          </w:tcPr>
          <w:p w14:paraId="2D77E24A"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袋装</w:t>
            </w:r>
          </w:p>
        </w:tc>
        <w:tc>
          <w:tcPr>
            <w:tcW w:w="1417" w:type="dxa"/>
            <w:tcBorders>
              <w:top w:val="single" w:sz="4" w:space="0" w:color="auto"/>
              <w:left w:val="single" w:sz="4" w:space="0" w:color="auto"/>
              <w:bottom w:val="single" w:sz="4" w:space="0" w:color="auto"/>
              <w:right w:val="single" w:sz="4" w:space="0" w:color="auto"/>
            </w:tcBorders>
            <w:vAlign w:val="center"/>
          </w:tcPr>
          <w:p w14:paraId="6B310374"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0.31</w:t>
            </w:r>
          </w:p>
        </w:tc>
        <w:tc>
          <w:tcPr>
            <w:tcW w:w="1560" w:type="dxa"/>
            <w:tcBorders>
              <w:top w:val="single" w:sz="4" w:space="0" w:color="auto"/>
              <w:left w:val="single" w:sz="4" w:space="0" w:color="auto"/>
              <w:bottom w:val="single" w:sz="4" w:space="0" w:color="auto"/>
              <w:right w:val="single" w:sz="4" w:space="0" w:color="auto"/>
            </w:tcBorders>
            <w:vAlign w:val="center"/>
          </w:tcPr>
          <w:p w14:paraId="525E596C"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0.016</w:t>
            </w:r>
          </w:p>
        </w:tc>
        <w:tc>
          <w:tcPr>
            <w:tcW w:w="1416" w:type="dxa"/>
            <w:vMerge/>
            <w:tcBorders>
              <w:left w:val="single" w:sz="4" w:space="0" w:color="auto"/>
              <w:right w:val="single" w:sz="4" w:space="0" w:color="auto"/>
            </w:tcBorders>
            <w:vAlign w:val="center"/>
          </w:tcPr>
          <w:p w14:paraId="08996DD0"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3867CFC8" w14:textId="77777777" w:rsidTr="00A77BD6">
        <w:trPr>
          <w:trHeight w:hRule="exact" w:val="32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55A34DD4"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16</w:t>
            </w:r>
          </w:p>
        </w:tc>
        <w:tc>
          <w:tcPr>
            <w:tcW w:w="2326" w:type="dxa"/>
            <w:tcBorders>
              <w:top w:val="single" w:sz="4" w:space="0" w:color="auto"/>
              <w:left w:val="single" w:sz="4" w:space="0" w:color="auto"/>
              <w:bottom w:val="single" w:sz="4" w:space="0" w:color="auto"/>
              <w:right w:val="single" w:sz="4" w:space="0" w:color="auto"/>
            </w:tcBorders>
            <w:vAlign w:val="center"/>
          </w:tcPr>
          <w:p w14:paraId="74EDB48D"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碳酸钠</w:t>
            </w:r>
          </w:p>
        </w:tc>
        <w:tc>
          <w:tcPr>
            <w:tcW w:w="1701" w:type="dxa"/>
            <w:tcBorders>
              <w:top w:val="single" w:sz="4" w:space="0" w:color="auto"/>
              <w:left w:val="single" w:sz="4" w:space="0" w:color="auto"/>
              <w:bottom w:val="single" w:sz="4" w:space="0" w:color="auto"/>
              <w:right w:val="single" w:sz="4" w:space="0" w:color="auto"/>
            </w:tcBorders>
            <w:vAlign w:val="center"/>
          </w:tcPr>
          <w:p w14:paraId="5E347829"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袋装</w:t>
            </w:r>
          </w:p>
        </w:tc>
        <w:tc>
          <w:tcPr>
            <w:tcW w:w="1417" w:type="dxa"/>
            <w:tcBorders>
              <w:top w:val="single" w:sz="4" w:space="0" w:color="auto"/>
              <w:left w:val="single" w:sz="4" w:space="0" w:color="auto"/>
              <w:bottom w:val="single" w:sz="4" w:space="0" w:color="auto"/>
              <w:right w:val="single" w:sz="4" w:space="0" w:color="auto"/>
            </w:tcBorders>
            <w:vAlign w:val="center"/>
          </w:tcPr>
          <w:p w14:paraId="1DF2AF50"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16</w:t>
            </w:r>
          </w:p>
        </w:tc>
        <w:tc>
          <w:tcPr>
            <w:tcW w:w="1560" w:type="dxa"/>
            <w:tcBorders>
              <w:top w:val="single" w:sz="4" w:space="0" w:color="auto"/>
              <w:left w:val="single" w:sz="4" w:space="0" w:color="auto"/>
              <w:bottom w:val="single" w:sz="4" w:space="0" w:color="auto"/>
              <w:right w:val="single" w:sz="4" w:space="0" w:color="auto"/>
            </w:tcBorders>
            <w:vAlign w:val="center"/>
          </w:tcPr>
          <w:p w14:paraId="023C518E"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0.4</w:t>
            </w:r>
          </w:p>
        </w:tc>
        <w:tc>
          <w:tcPr>
            <w:tcW w:w="1416" w:type="dxa"/>
            <w:vMerge/>
            <w:tcBorders>
              <w:left w:val="single" w:sz="4" w:space="0" w:color="auto"/>
              <w:right w:val="single" w:sz="4" w:space="0" w:color="auto"/>
            </w:tcBorders>
            <w:vAlign w:val="center"/>
          </w:tcPr>
          <w:p w14:paraId="5F115E9F"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12E95774"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019B0A38"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17</w:t>
            </w:r>
          </w:p>
        </w:tc>
        <w:tc>
          <w:tcPr>
            <w:tcW w:w="2326" w:type="dxa"/>
            <w:tcBorders>
              <w:top w:val="single" w:sz="4" w:space="0" w:color="auto"/>
              <w:left w:val="single" w:sz="4" w:space="0" w:color="auto"/>
              <w:bottom w:val="single" w:sz="4" w:space="0" w:color="auto"/>
              <w:right w:val="single" w:sz="4" w:space="0" w:color="auto"/>
            </w:tcBorders>
            <w:vAlign w:val="center"/>
          </w:tcPr>
          <w:p w14:paraId="33E3C2A9"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无水硫酸钠</w:t>
            </w:r>
          </w:p>
        </w:tc>
        <w:tc>
          <w:tcPr>
            <w:tcW w:w="1701" w:type="dxa"/>
            <w:tcBorders>
              <w:top w:val="single" w:sz="4" w:space="0" w:color="auto"/>
              <w:left w:val="single" w:sz="4" w:space="0" w:color="auto"/>
              <w:bottom w:val="single" w:sz="4" w:space="0" w:color="auto"/>
              <w:right w:val="single" w:sz="4" w:space="0" w:color="auto"/>
            </w:tcBorders>
            <w:vAlign w:val="center"/>
          </w:tcPr>
          <w:p w14:paraId="43AFAFB4"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袋装</w:t>
            </w:r>
          </w:p>
        </w:tc>
        <w:tc>
          <w:tcPr>
            <w:tcW w:w="1417" w:type="dxa"/>
            <w:tcBorders>
              <w:top w:val="single" w:sz="4" w:space="0" w:color="auto"/>
              <w:left w:val="single" w:sz="4" w:space="0" w:color="auto"/>
              <w:bottom w:val="single" w:sz="4" w:space="0" w:color="auto"/>
              <w:right w:val="single" w:sz="4" w:space="0" w:color="auto"/>
            </w:tcBorders>
            <w:vAlign w:val="center"/>
          </w:tcPr>
          <w:p w14:paraId="45F4575B"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5.4</w:t>
            </w:r>
          </w:p>
        </w:tc>
        <w:tc>
          <w:tcPr>
            <w:tcW w:w="1560" w:type="dxa"/>
            <w:tcBorders>
              <w:top w:val="single" w:sz="4" w:space="0" w:color="auto"/>
              <w:left w:val="single" w:sz="4" w:space="0" w:color="auto"/>
              <w:bottom w:val="single" w:sz="4" w:space="0" w:color="auto"/>
              <w:right w:val="single" w:sz="4" w:space="0" w:color="auto"/>
            </w:tcBorders>
            <w:vAlign w:val="center"/>
          </w:tcPr>
          <w:p w14:paraId="49C820D0"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0.27</w:t>
            </w:r>
          </w:p>
        </w:tc>
        <w:tc>
          <w:tcPr>
            <w:tcW w:w="1416" w:type="dxa"/>
            <w:vMerge/>
            <w:tcBorders>
              <w:left w:val="single" w:sz="4" w:space="0" w:color="auto"/>
              <w:right w:val="single" w:sz="4" w:space="0" w:color="auto"/>
            </w:tcBorders>
            <w:vAlign w:val="center"/>
          </w:tcPr>
          <w:p w14:paraId="1D9FB4D7"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5ADCECC1"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1CCCAB39"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18</w:t>
            </w:r>
          </w:p>
        </w:tc>
        <w:tc>
          <w:tcPr>
            <w:tcW w:w="2326" w:type="dxa"/>
            <w:tcBorders>
              <w:top w:val="single" w:sz="4" w:space="0" w:color="auto"/>
              <w:left w:val="single" w:sz="4" w:space="0" w:color="auto"/>
              <w:bottom w:val="single" w:sz="4" w:space="0" w:color="auto"/>
              <w:right w:val="single" w:sz="4" w:space="0" w:color="auto"/>
            </w:tcBorders>
            <w:vAlign w:val="center"/>
          </w:tcPr>
          <w:p w14:paraId="72D17861"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氯化钠</w:t>
            </w:r>
          </w:p>
        </w:tc>
        <w:tc>
          <w:tcPr>
            <w:tcW w:w="1701" w:type="dxa"/>
            <w:tcBorders>
              <w:top w:val="single" w:sz="4" w:space="0" w:color="auto"/>
              <w:left w:val="single" w:sz="4" w:space="0" w:color="auto"/>
              <w:bottom w:val="single" w:sz="4" w:space="0" w:color="auto"/>
              <w:right w:val="single" w:sz="4" w:space="0" w:color="auto"/>
            </w:tcBorders>
            <w:vAlign w:val="center"/>
          </w:tcPr>
          <w:p w14:paraId="690416CC"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袋装</w:t>
            </w:r>
          </w:p>
        </w:tc>
        <w:tc>
          <w:tcPr>
            <w:tcW w:w="1417" w:type="dxa"/>
            <w:tcBorders>
              <w:top w:val="single" w:sz="4" w:space="0" w:color="auto"/>
              <w:left w:val="single" w:sz="4" w:space="0" w:color="auto"/>
              <w:bottom w:val="single" w:sz="4" w:space="0" w:color="auto"/>
              <w:right w:val="single" w:sz="4" w:space="0" w:color="auto"/>
            </w:tcBorders>
            <w:vAlign w:val="center"/>
          </w:tcPr>
          <w:p w14:paraId="5CEB9029"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32</w:t>
            </w:r>
          </w:p>
        </w:tc>
        <w:tc>
          <w:tcPr>
            <w:tcW w:w="1560" w:type="dxa"/>
            <w:tcBorders>
              <w:top w:val="single" w:sz="4" w:space="0" w:color="auto"/>
              <w:left w:val="single" w:sz="4" w:space="0" w:color="auto"/>
              <w:bottom w:val="single" w:sz="4" w:space="0" w:color="auto"/>
              <w:right w:val="single" w:sz="4" w:space="0" w:color="auto"/>
            </w:tcBorders>
            <w:vAlign w:val="center"/>
          </w:tcPr>
          <w:p w14:paraId="54065EFE"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0.8</w:t>
            </w:r>
          </w:p>
        </w:tc>
        <w:tc>
          <w:tcPr>
            <w:tcW w:w="1416" w:type="dxa"/>
            <w:vMerge/>
            <w:tcBorders>
              <w:left w:val="single" w:sz="4" w:space="0" w:color="auto"/>
              <w:right w:val="single" w:sz="4" w:space="0" w:color="auto"/>
            </w:tcBorders>
            <w:vAlign w:val="center"/>
          </w:tcPr>
          <w:p w14:paraId="137717E8"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2456B9A4"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6873A145"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19</w:t>
            </w:r>
          </w:p>
        </w:tc>
        <w:tc>
          <w:tcPr>
            <w:tcW w:w="2326" w:type="dxa"/>
            <w:tcBorders>
              <w:top w:val="single" w:sz="4" w:space="0" w:color="auto"/>
              <w:left w:val="single" w:sz="4" w:space="0" w:color="auto"/>
              <w:bottom w:val="single" w:sz="4" w:space="0" w:color="auto"/>
              <w:right w:val="single" w:sz="4" w:space="0" w:color="auto"/>
            </w:tcBorders>
            <w:vAlign w:val="center"/>
          </w:tcPr>
          <w:p w14:paraId="36FEC941"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香叶油</w:t>
            </w:r>
          </w:p>
        </w:tc>
        <w:tc>
          <w:tcPr>
            <w:tcW w:w="1701" w:type="dxa"/>
            <w:tcBorders>
              <w:top w:val="single" w:sz="4" w:space="0" w:color="auto"/>
              <w:left w:val="single" w:sz="4" w:space="0" w:color="auto"/>
              <w:bottom w:val="single" w:sz="4" w:space="0" w:color="auto"/>
              <w:right w:val="single" w:sz="4" w:space="0" w:color="auto"/>
            </w:tcBorders>
            <w:vAlign w:val="center"/>
          </w:tcPr>
          <w:p w14:paraId="677B9FBF"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0CAC5A20"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40.5</w:t>
            </w:r>
          </w:p>
        </w:tc>
        <w:tc>
          <w:tcPr>
            <w:tcW w:w="1560" w:type="dxa"/>
            <w:tcBorders>
              <w:top w:val="single" w:sz="4" w:space="0" w:color="auto"/>
              <w:left w:val="single" w:sz="4" w:space="0" w:color="auto"/>
              <w:bottom w:val="single" w:sz="4" w:space="0" w:color="auto"/>
              <w:right w:val="single" w:sz="4" w:space="0" w:color="auto"/>
            </w:tcBorders>
            <w:vAlign w:val="center"/>
          </w:tcPr>
          <w:p w14:paraId="4B0A3B24"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2</w:t>
            </w:r>
          </w:p>
        </w:tc>
        <w:tc>
          <w:tcPr>
            <w:tcW w:w="1416" w:type="dxa"/>
            <w:vMerge/>
            <w:tcBorders>
              <w:left w:val="single" w:sz="4" w:space="0" w:color="auto"/>
              <w:right w:val="single" w:sz="4" w:space="0" w:color="auto"/>
            </w:tcBorders>
            <w:vAlign w:val="center"/>
          </w:tcPr>
          <w:p w14:paraId="628BB2C9"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5DF085D1"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2E1C7C48"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20</w:t>
            </w:r>
          </w:p>
        </w:tc>
        <w:tc>
          <w:tcPr>
            <w:tcW w:w="2326" w:type="dxa"/>
            <w:tcBorders>
              <w:top w:val="single" w:sz="4" w:space="0" w:color="auto"/>
              <w:left w:val="single" w:sz="4" w:space="0" w:color="auto"/>
              <w:bottom w:val="single" w:sz="4" w:space="0" w:color="auto"/>
              <w:right w:val="single" w:sz="4" w:space="0" w:color="auto"/>
            </w:tcBorders>
            <w:vAlign w:val="center"/>
          </w:tcPr>
          <w:p w14:paraId="15D8965F"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白千层油</w:t>
            </w:r>
          </w:p>
        </w:tc>
        <w:tc>
          <w:tcPr>
            <w:tcW w:w="1701" w:type="dxa"/>
            <w:tcBorders>
              <w:top w:val="single" w:sz="4" w:space="0" w:color="auto"/>
              <w:left w:val="single" w:sz="4" w:space="0" w:color="auto"/>
              <w:bottom w:val="single" w:sz="4" w:space="0" w:color="auto"/>
              <w:right w:val="single" w:sz="4" w:space="0" w:color="auto"/>
            </w:tcBorders>
            <w:vAlign w:val="center"/>
          </w:tcPr>
          <w:p w14:paraId="310D878A"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6F15887B"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202</w:t>
            </w:r>
          </w:p>
        </w:tc>
        <w:tc>
          <w:tcPr>
            <w:tcW w:w="1560" w:type="dxa"/>
            <w:tcBorders>
              <w:top w:val="single" w:sz="4" w:space="0" w:color="auto"/>
              <w:left w:val="single" w:sz="4" w:space="0" w:color="auto"/>
              <w:bottom w:val="single" w:sz="4" w:space="0" w:color="auto"/>
              <w:right w:val="single" w:sz="4" w:space="0" w:color="auto"/>
            </w:tcBorders>
            <w:vAlign w:val="center"/>
          </w:tcPr>
          <w:p w14:paraId="2821BE3C"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10</w:t>
            </w:r>
          </w:p>
        </w:tc>
        <w:tc>
          <w:tcPr>
            <w:tcW w:w="1416" w:type="dxa"/>
            <w:vMerge/>
            <w:tcBorders>
              <w:left w:val="single" w:sz="4" w:space="0" w:color="auto"/>
              <w:right w:val="single" w:sz="4" w:space="0" w:color="auto"/>
            </w:tcBorders>
            <w:vAlign w:val="center"/>
          </w:tcPr>
          <w:p w14:paraId="318BDED6"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6A7C182A"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6F4A871A"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21</w:t>
            </w:r>
          </w:p>
        </w:tc>
        <w:tc>
          <w:tcPr>
            <w:tcW w:w="2326" w:type="dxa"/>
            <w:tcBorders>
              <w:top w:val="single" w:sz="4" w:space="0" w:color="auto"/>
              <w:left w:val="single" w:sz="4" w:space="0" w:color="auto"/>
              <w:bottom w:val="single" w:sz="4" w:space="0" w:color="auto"/>
              <w:right w:val="single" w:sz="4" w:space="0" w:color="auto"/>
            </w:tcBorders>
            <w:vAlign w:val="center"/>
          </w:tcPr>
          <w:p w14:paraId="192DEB08"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澳洲茶树油</w:t>
            </w:r>
          </w:p>
        </w:tc>
        <w:tc>
          <w:tcPr>
            <w:tcW w:w="1701" w:type="dxa"/>
            <w:tcBorders>
              <w:top w:val="single" w:sz="4" w:space="0" w:color="auto"/>
              <w:left w:val="single" w:sz="4" w:space="0" w:color="auto"/>
              <w:bottom w:val="single" w:sz="4" w:space="0" w:color="auto"/>
              <w:right w:val="single" w:sz="4" w:space="0" w:color="auto"/>
            </w:tcBorders>
            <w:vAlign w:val="center"/>
          </w:tcPr>
          <w:p w14:paraId="119E4BAE"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00CA076A"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101</w:t>
            </w:r>
          </w:p>
        </w:tc>
        <w:tc>
          <w:tcPr>
            <w:tcW w:w="1560" w:type="dxa"/>
            <w:tcBorders>
              <w:top w:val="single" w:sz="4" w:space="0" w:color="auto"/>
              <w:left w:val="single" w:sz="4" w:space="0" w:color="auto"/>
              <w:bottom w:val="single" w:sz="4" w:space="0" w:color="auto"/>
              <w:right w:val="single" w:sz="4" w:space="0" w:color="auto"/>
            </w:tcBorders>
            <w:vAlign w:val="center"/>
          </w:tcPr>
          <w:p w14:paraId="618B1FA2"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w:t>
            </w:r>
          </w:p>
        </w:tc>
        <w:tc>
          <w:tcPr>
            <w:tcW w:w="1416" w:type="dxa"/>
            <w:vMerge/>
            <w:tcBorders>
              <w:left w:val="single" w:sz="4" w:space="0" w:color="auto"/>
              <w:bottom w:val="single" w:sz="4" w:space="0" w:color="auto"/>
              <w:right w:val="single" w:sz="4" w:space="0" w:color="auto"/>
            </w:tcBorders>
            <w:vAlign w:val="center"/>
          </w:tcPr>
          <w:p w14:paraId="3149778D"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08AD589B"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35B7E916"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22</w:t>
            </w:r>
          </w:p>
        </w:tc>
        <w:tc>
          <w:tcPr>
            <w:tcW w:w="2326" w:type="dxa"/>
            <w:tcBorders>
              <w:top w:val="single" w:sz="4" w:space="0" w:color="auto"/>
              <w:left w:val="single" w:sz="4" w:space="0" w:color="auto"/>
              <w:bottom w:val="single" w:sz="4" w:space="0" w:color="auto"/>
              <w:right w:val="single" w:sz="4" w:space="0" w:color="auto"/>
            </w:tcBorders>
            <w:vAlign w:val="center"/>
          </w:tcPr>
          <w:p w14:paraId="6B75C50F"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山苍子原油</w:t>
            </w:r>
          </w:p>
        </w:tc>
        <w:tc>
          <w:tcPr>
            <w:tcW w:w="1701" w:type="dxa"/>
            <w:tcBorders>
              <w:top w:val="single" w:sz="4" w:space="0" w:color="auto"/>
              <w:left w:val="single" w:sz="4" w:space="0" w:color="auto"/>
              <w:bottom w:val="single" w:sz="4" w:space="0" w:color="auto"/>
              <w:right w:val="single" w:sz="4" w:space="0" w:color="auto"/>
            </w:tcBorders>
            <w:vAlign w:val="center"/>
          </w:tcPr>
          <w:p w14:paraId="2015C903"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7ECD359A"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30</w:t>
            </w:r>
          </w:p>
        </w:tc>
        <w:tc>
          <w:tcPr>
            <w:tcW w:w="1560" w:type="dxa"/>
            <w:tcBorders>
              <w:top w:val="single" w:sz="4" w:space="0" w:color="auto"/>
              <w:left w:val="single" w:sz="4" w:space="0" w:color="auto"/>
              <w:bottom w:val="single" w:sz="4" w:space="0" w:color="auto"/>
              <w:right w:val="single" w:sz="4" w:space="0" w:color="auto"/>
            </w:tcBorders>
            <w:vAlign w:val="center"/>
          </w:tcPr>
          <w:p w14:paraId="218E5A05"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1.5</w:t>
            </w:r>
          </w:p>
        </w:tc>
        <w:tc>
          <w:tcPr>
            <w:tcW w:w="1416" w:type="dxa"/>
            <w:vMerge w:val="restart"/>
            <w:tcBorders>
              <w:top w:val="single" w:sz="4" w:space="0" w:color="auto"/>
              <w:left w:val="single" w:sz="4" w:space="0" w:color="auto"/>
              <w:right w:val="single" w:sz="4" w:space="0" w:color="auto"/>
            </w:tcBorders>
            <w:vAlign w:val="center"/>
          </w:tcPr>
          <w:p w14:paraId="6D203C11"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甲类仓库</w:t>
            </w:r>
          </w:p>
        </w:tc>
      </w:tr>
      <w:tr w:rsidR="00A77BD6" w:rsidRPr="00A77BD6" w14:paraId="2C88922E"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7D2CF2AB"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23</w:t>
            </w:r>
          </w:p>
        </w:tc>
        <w:tc>
          <w:tcPr>
            <w:tcW w:w="2326" w:type="dxa"/>
            <w:tcBorders>
              <w:top w:val="single" w:sz="4" w:space="0" w:color="auto"/>
              <w:left w:val="single" w:sz="4" w:space="0" w:color="auto"/>
              <w:bottom w:val="single" w:sz="4" w:space="0" w:color="auto"/>
              <w:right w:val="single" w:sz="4" w:space="0" w:color="auto"/>
            </w:tcBorders>
            <w:vAlign w:val="center"/>
          </w:tcPr>
          <w:p w14:paraId="40668B73"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山苍子头油</w:t>
            </w:r>
          </w:p>
        </w:tc>
        <w:tc>
          <w:tcPr>
            <w:tcW w:w="1701" w:type="dxa"/>
            <w:tcBorders>
              <w:top w:val="single" w:sz="4" w:space="0" w:color="auto"/>
              <w:left w:val="single" w:sz="4" w:space="0" w:color="auto"/>
              <w:bottom w:val="single" w:sz="4" w:space="0" w:color="auto"/>
              <w:right w:val="single" w:sz="4" w:space="0" w:color="auto"/>
            </w:tcBorders>
            <w:vAlign w:val="center"/>
          </w:tcPr>
          <w:p w14:paraId="39008209"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63896324"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18</w:t>
            </w:r>
          </w:p>
        </w:tc>
        <w:tc>
          <w:tcPr>
            <w:tcW w:w="1560" w:type="dxa"/>
            <w:tcBorders>
              <w:top w:val="single" w:sz="4" w:space="0" w:color="auto"/>
              <w:left w:val="single" w:sz="4" w:space="0" w:color="auto"/>
              <w:bottom w:val="single" w:sz="4" w:space="0" w:color="auto"/>
              <w:right w:val="single" w:sz="4" w:space="0" w:color="auto"/>
            </w:tcBorders>
            <w:vAlign w:val="center"/>
          </w:tcPr>
          <w:p w14:paraId="28AD4E0C"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0.9</w:t>
            </w:r>
          </w:p>
        </w:tc>
        <w:tc>
          <w:tcPr>
            <w:tcW w:w="1416" w:type="dxa"/>
            <w:vMerge/>
            <w:tcBorders>
              <w:left w:val="single" w:sz="4" w:space="0" w:color="auto"/>
              <w:right w:val="single" w:sz="4" w:space="0" w:color="auto"/>
            </w:tcBorders>
            <w:vAlign w:val="center"/>
          </w:tcPr>
          <w:p w14:paraId="1B97E067"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118B2140"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0E5CC27C"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24</w:t>
            </w:r>
          </w:p>
        </w:tc>
        <w:tc>
          <w:tcPr>
            <w:tcW w:w="2326" w:type="dxa"/>
            <w:tcBorders>
              <w:top w:val="single" w:sz="4" w:space="0" w:color="auto"/>
              <w:left w:val="single" w:sz="4" w:space="0" w:color="auto"/>
              <w:bottom w:val="single" w:sz="4" w:space="0" w:color="auto"/>
              <w:right w:val="single" w:sz="4" w:space="0" w:color="auto"/>
            </w:tcBorders>
            <w:vAlign w:val="center"/>
          </w:tcPr>
          <w:p w14:paraId="179DC55F"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桉叶头油</w:t>
            </w:r>
          </w:p>
        </w:tc>
        <w:tc>
          <w:tcPr>
            <w:tcW w:w="1701" w:type="dxa"/>
            <w:tcBorders>
              <w:top w:val="single" w:sz="4" w:space="0" w:color="auto"/>
              <w:left w:val="single" w:sz="4" w:space="0" w:color="auto"/>
              <w:bottom w:val="single" w:sz="4" w:space="0" w:color="auto"/>
              <w:right w:val="single" w:sz="4" w:space="0" w:color="auto"/>
            </w:tcBorders>
            <w:vAlign w:val="center"/>
          </w:tcPr>
          <w:p w14:paraId="1AA99B71"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77BCEDED"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788</w:t>
            </w:r>
          </w:p>
        </w:tc>
        <w:tc>
          <w:tcPr>
            <w:tcW w:w="1560" w:type="dxa"/>
            <w:tcBorders>
              <w:top w:val="single" w:sz="4" w:space="0" w:color="auto"/>
              <w:left w:val="single" w:sz="4" w:space="0" w:color="auto"/>
              <w:bottom w:val="single" w:sz="4" w:space="0" w:color="auto"/>
              <w:right w:val="single" w:sz="4" w:space="0" w:color="auto"/>
            </w:tcBorders>
            <w:vAlign w:val="center"/>
          </w:tcPr>
          <w:p w14:paraId="26009FED"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13.4</w:t>
            </w:r>
          </w:p>
        </w:tc>
        <w:tc>
          <w:tcPr>
            <w:tcW w:w="1416" w:type="dxa"/>
            <w:vMerge/>
            <w:tcBorders>
              <w:left w:val="single" w:sz="4" w:space="0" w:color="auto"/>
              <w:right w:val="single" w:sz="4" w:space="0" w:color="auto"/>
            </w:tcBorders>
            <w:vAlign w:val="center"/>
          </w:tcPr>
          <w:p w14:paraId="01040046"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3DA0C19F"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218740FC"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25</w:t>
            </w:r>
          </w:p>
        </w:tc>
        <w:tc>
          <w:tcPr>
            <w:tcW w:w="2326" w:type="dxa"/>
            <w:tcBorders>
              <w:top w:val="single" w:sz="4" w:space="0" w:color="auto"/>
              <w:left w:val="single" w:sz="4" w:space="0" w:color="auto"/>
              <w:bottom w:val="single" w:sz="4" w:space="0" w:color="auto"/>
              <w:right w:val="single" w:sz="4" w:space="0" w:color="auto"/>
            </w:tcBorders>
            <w:vAlign w:val="center"/>
          </w:tcPr>
          <w:p w14:paraId="5CD4D362"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桉叶后段油</w:t>
            </w:r>
          </w:p>
        </w:tc>
        <w:tc>
          <w:tcPr>
            <w:tcW w:w="1701" w:type="dxa"/>
            <w:tcBorders>
              <w:top w:val="single" w:sz="4" w:space="0" w:color="auto"/>
              <w:left w:val="single" w:sz="4" w:space="0" w:color="auto"/>
              <w:bottom w:val="single" w:sz="4" w:space="0" w:color="auto"/>
              <w:right w:val="single" w:sz="4" w:space="0" w:color="auto"/>
            </w:tcBorders>
            <w:vAlign w:val="center"/>
          </w:tcPr>
          <w:p w14:paraId="6BBE31E6"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7A8D3E3C"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w:t>
            </w:r>
          </w:p>
        </w:tc>
        <w:tc>
          <w:tcPr>
            <w:tcW w:w="1560" w:type="dxa"/>
            <w:tcBorders>
              <w:top w:val="single" w:sz="4" w:space="0" w:color="auto"/>
              <w:left w:val="single" w:sz="4" w:space="0" w:color="auto"/>
              <w:bottom w:val="single" w:sz="4" w:space="0" w:color="auto"/>
              <w:right w:val="single" w:sz="4" w:space="0" w:color="auto"/>
            </w:tcBorders>
            <w:vAlign w:val="center"/>
          </w:tcPr>
          <w:p w14:paraId="17998367"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w:t>
            </w:r>
          </w:p>
        </w:tc>
        <w:tc>
          <w:tcPr>
            <w:tcW w:w="1416" w:type="dxa"/>
            <w:vMerge/>
            <w:tcBorders>
              <w:left w:val="single" w:sz="4" w:space="0" w:color="auto"/>
              <w:right w:val="single" w:sz="4" w:space="0" w:color="auto"/>
            </w:tcBorders>
            <w:vAlign w:val="center"/>
          </w:tcPr>
          <w:p w14:paraId="7752C6C7"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79681B2E"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5B30B804"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26</w:t>
            </w:r>
          </w:p>
        </w:tc>
        <w:tc>
          <w:tcPr>
            <w:tcW w:w="2326" w:type="dxa"/>
            <w:tcBorders>
              <w:top w:val="single" w:sz="4" w:space="0" w:color="auto"/>
              <w:left w:val="single" w:sz="4" w:space="0" w:color="auto"/>
              <w:bottom w:val="single" w:sz="4" w:space="0" w:color="auto"/>
              <w:right w:val="single" w:sz="4" w:space="0" w:color="auto"/>
            </w:tcBorders>
            <w:vAlign w:val="center"/>
          </w:tcPr>
          <w:p w14:paraId="771067B0"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三乙胺</w:t>
            </w:r>
          </w:p>
        </w:tc>
        <w:tc>
          <w:tcPr>
            <w:tcW w:w="1701" w:type="dxa"/>
            <w:tcBorders>
              <w:top w:val="single" w:sz="4" w:space="0" w:color="auto"/>
              <w:left w:val="single" w:sz="4" w:space="0" w:color="auto"/>
              <w:bottom w:val="single" w:sz="4" w:space="0" w:color="auto"/>
              <w:right w:val="single" w:sz="4" w:space="0" w:color="auto"/>
            </w:tcBorders>
            <w:vAlign w:val="center"/>
          </w:tcPr>
          <w:p w14:paraId="4B66BCE7"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3F69CE66"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5.85</w:t>
            </w:r>
          </w:p>
        </w:tc>
        <w:tc>
          <w:tcPr>
            <w:tcW w:w="1560" w:type="dxa"/>
            <w:tcBorders>
              <w:top w:val="single" w:sz="4" w:space="0" w:color="auto"/>
              <w:left w:val="single" w:sz="4" w:space="0" w:color="auto"/>
              <w:bottom w:val="single" w:sz="4" w:space="0" w:color="auto"/>
              <w:right w:val="single" w:sz="4" w:space="0" w:color="auto"/>
            </w:tcBorders>
            <w:vAlign w:val="center"/>
          </w:tcPr>
          <w:p w14:paraId="591FE8C8"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0.28</w:t>
            </w:r>
          </w:p>
        </w:tc>
        <w:tc>
          <w:tcPr>
            <w:tcW w:w="1416" w:type="dxa"/>
            <w:vMerge/>
            <w:tcBorders>
              <w:left w:val="single" w:sz="4" w:space="0" w:color="auto"/>
              <w:right w:val="single" w:sz="4" w:space="0" w:color="auto"/>
            </w:tcBorders>
            <w:vAlign w:val="center"/>
          </w:tcPr>
          <w:p w14:paraId="383236AB" w14:textId="77777777" w:rsidR="00A77BD6" w:rsidRPr="00A77BD6" w:rsidRDefault="00A77BD6" w:rsidP="00A77BD6">
            <w:pPr>
              <w:adjustRightInd/>
              <w:snapToGrid/>
              <w:spacing w:line="320" w:lineRule="exact"/>
              <w:ind w:firstLineChars="0" w:firstLine="0"/>
              <w:jc w:val="center"/>
              <w:rPr>
                <w:sz w:val="21"/>
                <w:szCs w:val="21"/>
              </w:rPr>
            </w:pPr>
          </w:p>
        </w:tc>
      </w:tr>
      <w:tr w:rsidR="00A77BD6" w:rsidRPr="00A77BD6" w14:paraId="33E75D30"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29E7A47B"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27</w:t>
            </w:r>
          </w:p>
        </w:tc>
        <w:tc>
          <w:tcPr>
            <w:tcW w:w="2326" w:type="dxa"/>
            <w:tcBorders>
              <w:top w:val="single" w:sz="4" w:space="0" w:color="auto"/>
              <w:left w:val="single" w:sz="4" w:space="0" w:color="auto"/>
              <w:bottom w:val="single" w:sz="4" w:space="0" w:color="auto"/>
              <w:right w:val="single" w:sz="4" w:space="0" w:color="auto"/>
            </w:tcBorders>
            <w:vAlign w:val="center"/>
          </w:tcPr>
          <w:p w14:paraId="369DC466"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原甲酸三甲酯</w:t>
            </w:r>
          </w:p>
        </w:tc>
        <w:tc>
          <w:tcPr>
            <w:tcW w:w="1701" w:type="dxa"/>
            <w:tcBorders>
              <w:top w:val="single" w:sz="4" w:space="0" w:color="auto"/>
              <w:left w:val="single" w:sz="4" w:space="0" w:color="auto"/>
              <w:bottom w:val="single" w:sz="4" w:space="0" w:color="auto"/>
              <w:right w:val="single" w:sz="4" w:space="0" w:color="auto"/>
            </w:tcBorders>
            <w:vAlign w:val="center"/>
          </w:tcPr>
          <w:p w14:paraId="5D843BFE"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50L/200L桶</w:t>
            </w:r>
          </w:p>
        </w:tc>
        <w:tc>
          <w:tcPr>
            <w:tcW w:w="1417" w:type="dxa"/>
            <w:tcBorders>
              <w:top w:val="single" w:sz="4" w:space="0" w:color="auto"/>
              <w:left w:val="single" w:sz="4" w:space="0" w:color="auto"/>
              <w:bottom w:val="single" w:sz="4" w:space="0" w:color="auto"/>
              <w:right w:val="single" w:sz="4" w:space="0" w:color="auto"/>
            </w:tcBorders>
            <w:vAlign w:val="center"/>
          </w:tcPr>
          <w:p w14:paraId="34FE6F4B"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60.39</w:t>
            </w:r>
          </w:p>
        </w:tc>
        <w:tc>
          <w:tcPr>
            <w:tcW w:w="1560" w:type="dxa"/>
            <w:tcBorders>
              <w:top w:val="single" w:sz="4" w:space="0" w:color="auto"/>
              <w:left w:val="single" w:sz="4" w:space="0" w:color="auto"/>
              <w:bottom w:val="single" w:sz="4" w:space="0" w:color="auto"/>
              <w:right w:val="single" w:sz="4" w:space="0" w:color="auto"/>
            </w:tcBorders>
            <w:vAlign w:val="center"/>
          </w:tcPr>
          <w:p w14:paraId="200058EE"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3.1</w:t>
            </w:r>
          </w:p>
        </w:tc>
        <w:tc>
          <w:tcPr>
            <w:tcW w:w="1416" w:type="dxa"/>
            <w:vMerge/>
            <w:tcBorders>
              <w:left w:val="single" w:sz="4" w:space="0" w:color="auto"/>
              <w:right w:val="single" w:sz="4" w:space="0" w:color="auto"/>
            </w:tcBorders>
            <w:vAlign w:val="center"/>
          </w:tcPr>
          <w:p w14:paraId="48605D48" w14:textId="77777777" w:rsidR="00A77BD6" w:rsidRPr="00A77BD6" w:rsidRDefault="00A77BD6" w:rsidP="00A77BD6">
            <w:pPr>
              <w:adjustRightInd/>
              <w:snapToGrid/>
              <w:spacing w:line="320" w:lineRule="exact"/>
              <w:ind w:firstLineChars="0" w:firstLine="0"/>
              <w:jc w:val="center"/>
              <w:rPr>
                <w:sz w:val="21"/>
                <w:szCs w:val="21"/>
              </w:rPr>
            </w:pPr>
          </w:p>
        </w:tc>
      </w:tr>
      <w:tr w:rsidR="00140E6A" w:rsidRPr="00A77BD6" w14:paraId="7F23488C" w14:textId="77777777" w:rsidTr="00140E6A">
        <w:trPr>
          <w:trHeight w:val="329"/>
          <w:tblHeader/>
          <w:jc w:val="center"/>
        </w:trPr>
        <w:tc>
          <w:tcPr>
            <w:tcW w:w="652" w:type="dxa"/>
            <w:tcBorders>
              <w:top w:val="single" w:sz="4" w:space="0" w:color="auto"/>
              <w:left w:val="single" w:sz="4" w:space="0" w:color="auto"/>
              <w:right w:val="single" w:sz="4" w:space="0" w:color="auto"/>
            </w:tcBorders>
            <w:vAlign w:val="center"/>
          </w:tcPr>
          <w:p w14:paraId="4DEEBF99" w14:textId="77777777" w:rsidR="00140E6A" w:rsidRPr="00A77BD6" w:rsidRDefault="00140E6A" w:rsidP="00A77BD6">
            <w:pPr>
              <w:adjustRightInd/>
              <w:snapToGrid/>
              <w:spacing w:line="320" w:lineRule="exact"/>
              <w:ind w:firstLineChars="0" w:firstLine="0"/>
              <w:jc w:val="center"/>
              <w:rPr>
                <w:sz w:val="21"/>
                <w:szCs w:val="21"/>
              </w:rPr>
            </w:pPr>
            <w:r w:rsidRPr="00A77BD6">
              <w:rPr>
                <w:sz w:val="21"/>
                <w:szCs w:val="21"/>
              </w:rPr>
              <w:t>28</w:t>
            </w:r>
          </w:p>
        </w:tc>
        <w:tc>
          <w:tcPr>
            <w:tcW w:w="2326" w:type="dxa"/>
            <w:tcBorders>
              <w:top w:val="single" w:sz="4" w:space="0" w:color="auto"/>
              <w:left w:val="single" w:sz="4" w:space="0" w:color="auto"/>
              <w:right w:val="single" w:sz="4" w:space="0" w:color="auto"/>
            </w:tcBorders>
            <w:vAlign w:val="center"/>
          </w:tcPr>
          <w:p w14:paraId="5B391D28" w14:textId="77777777" w:rsidR="00140E6A" w:rsidRPr="00A77BD6" w:rsidRDefault="00140E6A" w:rsidP="00A77BD6">
            <w:pPr>
              <w:adjustRightInd/>
              <w:snapToGrid/>
              <w:spacing w:line="320" w:lineRule="exact"/>
              <w:ind w:firstLineChars="0" w:firstLine="0"/>
              <w:jc w:val="center"/>
              <w:rPr>
                <w:sz w:val="21"/>
                <w:szCs w:val="21"/>
              </w:rPr>
            </w:pPr>
            <w:r w:rsidRPr="00A77BD6">
              <w:rPr>
                <w:sz w:val="21"/>
                <w:szCs w:val="21"/>
              </w:rPr>
              <w:t>对甲苯磺酸</w:t>
            </w:r>
          </w:p>
        </w:tc>
        <w:tc>
          <w:tcPr>
            <w:tcW w:w="1701" w:type="dxa"/>
            <w:tcBorders>
              <w:top w:val="single" w:sz="4" w:space="0" w:color="auto"/>
              <w:left w:val="single" w:sz="4" w:space="0" w:color="auto"/>
              <w:right w:val="single" w:sz="4" w:space="0" w:color="auto"/>
            </w:tcBorders>
            <w:vAlign w:val="center"/>
          </w:tcPr>
          <w:p w14:paraId="392079CC" w14:textId="77777777" w:rsidR="00140E6A" w:rsidRPr="00A77BD6" w:rsidRDefault="00140E6A" w:rsidP="00A77BD6">
            <w:pPr>
              <w:adjustRightInd/>
              <w:snapToGrid/>
              <w:spacing w:line="320" w:lineRule="exact"/>
              <w:ind w:firstLineChars="0" w:firstLine="0"/>
              <w:jc w:val="center"/>
              <w:rPr>
                <w:sz w:val="21"/>
                <w:szCs w:val="21"/>
              </w:rPr>
            </w:pPr>
            <w:r w:rsidRPr="00A77BD6">
              <w:rPr>
                <w:sz w:val="21"/>
                <w:szCs w:val="21"/>
              </w:rPr>
              <w:t>200L塑料桶</w:t>
            </w:r>
          </w:p>
        </w:tc>
        <w:tc>
          <w:tcPr>
            <w:tcW w:w="1417" w:type="dxa"/>
            <w:tcBorders>
              <w:top w:val="single" w:sz="4" w:space="0" w:color="auto"/>
              <w:left w:val="single" w:sz="4" w:space="0" w:color="auto"/>
              <w:right w:val="single" w:sz="4" w:space="0" w:color="auto"/>
            </w:tcBorders>
            <w:vAlign w:val="center"/>
          </w:tcPr>
          <w:p w14:paraId="2DED6106" w14:textId="77777777" w:rsidR="00140E6A" w:rsidRPr="00A77BD6" w:rsidRDefault="00140E6A" w:rsidP="00A77BD6">
            <w:pPr>
              <w:adjustRightInd/>
              <w:snapToGrid/>
              <w:spacing w:line="320" w:lineRule="exact"/>
              <w:ind w:firstLineChars="0" w:firstLine="0"/>
              <w:jc w:val="center"/>
              <w:rPr>
                <w:sz w:val="21"/>
                <w:szCs w:val="21"/>
              </w:rPr>
            </w:pPr>
            <w:r w:rsidRPr="00A77BD6">
              <w:rPr>
                <w:sz w:val="21"/>
                <w:szCs w:val="21"/>
              </w:rPr>
              <w:t>0.229</w:t>
            </w:r>
          </w:p>
        </w:tc>
        <w:tc>
          <w:tcPr>
            <w:tcW w:w="1560" w:type="dxa"/>
            <w:tcBorders>
              <w:top w:val="single" w:sz="4" w:space="0" w:color="auto"/>
              <w:left w:val="single" w:sz="4" w:space="0" w:color="auto"/>
              <w:right w:val="single" w:sz="4" w:space="0" w:color="auto"/>
            </w:tcBorders>
            <w:vAlign w:val="center"/>
          </w:tcPr>
          <w:p w14:paraId="06AFFBD3" w14:textId="77777777" w:rsidR="00140E6A" w:rsidRPr="00A77BD6" w:rsidRDefault="00140E6A" w:rsidP="00A77BD6">
            <w:pPr>
              <w:adjustRightInd/>
              <w:snapToGrid/>
              <w:spacing w:line="320" w:lineRule="exact"/>
              <w:ind w:firstLineChars="0" w:firstLine="0"/>
              <w:jc w:val="center"/>
              <w:rPr>
                <w:sz w:val="21"/>
                <w:szCs w:val="21"/>
              </w:rPr>
            </w:pPr>
            <w:r w:rsidRPr="00A77BD6">
              <w:rPr>
                <w:sz w:val="21"/>
                <w:szCs w:val="21"/>
              </w:rPr>
              <w:t>0.015</w:t>
            </w:r>
          </w:p>
        </w:tc>
        <w:tc>
          <w:tcPr>
            <w:tcW w:w="1416" w:type="dxa"/>
            <w:vMerge/>
            <w:tcBorders>
              <w:left w:val="single" w:sz="4" w:space="0" w:color="auto"/>
              <w:right w:val="single" w:sz="4" w:space="0" w:color="auto"/>
            </w:tcBorders>
            <w:vAlign w:val="center"/>
          </w:tcPr>
          <w:p w14:paraId="285C7C8F" w14:textId="77777777" w:rsidR="00140E6A" w:rsidRPr="00A77BD6" w:rsidRDefault="00140E6A" w:rsidP="00A77BD6">
            <w:pPr>
              <w:adjustRightInd/>
              <w:snapToGrid/>
              <w:spacing w:line="320" w:lineRule="exact"/>
              <w:ind w:firstLineChars="0" w:firstLine="0"/>
              <w:jc w:val="center"/>
              <w:rPr>
                <w:sz w:val="21"/>
                <w:szCs w:val="21"/>
              </w:rPr>
            </w:pPr>
          </w:p>
        </w:tc>
      </w:tr>
      <w:tr w:rsidR="00A77BD6" w:rsidRPr="00A77BD6" w14:paraId="7D71A135" w14:textId="77777777" w:rsidTr="00A77BD6">
        <w:trPr>
          <w:trHeight w:hRule="exact" w:val="340"/>
          <w:tblHeader/>
          <w:jc w:val="center"/>
        </w:trPr>
        <w:tc>
          <w:tcPr>
            <w:tcW w:w="652" w:type="dxa"/>
            <w:tcBorders>
              <w:top w:val="single" w:sz="4" w:space="0" w:color="auto"/>
              <w:left w:val="single" w:sz="4" w:space="0" w:color="auto"/>
              <w:bottom w:val="single" w:sz="4" w:space="0" w:color="auto"/>
              <w:right w:val="single" w:sz="4" w:space="0" w:color="auto"/>
            </w:tcBorders>
            <w:vAlign w:val="center"/>
          </w:tcPr>
          <w:p w14:paraId="02C040CB" w14:textId="2F4A268C" w:rsidR="00A77BD6" w:rsidRPr="00A77BD6" w:rsidRDefault="00140E6A" w:rsidP="00A77BD6">
            <w:pPr>
              <w:adjustRightInd/>
              <w:snapToGrid/>
              <w:spacing w:line="320" w:lineRule="exact"/>
              <w:ind w:firstLineChars="0" w:firstLine="0"/>
              <w:jc w:val="center"/>
              <w:rPr>
                <w:sz w:val="21"/>
                <w:szCs w:val="21"/>
              </w:rPr>
            </w:pPr>
            <w:r w:rsidRPr="00A77BD6">
              <w:rPr>
                <w:sz w:val="21"/>
                <w:szCs w:val="21"/>
              </w:rPr>
              <w:t>29</w:t>
            </w:r>
          </w:p>
        </w:tc>
        <w:tc>
          <w:tcPr>
            <w:tcW w:w="2326" w:type="dxa"/>
            <w:tcBorders>
              <w:top w:val="single" w:sz="4" w:space="0" w:color="auto"/>
              <w:left w:val="single" w:sz="4" w:space="0" w:color="auto"/>
              <w:bottom w:val="single" w:sz="4" w:space="0" w:color="auto"/>
              <w:right w:val="single" w:sz="4" w:space="0" w:color="auto"/>
            </w:tcBorders>
            <w:vAlign w:val="center"/>
          </w:tcPr>
          <w:p w14:paraId="24825F13"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桉叶原油</w:t>
            </w:r>
          </w:p>
        </w:tc>
        <w:tc>
          <w:tcPr>
            <w:tcW w:w="1701" w:type="dxa"/>
            <w:tcBorders>
              <w:top w:val="single" w:sz="4" w:space="0" w:color="auto"/>
              <w:left w:val="single" w:sz="4" w:space="0" w:color="auto"/>
              <w:bottom w:val="single" w:sz="4" w:space="0" w:color="auto"/>
              <w:right w:val="single" w:sz="4" w:space="0" w:color="auto"/>
            </w:tcBorders>
            <w:vAlign w:val="center"/>
          </w:tcPr>
          <w:p w14:paraId="38861FA4"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槽车</w:t>
            </w:r>
          </w:p>
        </w:tc>
        <w:tc>
          <w:tcPr>
            <w:tcW w:w="1417" w:type="dxa"/>
            <w:tcBorders>
              <w:top w:val="single" w:sz="4" w:space="0" w:color="auto"/>
              <w:left w:val="single" w:sz="4" w:space="0" w:color="auto"/>
              <w:bottom w:val="single" w:sz="4" w:space="0" w:color="auto"/>
              <w:right w:val="single" w:sz="4" w:space="0" w:color="auto"/>
            </w:tcBorders>
            <w:vAlign w:val="center"/>
          </w:tcPr>
          <w:p w14:paraId="0C78A8DA"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1600</w:t>
            </w:r>
          </w:p>
        </w:tc>
        <w:tc>
          <w:tcPr>
            <w:tcW w:w="1560" w:type="dxa"/>
            <w:tcBorders>
              <w:top w:val="single" w:sz="4" w:space="0" w:color="auto"/>
              <w:left w:val="single" w:sz="4" w:space="0" w:color="auto"/>
              <w:bottom w:val="single" w:sz="4" w:space="0" w:color="auto"/>
              <w:right w:val="single" w:sz="4" w:space="0" w:color="auto"/>
            </w:tcBorders>
            <w:vAlign w:val="center"/>
          </w:tcPr>
          <w:p w14:paraId="0BF2779C"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25</w:t>
            </w:r>
          </w:p>
        </w:tc>
        <w:tc>
          <w:tcPr>
            <w:tcW w:w="1416" w:type="dxa"/>
            <w:tcBorders>
              <w:top w:val="single" w:sz="4" w:space="0" w:color="auto"/>
              <w:left w:val="single" w:sz="4" w:space="0" w:color="auto"/>
              <w:bottom w:val="single" w:sz="4" w:space="0" w:color="auto"/>
              <w:right w:val="single" w:sz="4" w:space="0" w:color="auto"/>
            </w:tcBorders>
            <w:vAlign w:val="center"/>
          </w:tcPr>
          <w:p w14:paraId="6FE348ED" w14:textId="77777777" w:rsidR="00A77BD6" w:rsidRPr="00A77BD6" w:rsidRDefault="00A77BD6" w:rsidP="00A77BD6">
            <w:pPr>
              <w:adjustRightInd/>
              <w:snapToGrid/>
              <w:spacing w:line="320" w:lineRule="exact"/>
              <w:ind w:firstLineChars="0" w:firstLine="0"/>
              <w:jc w:val="center"/>
              <w:rPr>
                <w:sz w:val="21"/>
                <w:szCs w:val="21"/>
              </w:rPr>
            </w:pPr>
            <w:r w:rsidRPr="00A77BD6">
              <w:rPr>
                <w:sz w:val="21"/>
                <w:szCs w:val="21"/>
              </w:rPr>
              <w:t>罐区</w:t>
            </w:r>
          </w:p>
        </w:tc>
      </w:tr>
    </w:tbl>
    <w:p w14:paraId="0B426ADD" w14:textId="77777777" w:rsidR="005039EC" w:rsidRDefault="00A77BD6" w:rsidP="00A77BD6">
      <w:pPr>
        <w:pStyle w:val="3"/>
        <w:ind w:firstLine="562"/>
      </w:pPr>
      <w:bookmarkStart w:id="139" w:name="_Toc187397187"/>
      <w:r>
        <w:rPr>
          <w:rFonts w:hint="eastAsia"/>
        </w:rPr>
        <w:t>2.5.3 主要产品及生产规模</w:t>
      </w:r>
      <w:bookmarkEnd w:id="139"/>
    </w:p>
    <w:p w14:paraId="0E0A5676" w14:textId="77777777" w:rsidR="00A77BD6" w:rsidRDefault="00A77BD6" w:rsidP="00A77BD6">
      <w:pPr>
        <w:ind w:firstLine="560"/>
      </w:pPr>
      <w:r w:rsidRPr="00A77BD6">
        <w:rPr>
          <w:rFonts w:hint="eastAsia"/>
        </w:rPr>
        <w:t>项目可生产精馏α蒎烯、α松油醇、γ松油烯、桉叶油、柏木油、冬青油、柠檬醛、山苍子油、松油烯</w:t>
      </w:r>
      <w:r w:rsidRPr="00A77BD6">
        <w:t>-4-醇、香茅醇、香茅醛、香茅油、异戊醛共2000t/a，合成乙酸香叶酯、乙酸芳樟酯共30t/a，离心分离桉叶素400t/a，离心分离香叶油、白千层油、澳洲茶树油共340t/a，副产乙酸4.12t/a、甲酸甲酯2.14t/a。</w:t>
      </w:r>
      <w:r w:rsidR="009B3C1C" w:rsidRPr="009B3C1C">
        <w:rPr>
          <w:rFonts w:hint="eastAsia"/>
        </w:rPr>
        <w:t>各产品生产规模见下表所示。</w:t>
      </w:r>
    </w:p>
    <w:p w14:paraId="3DA3ACDB" w14:textId="77777777" w:rsidR="009B3C1C" w:rsidRDefault="009B3C1C">
      <w:pPr>
        <w:widowControl/>
        <w:adjustRightInd/>
        <w:snapToGrid/>
        <w:spacing w:line="240" w:lineRule="auto"/>
        <w:ind w:firstLineChars="0" w:firstLine="0"/>
        <w:rPr>
          <w:rFonts w:ascii="Times New Roman" w:hAnsi="Times New Roman" w:cs="Times New Roman"/>
          <w:b/>
          <w:bCs/>
          <w:sz w:val="21"/>
          <w:szCs w:val="21"/>
        </w:rPr>
      </w:pPr>
      <w:r>
        <w:rPr>
          <w:rFonts w:ascii="Times New Roman" w:hAnsi="Times New Roman" w:cs="Times New Roman"/>
          <w:b/>
          <w:bCs/>
          <w:sz w:val="21"/>
          <w:szCs w:val="21"/>
        </w:rPr>
        <w:br w:type="page"/>
      </w:r>
    </w:p>
    <w:p w14:paraId="4B2B2C0B" w14:textId="77777777" w:rsidR="009B3C1C" w:rsidRDefault="009B3C1C" w:rsidP="009B3C1C">
      <w:pPr>
        <w:adjustRightInd/>
        <w:snapToGrid/>
        <w:spacing w:line="240" w:lineRule="auto"/>
        <w:ind w:firstLineChars="0" w:firstLine="578"/>
        <w:jc w:val="center"/>
        <w:rPr>
          <w:rFonts w:ascii="Times New Roman" w:hAnsi="Times New Roman" w:cs="Times New Roman"/>
          <w:b/>
          <w:bCs/>
          <w:sz w:val="21"/>
          <w:szCs w:val="21"/>
        </w:rPr>
      </w:pPr>
      <w:r w:rsidRPr="009B3C1C">
        <w:rPr>
          <w:rFonts w:ascii="Times New Roman" w:hAnsi="Times New Roman" w:cs="Times New Roman" w:hint="eastAsia"/>
          <w:b/>
          <w:bCs/>
          <w:sz w:val="21"/>
          <w:szCs w:val="21"/>
        </w:rPr>
        <w:lastRenderedPageBreak/>
        <w:t>表</w:t>
      </w:r>
      <w:r w:rsidRPr="009B3C1C">
        <w:rPr>
          <w:rFonts w:ascii="Times New Roman" w:hAnsi="Times New Roman" w:cs="Times New Roman" w:hint="eastAsia"/>
          <w:b/>
          <w:bCs/>
          <w:sz w:val="21"/>
          <w:szCs w:val="21"/>
        </w:rPr>
        <w:t>2.5-2</w:t>
      </w:r>
      <w:r w:rsidRPr="009B3C1C">
        <w:rPr>
          <w:rFonts w:ascii="Times New Roman" w:hAnsi="Times New Roman" w:cs="Times New Roman" w:hint="eastAsia"/>
          <w:b/>
          <w:bCs/>
          <w:sz w:val="21"/>
          <w:szCs w:val="21"/>
        </w:rPr>
        <w:t>生产规模</w:t>
      </w:r>
      <w:r>
        <w:rPr>
          <w:rFonts w:ascii="Times New Roman" w:hAnsi="Times New Roman" w:cs="Times New Roman" w:hint="eastAsia"/>
          <w:b/>
          <w:bCs/>
          <w:sz w:val="21"/>
          <w:szCs w:val="21"/>
        </w:rPr>
        <w:t>一览表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49"/>
        <w:gridCol w:w="641"/>
        <w:gridCol w:w="1890"/>
        <w:gridCol w:w="1133"/>
        <w:gridCol w:w="928"/>
        <w:gridCol w:w="1378"/>
        <w:gridCol w:w="946"/>
        <w:gridCol w:w="978"/>
        <w:gridCol w:w="729"/>
      </w:tblGrid>
      <w:tr w:rsidR="009B3C1C" w:rsidRPr="009B3C1C" w14:paraId="24686C5D" w14:textId="77777777" w:rsidTr="009B3C1C">
        <w:trPr>
          <w:trHeight w:hRule="exact" w:val="660"/>
          <w:tblHeader/>
          <w:jc w:val="center"/>
        </w:trPr>
        <w:tc>
          <w:tcPr>
            <w:tcW w:w="449" w:type="dxa"/>
            <w:tcBorders>
              <w:top w:val="single" w:sz="4" w:space="0" w:color="auto"/>
              <w:left w:val="single" w:sz="4" w:space="0" w:color="auto"/>
              <w:bottom w:val="single" w:sz="4" w:space="0" w:color="auto"/>
              <w:right w:val="single" w:sz="4" w:space="0" w:color="auto"/>
            </w:tcBorders>
            <w:vAlign w:val="center"/>
          </w:tcPr>
          <w:p w14:paraId="52457DB5" w14:textId="77777777" w:rsidR="009B3C1C" w:rsidRPr="009B3C1C" w:rsidRDefault="009B3C1C" w:rsidP="009B3C1C">
            <w:pPr>
              <w:adjustRightInd/>
              <w:snapToGrid/>
              <w:spacing w:line="320" w:lineRule="exact"/>
              <w:ind w:firstLineChars="0" w:firstLine="0"/>
              <w:jc w:val="center"/>
              <w:rPr>
                <w:b/>
                <w:bCs/>
                <w:sz w:val="21"/>
                <w:szCs w:val="21"/>
              </w:rPr>
            </w:pPr>
            <w:r w:rsidRPr="009B3C1C">
              <w:rPr>
                <w:b/>
                <w:bCs/>
                <w:sz w:val="21"/>
                <w:szCs w:val="21"/>
              </w:rPr>
              <w:t>序</w:t>
            </w:r>
          </w:p>
          <w:p w14:paraId="4EF46F2E" w14:textId="77777777" w:rsidR="009B3C1C" w:rsidRPr="009B3C1C" w:rsidRDefault="009B3C1C" w:rsidP="009B3C1C">
            <w:pPr>
              <w:adjustRightInd/>
              <w:snapToGrid/>
              <w:spacing w:line="320" w:lineRule="exact"/>
              <w:ind w:firstLineChars="0" w:firstLine="0"/>
              <w:jc w:val="center"/>
              <w:rPr>
                <w:b/>
                <w:bCs/>
                <w:sz w:val="21"/>
                <w:szCs w:val="21"/>
              </w:rPr>
            </w:pPr>
            <w:r w:rsidRPr="009B3C1C">
              <w:rPr>
                <w:b/>
                <w:bCs/>
                <w:sz w:val="21"/>
                <w:szCs w:val="21"/>
              </w:rPr>
              <w:t>号</w:t>
            </w:r>
          </w:p>
        </w:tc>
        <w:tc>
          <w:tcPr>
            <w:tcW w:w="641" w:type="dxa"/>
            <w:tcBorders>
              <w:top w:val="single" w:sz="4" w:space="0" w:color="auto"/>
              <w:left w:val="single" w:sz="4" w:space="0" w:color="auto"/>
              <w:bottom w:val="single" w:sz="4" w:space="0" w:color="auto"/>
              <w:right w:val="single" w:sz="4" w:space="0" w:color="auto"/>
            </w:tcBorders>
            <w:vAlign w:val="center"/>
          </w:tcPr>
          <w:p w14:paraId="125A1D2B" w14:textId="77777777" w:rsidR="009B3C1C" w:rsidRPr="009B3C1C" w:rsidRDefault="009B3C1C" w:rsidP="009B3C1C">
            <w:pPr>
              <w:adjustRightInd/>
              <w:snapToGrid/>
              <w:spacing w:line="320" w:lineRule="exact"/>
              <w:ind w:firstLineChars="0" w:firstLine="0"/>
              <w:jc w:val="center"/>
              <w:rPr>
                <w:b/>
                <w:bCs/>
                <w:sz w:val="21"/>
                <w:szCs w:val="21"/>
              </w:rPr>
            </w:pPr>
            <w:r w:rsidRPr="009B3C1C">
              <w:rPr>
                <w:b/>
                <w:bCs/>
                <w:sz w:val="21"/>
                <w:szCs w:val="21"/>
              </w:rPr>
              <w:t>工艺</w:t>
            </w:r>
          </w:p>
        </w:tc>
        <w:tc>
          <w:tcPr>
            <w:tcW w:w="1890" w:type="dxa"/>
            <w:tcBorders>
              <w:top w:val="single" w:sz="4" w:space="0" w:color="auto"/>
              <w:left w:val="single" w:sz="4" w:space="0" w:color="auto"/>
              <w:bottom w:val="single" w:sz="4" w:space="0" w:color="auto"/>
              <w:right w:val="single" w:sz="4" w:space="0" w:color="auto"/>
            </w:tcBorders>
            <w:vAlign w:val="center"/>
          </w:tcPr>
          <w:p w14:paraId="261DABDA" w14:textId="77777777" w:rsidR="009B3C1C" w:rsidRPr="009B3C1C" w:rsidRDefault="009B3C1C" w:rsidP="009B3C1C">
            <w:pPr>
              <w:adjustRightInd/>
              <w:snapToGrid/>
              <w:spacing w:line="320" w:lineRule="exact"/>
              <w:ind w:firstLineChars="0" w:firstLine="0"/>
              <w:jc w:val="center"/>
              <w:rPr>
                <w:b/>
                <w:bCs/>
                <w:sz w:val="21"/>
                <w:szCs w:val="21"/>
              </w:rPr>
            </w:pPr>
            <w:r w:rsidRPr="009B3C1C">
              <w:rPr>
                <w:b/>
                <w:bCs/>
                <w:sz w:val="21"/>
                <w:szCs w:val="21"/>
              </w:rPr>
              <w:t>名称</w:t>
            </w:r>
          </w:p>
        </w:tc>
        <w:tc>
          <w:tcPr>
            <w:tcW w:w="1133" w:type="dxa"/>
            <w:tcBorders>
              <w:top w:val="single" w:sz="4" w:space="0" w:color="auto"/>
              <w:left w:val="single" w:sz="4" w:space="0" w:color="auto"/>
              <w:bottom w:val="single" w:sz="4" w:space="0" w:color="auto"/>
              <w:right w:val="single" w:sz="4" w:space="0" w:color="auto"/>
            </w:tcBorders>
            <w:vAlign w:val="center"/>
          </w:tcPr>
          <w:p w14:paraId="5B568AA2" w14:textId="77777777" w:rsidR="009B3C1C" w:rsidRPr="009B3C1C" w:rsidRDefault="009B3C1C" w:rsidP="009B3C1C">
            <w:pPr>
              <w:adjustRightInd/>
              <w:snapToGrid/>
              <w:spacing w:line="320" w:lineRule="exact"/>
              <w:ind w:firstLineChars="0" w:firstLine="0"/>
              <w:jc w:val="center"/>
              <w:rPr>
                <w:b/>
                <w:bCs/>
                <w:sz w:val="21"/>
                <w:szCs w:val="21"/>
              </w:rPr>
            </w:pPr>
            <w:r w:rsidRPr="009B3C1C">
              <w:rPr>
                <w:b/>
                <w:bCs/>
                <w:sz w:val="21"/>
                <w:szCs w:val="21"/>
              </w:rPr>
              <w:t>CAS.No</w:t>
            </w:r>
          </w:p>
        </w:tc>
        <w:tc>
          <w:tcPr>
            <w:tcW w:w="928" w:type="dxa"/>
            <w:tcBorders>
              <w:top w:val="single" w:sz="4" w:space="0" w:color="auto"/>
              <w:left w:val="single" w:sz="4" w:space="0" w:color="auto"/>
              <w:bottom w:val="single" w:sz="4" w:space="0" w:color="auto"/>
              <w:right w:val="single" w:sz="4" w:space="0" w:color="auto"/>
            </w:tcBorders>
            <w:vAlign w:val="center"/>
          </w:tcPr>
          <w:p w14:paraId="22114AC9" w14:textId="77777777" w:rsidR="009B3C1C" w:rsidRPr="009B3C1C" w:rsidRDefault="009B3C1C" w:rsidP="009B3C1C">
            <w:pPr>
              <w:adjustRightInd/>
              <w:snapToGrid/>
              <w:spacing w:line="320" w:lineRule="exact"/>
              <w:ind w:firstLineChars="0" w:firstLine="0"/>
              <w:jc w:val="center"/>
              <w:rPr>
                <w:b/>
                <w:bCs/>
                <w:sz w:val="21"/>
                <w:szCs w:val="21"/>
              </w:rPr>
            </w:pPr>
            <w:r w:rsidRPr="009B3C1C">
              <w:rPr>
                <w:b/>
                <w:bCs/>
                <w:sz w:val="21"/>
                <w:szCs w:val="21"/>
              </w:rPr>
              <w:t>危险化学品序号</w:t>
            </w:r>
          </w:p>
        </w:tc>
        <w:tc>
          <w:tcPr>
            <w:tcW w:w="1378" w:type="dxa"/>
            <w:tcBorders>
              <w:top w:val="single" w:sz="4" w:space="0" w:color="auto"/>
              <w:left w:val="single" w:sz="4" w:space="0" w:color="auto"/>
              <w:bottom w:val="single" w:sz="4" w:space="0" w:color="auto"/>
              <w:right w:val="single" w:sz="4" w:space="0" w:color="auto"/>
            </w:tcBorders>
            <w:vAlign w:val="center"/>
          </w:tcPr>
          <w:p w14:paraId="0C6EC402" w14:textId="77777777" w:rsidR="009B3C1C" w:rsidRPr="009B3C1C" w:rsidRDefault="009B3C1C" w:rsidP="009B3C1C">
            <w:pPr>
              <w:adjustRightInd/>
              <w:snapToGrid/>
              <w:spacing w:line="320" w:lineRule="exact"/>
              <w:ind w:firstLineChars="0" w:firstLine="0"/>
              <w:jc w:val="center"/>
              <w:rPr>
                <w:b/>
                <w:bCs/>
                <w:sz w:val="21"/>
                <w:szCs w:val="21"/>
              </w:rPr>
            </w:pPr>
            <w:r w:rsidRPr="009B3C1C">
              <w:rPr>
                <w:b/>
                <w:bCs/>
                <w:sz w:val="21"/>
                <w:szCs w:val="21"/>
              </w:rPr>
              <w:t>包装规格</w:t>
            </w:r>
          </w:p>
        </w:tc>
        <w:tc>
          <w:tcPr>
            <w:tcW w:w="946" w:type="dxa"/>
            <w:tcBorders>
              <w:top w:val="single" w:sz="4" w:space="0" w:color="auto"/>
              <w:left w:val="single" w:sz="4" w:space="0" w:color="auto"/>
              <w:bottom w:val="single" w:sz="4" w:space="0" w:color="auto"/>
              <w:right w:val="single" w:sz="4" w:space="0" w:color="auto"/>
            </w:tcBorders>
            <w:vAlign w:val="center"/>
          </w:tcPr>
          <w:p w14:paraId="1062430B" w14:textId="77777777" w:rsidR="009B3C1C" w:rsidRPr="009B3C1C" w:rsidRDefault="009B3C1C" w:rsidP="009B3C1C">
            <w:pPr>
              <w:adjustRightInd/>
              <w:snapToGrid/>
              <w:spacing w:line="320" w:lineRule="exact"/>
              <w:ind w:firstLineChars="0" w:firstLine="0"/>
              <w:jc w:val="center"/>
              <w:rPr>
                <w:b/>
                <w:bCs/>
                <w:sz w:val="21"/>
                <w:szCs w:val="21"/>
              </w:rPr>
            </w:pPr>
            <w:r w:rsidRPr="009B3C1C">
              <w:rPr>
                <w:b/>
                <w:bCs/>
                <w:sz w:val="21"/>
                <w:szCs w:val="21"/>
              </w:rPr>
              <w:t>年产量（t）</w:t>
            </w:r>
          </w:p>
        </w:tc>
        <w:tc>
          <w:tcPr>
            <w:tcW w:w="978" w:type="dxa"/>
            <w:tcBorders>
              <w:top w:val="single" w:sz="4" w:space="0" w:color="auto"/>
              <w:left w:val="single" w:sz="4" w:space="0" w:color="auto"/>
              <w:bottom w:val="single" w:sz="4" w:space="0" w:color="auto"/>
              <w:right w:val="single" w:sz="4" w:space="0" w:color="auto"/>
            </w:tcBorders>
            <w:vAlign w:val="center"/>
          </w:tcPr>
          <w:p w14:paraId="24B2A6F5" w14:textId="77777777" w:rsidR="009B3C1C" w:rsidRPr="009B3C1C" w:rsidRDefault="009B3C1C" w:rsidP="009B3C1C">
            <w:pPr>
              <w:adjustRightInd/>
              <w:snapToGrid/>
              <w:spacing w:line="320" w:lineRule="exact"/>
              <w:ind w:firstLineChars="0" w:firstLine="0"/>
              <w:jc w:val="center"/>
              <w:rPr>
                <w:b/>
                <w:bCs/>
                <w:sz w:val="21"/>
                <w:szCs w:val="21"/>
              </w:rPr>
            </w:pPr>
            <w:r w:rsidRPr="009B3C1C">
              <w:rPr>
                <w:b/>
                <w:bCs/>
                <w:sz w:val="21"/>
                <w:szCs w:val="21"/>
              </w:rPr>
              <w:t>最大存储量（t）</w:t>
            </w:r>
          </w:p>
        </w:tc>
        <w:tc>
          <w:tcPr>
            <w:tcW w:w="729" w:type="dxa"/>
            <w:tcBorders>
              <w:top w:val="single" w:sz="4" w:space="0" w:color="auto"/>
              <w:left w:val="single" w:sz="4" w:space="0" w:color="auto"/>
              <w:bottom w:val="single" w:sz="4" w:space="0" w:color="auto"/>
              <w:right w:val="single" w:sz="4" w:space="0" w:color="auto"/>
            </w:tcBorders>
            <w:vAlign w:val="center"/>
          </w:tcPr>
          <w:p w14:paraId="74BBD40D" w14:textId="77777777" w:rsidR="009B3C1C" w:rsidRPr="009B3C1C" w:rsidRDefault="009B3C1C" w:rsidP="009B3C1C">
            <w:pPr>
              <w:adjustRightInd/>
              <w:snapToGrid/>
              <w:spacing w:line="320" w:lineRule="exact"/>
              <w:ind w:firstLineChars="0" w:firstLine="0"/>
              <w:jc w:val="center"/>
              <w:rPr>
                <w:b/>
                <w:bCs/>
                <w:sz w:val="21"/>
                <w:szCs w:val="21"/>
              </w:rPr>
            </w:pPr>
            <w:r w:rsidRPr="009B3C1C">
              <w:rPr>
                <w:b/>
                <w:bCs/>
                <w:sz w:val="21"/>
                <w:szCs w:val="21"/>
              </w:rPr>
              <w:t>存储</w:t>
            </w:r>
          </w:p>
          <w:p w14:paraId="64C2E8C3" w14:textId="77777777" w:rsidR="009B3C1C" w:rsidRPr="009B3C1C" w:rsidRDefault="009B3C1C" w:rsidP="009B3C1C">
            <w:pPr>
              <w:adjustRightInd/>
              <w:snapToGrid/>
              <w:spacing w:line="320" w:lineRule="exact"/>
              <w:ind w:firstLineChars="0" w:firstLine="0"/>
              <w:jc w:val="center"/>
              <w:rPr>
                <w:b/>
                <w:bCs/>
                <w:sz w:val="21"/>
                <w:szCs w:val="21"/>
              </w:rPr>
            </w:pPr>
            <w:r>
              <w:rPr>
                <w:b/>
                <w:bCs/>
                <w:sz w:val="21"/>
                <w:szCs w:val="21"/>
              </w:rPr>
              <w:t>位置</w:t>
            </w:r>
          </w:p>
        </w:tc>
      </w:tr>
      <w:tr w:rsidR="009B3C1C" w:rsidRPr="009B3C1C" w14:paraId="022CD874" w14:textId="77777777" w:rsidTr="00DC6263">
        <w:trPr>
          <w:trHeight w:hRule="exact" w:val="320"/>
          <w:tblHeader/>
          <w:jc w:val="center"/>
        </w:trPr>
        <w:tc>
          <w:tcPr>
            <w:tcW w:w="449" w:type="dxa"/>
            <w:vMerge w:val="restart"/>
            <w:tcBorders>
              <w:left w:val="single" w:sz="4" w:space="0" w:color="auto"/>
              <w:right w:val="single" w:sz="4" w:space="0" w:color="auto"/>
            </w:tcBorders>
            <w:vAlign w:val="center"/>
          </w:tcPr>
          <w:p w14:paraId="5511F85C"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1</w:t>
            </w:r>
          </w:p>
        </w:tc>
        <w:tc>
          <w:tcPr>
            <w:tcW w:w="641" w:type="dxa"/>
            <w:vMerge w:val="restart"/>
            <w:tcBorders>
              <w:left w:val="single" w:sz="4" w:space="0" w:color="auto"/>
              <w:right w:val="single" w:sz="4" w:space="0" w:color="auto"/>
            </w:tcBorders>
            <w:vAlign w:val="center"/>
          </w:tcPr>
          <w:p w14:paraId="2D71D3B0"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精馏</w:t>
            </w:r>
          </w:p>
        </w:tc>
        <w:tc>
          <w:tcPr>
            <w:tcW w:w="1890" w:type="dxa"/>
            <w:tcBorders>
              <w:top w:val="single" w:sz="4" w:space="0" w:color="auto"/>
              <w:left w:val="single" w:sz="4" w:space="0" w:color="auto"/>
              <w:bottom w:val="single" w:sz="4" w:space="0" w:color="auto"/>
              <w:right w:val="single" w:sz="4" w:space="0" w:color="auto"/>
            </w:tcBorders>
            <w:vAlign w:val="center"/>
          </w:tcPr>
          <w:p w14:paraId="02D2E0DB"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冬青油</w:t>
            </w:r>
          </w:p>
        </w:tc>
        <w:tc>
          <w:tcPr>
            <w:tcW w:w="1133" w:type="dxa"/>
            <w:tcBorders>
              <w:top w:val="single" w:sz="4" w:space="0" w:color="auto"/>
              <w:left w:val="single" w:sz="4" w:space="0" w:color="auto"/>
              <w:bottom w:val="single" w:sz="4" w:space="0" w:color="auto"/>
              <w:right w:val="single" w:sz="4" w:space="0" w:color="auto"/>
            </w:tcBorders>
            <w:vAlign w:val="center"/>
          </w:tcPr>
          <w:p w14:paraId="6F08E3D5"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928" w:type="dxa"/>
            <w:tcBorders>
              <w:top w:val="single" w:sz="4" w:space="0" w:color="auto"/>
              <w:left w:val="single" w:sz="4" w:space="0" w:color="auto"/>
              <w:bottom w:val="single" w:sz="4" w:space="0" w:color="auto"/>
              <w:right w:val="single" w:sz="4" w:space="0" w:color="auto"/>
            </w:tcBorders>
            <w:vAlign w:val="center"/>
          </w:tcPr>
          <w:p w14:paraId="43195E03"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378" w:type="dxa"/>
            <w:tcBorders>
              <w:top w:val="single" w:sz="4" w:space="0" w:color="auto"/>
              <w:left w:val="single" w:sz="4" w:space="0" w:color="auto"/>
              <w:bottom w:val="single" w:sz="4" w:space="0" w:color="auto"/>
              <w:right w:val="single" w:sz="4" w:space="0" w:color="auto"/>
            </w:tcBorders>
            <w:vAlign w:val="center"/>
          </w:tcPr>
          <w:p w14:paraId="3F387EC5"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50L/200L 桶</w:t>
            </w:r>
          </w:p>
        </w:tc>
        <w:tc>
          <w:tcPr>
            <w:tcW w:w="946" w:type="dxa"/>
            <w:tcBorders>
              <w:top w:val="single" w:sz="4" w:space="0" w:color="auto"/>
              <w:left w:val="single" w:sz="4" w:space="0" w:color="auto"/>
              <w:bottom w:val="single" w:sz="4" w:space="0" w:color="auto"/>
              <w:right w:val="single" w:sz="4" w:space="0" w:color="auto"/>
            </w:tcBorders>
            <w:vAlign w:val="center"/>
          </w:tcPr>
          <w:p w14:paraId="756411B2"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7</w:t>
            </w:r>
          </w:p>
        </w:tc>
        <w:tc>
          <w:tcPr>
            <w:tcW w:w="978" w:type="dxa"/>
            <w:tcBorders>
              <w:top w:val="single" w:sz="4" w:space="0" w:color="auto"/>
              <w:left w:val="single" w:sz="4" w:space="0" w:color="auto"/>
              <w:bottom w:val="single" w:sz="4" w:space="0" w:color="auto"/>
              <w:right w:val="single" w:sz="4" w:space="0" w:color="auto"/>
            </w:tcBorders>
            <w:vAlign w:val="center"/>
          </w:tcPr>
          <w:p w14:paraId="1B07DA78"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0.35</w:t>
            </w:r>
          </w:p>
        </w:tc>
        <w:tc>
          <w:tcPr>
            <w:tcW w:w="729" w:type="dxa"/>
            <w:vMerge w:val="restart"/>
            <w:tcBorders>
              <w:top w:val="single" w:sz="4" w:space="0" w:color="auto"/>
              <w:left w:val="single" w:sz="4" w:space="0" w:color="auto"/>
              <w:right w:val="single" w:sz="4" w:space="0" w:color="auto"/>
            </w:tcBorders>
            <w:vAlign w:val="center"/>
          </w:tcPr>
          <w:p w14:paraId="1754EA5D"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丙类</w:t>
            </w:r>
          </w:p>
          <w:p w14:paraId="2FAFB12D"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仓库</w:t>
            </w:r>
          </w:p>
        </w:tc>
      </w:tr>
      <w:tr w:rsidR="009B3C1C" w:rsidRPr="009B3C1C" w14:paraId="4565C047" w14:textId="77777777" w:rsidTr="009B3C1C">
        <w:trPr>
          <w:trHeight w:hRule="exact" w:val="340"/>
          <w:tblHeader/>
          <w:jc w:val="center"/>
        </w:trPr>
        <w:tc>
          <w:tcPr>
            <w:tcW w:w="406" w:type="dxa"/>
            <w:vMerge/>
            <w:tcBorders>
              <w:left w:val="single" w:sz="4" w:space="0" w:color="auto"/>
              <w:right w:val="single" w:sz="4" w:space="0" w:color="auto"/>
            </w:tcBorders>
            <w:vAlign w:val="center"/>
          </w:tcPr>
          <w:p w14:paraId="0D788A19" w14:textId="77777777" w:rsidR="009B3C1C" w:rsidRPr="009B3C1C" w:rsidRDefault="009B3C1C" w:rsidP="009B3C1C">
            <w:pPr>
              <w:adjustRightInd/>
              <w:snapToGrid/>
              <w:spacing w:line="320" w:lineRule="exact"/>
              <w:ind w:firstLineChars="0" w:firstLine="0"/>
              <w:jc w:val="center"/>
              <w:rPr>
                <w:sz w:val="21"/>
                <w:szCs w:val="21"/>
              </w:rPr>
            </w:pPr>
          </w:p>
        </w:tc>
        <w:tc>
          <w:tcPr>
            <w:tcW w:w="580" w:type="dxa"/>
            <w:vMerge/>
            <w:tcBorders>
              <w:left w:val="single" w:sz="4" w:space="0" w:color="auto"/>
              <w:right w:val="single" w:sz="4" w:space="0" w:color="auto"/>
            </w:tcBorders>
            <w:vAlign w:val="center"/>
          </w:tcPr>
          <w:p w14:paraId="64569E26" w14:textId="77777777" w:rsidR="009B3C1C" w:rsidRPr="009B3C1C" w:rsidRDefault="009B3C1C" w:rsidP="009B3C1C">
            <w:pPr>
              <w:adjustRightInd/>
              <w:snapToGrid/>
              <w:spacing w:line="320" w:lineRule="exact"/>
              <w:ind w:firstLineChars="0" w:firstLine="0"/>
              <w:jc w:val="center"/>
              <w:rPr>
                <w:sz w:val="21"/>
                <w:szCs w:val="21"/>
              </w:rPr>
            </w:pPr>
          </w:p>
        </w:tc>
        <w:tc>
          <w:tcPr>
            <w:tcW w:w="1710" w:type="dxa"/>
            <w:tcBorders>
              <w:top w:val="single" w:sz="4" w:space="0" w:color="auto"/>
              <w:left w:val="single" w:sz="4" w:space="0" w:color="auto"/>
              <w:bottom w:val="single" w:sz="4" w:space="0" w:color="auto"/>
              <w:right w:val="single" w:sz="4" w:space="0" w:color="auto"/>
            </w:tcBorders>
            <w:vAlign w:val="center"/>
          </w:tcPr>
          <w:p w14:paraId="69FE0A11"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柠檬醛</w:t>
            </w:r>
          </w:p>
        </w:tc>
        <w:tc>
          <w:tcPr>
            <w:tcW w:w="1025" w:type="dxa"/>
            <w:tcBorders>
              <w:top w:val="single" w:sz="4" w:space="0" w:color="auto"/>
              <w:left w:val="single" w:sz="4" w:space="0" w:color="auto"/>
              <w:bottom w:val="single" w:sz="4" w:space="0" w:color="auto"/>
              <w:right w:val="single" w:sz="4" w:space="0" w:color="auto"/>
            </w:tcBorders>
            <w:vAlign w:val="center"/>
          </w:tcPr>
          <w:p w14:paraId="51D52E74"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840" w:type="dxa"/>
            <w:tcBorders>
              <w:top w:val="single" w:sz="4" w:space="0" w:color="auto"/>
              <w:left w:val="single" w:sz="4" w:space="0" w:color="auto"/>
              <w:bottom w:val="single" w:sz="4" w:space="0" w:color="auto"/>
              <w:right w:val="single" w:sz="4" w:space="0" w:color="auto"/>
            </w:tcBorders>
            <w:vAlign w:val="center"/>
          </w:tcPr>
          <w:p w14:paraId="7A63F0C7"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14:paraId="6718FDEC"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50L/200L 桶</w:t>
            </w:r>
          </w:p>
        </w:tc>
        <w:tc>
          <w:tcPr>
            <w:tcW w:w="856" w:type="dxa"/>
            <w:tcBorders>
              <w:top w:val="single" w:sz="4" w:space="0" w:color="auto"/>
              <w:left w:val="single" w:sz="4" w:space="0" w:color="auto"/>
              <w:bottom w:val="single" w:sz="4" w:space="0" w:color="auto"/>
              <w:right w:val="single" w:sz="4" w:space="0" w:color="auto"/>
            </w:tcBorders>
            <w:vAlign w:val="center"/>
          </w:tcPr>
          <w:p w14:paraId="44D23BD9"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12</w:t>
            </w:r>
          </w:p>
        </w:tc>
        <w:tc>
          <w:tcPr>
            <w:tcW w:w="885" w:type="dxa"/>
            <w:tcBorders>
              <w:top w:val="single" w:sz="4" w:space="0" w:color="auto"/>
              <w:left w:val="single" w:sz="4" w:space="0" w:color="auto"/>
              <w:bottom w:val="single" w:sz="4" w:space="0" w:color="auto"/>
              <w:right w:val="single" w:sz="4" w:space="0" w:color="auto"/>
            </w:tcBorders>
            <w:vAlign w:val="center"/>
          </w:tcPr>
          <w:p w14:paraId="504ECA00"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0.6</w:t>
            </w:r>
          </w:p>
        </w:tc>
        <w:tc>
          <w:tcPr>
            <w:tcW w:w="660" w:type="dxa"/>
            <w:vMerge/>
            <w:tcBorders>
              <w:left w:val="single" w:sz="4" w:space="0" w:color="auto"/>
              <w:right w:val="single" w:sz="4" w:space="0" w:color="auto"/>
            </w:tcBorders>
            <w:vAlign w:val="center"/>
          </w:tcPr>
          <w:p w14:paraId="79A8377D" w14:textId="77777777" w:rsidR="009B3C1C" w:rsidRPr="009B3C1C" w:rsidRDefault="009B3C1C" w:rsidP="009B3C1C">
            <w:pPr>
              <w:adjustRightInd/>
              <w:snapToGrid/>
              <w:spacing w:line="320" w:lineRule="exact"/>
              <w:ind w:firstLineChars="0" w:firstLine="0"/>
              <w:jc w:val="center"/>
              <w:rPr>
                <w:sz w:val="21"/>
                <w:szCs w:val="21"/>
              </w:rPr>
            </w:pPr>
          </w:p>
        </w:tc>
      </w:tr>
      <w:tr w:rsidR="009B3C1C" w:rsidRPr="009B3C1C" w14:paraId="5EE96BDE" w14:textId="77777777" w:rsidTr="009B3C1C">
        <w:trPr>
          <w:trHeight w:hRule="exact" w:val="340"/>
          <w:tblHeader/>
          <w:jc w:val="center"/>
        </w:trPr>
        <w:tc>
          <w:tcPr>
            <w:tcW w:w="406" w:type="dxa"/>
            <w:vMerge/>
            <w:tcBorders>
              <w:left w:val="single" w:sz="4" w:space="0" w:color="auto"/>
              <w:right w:val="single" w:sz="4" w:space="0" w:color="auto"/>
            </w:tcBorders>
            <w:vAlign w:val="center"/>
          </w:tcPr>
          <w:p w14:paraId="6B8E4606" w14:textId="77777777" w:rsidR="009B3C1C" w:rsidRPr="009B3C1C" w:rsidRDefault="009B3C1C" w:rsidP="009B3C1C">
            <w:pPr>
              <w:adjustRightInd/>
              <w:snapToGrid/>
              <w:spacing w:line="320" w:lineRule="exact"/>
              <w:ind w:firstLineChars="0" w:firstLine="0"/>
              <w:jc w:val="center"/>
              <w:rPr>
                <w:sz w:val="21"/>
                <w:szCs w:val="21"/>
              </w:rPr>
            </w:pPr>
          </w:p>
        </w:tc>
        <w:tc>
          <w:tcPr>
            <w:tcW w:w="580" w:type="dxa"/>
            <w:vMerge/>
            <w:tcBorders>
              <w:left w:val="single" w:sz="4" w:space="0" w:color="auto"/>
              <w:right w:val="single" w:sz="4" w:space="0" w:color="auto"/>
            </w:tcBorders>
            <w:vAlign w:val="center"/>
          </w:tcPr>
          <w:p w14:paraId="4C21330A" w14:textId="77777777" w:rsidR="009B3C1C" w:rsidRPr="009B3C1C" w:rsidRDefault="009B3C1C" w:rsidP="009B3C1C">
            <w:pPr>
              <w:adjustRightInd/>
              <w:snapToGrid/>
              <w:spacing w:line="320" w:lineRule="exact"/>
              <w:ind w:firstLineChars="0" w:firstLine="0"/>
              <w:jc w:val="center"/>
              <w:rPr>
                <w:sz w:val="21"/>
                <w:szCs w:val="21"/>
              </w:rPr>
            </w:pPr>
          </w:p>
        </w:tc>
        <w:tc>
          <w:tcPr>
            <w:tcW w:w="1710" w:type="dxa"/>
            <w:tcBorders>
              <w:top w:val="single" w:sz="4" w:space="0" w:color="auto"/>
              <w:left w:val="single" w:sz="4" w:space="0" w:color="auto"/>
              <w:bottom w:val="single" w:sz="4" w:space="0" w:color="auto"/>
              <w:right w:val="single" w:sz="4" w:space="0" w:color="auto"/>
            </w:tcBorders>
            <w:vAlign w:val="center"/>
          </w:tcPr>
          <w:p w14:paraId="30AFDEF9"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松油烯-4-醇</w:t>
            </w:r>
          </w:p>
        </w:tc>
        <w:tc>
          <w:tcPr>
            <w:tcW w:w="1025" w:type="dxa"/>
            <w:tcBorders>
              <w:top w:val="single" w:sz="4" w:space="0" w:color="auto"/>
              <w:left w:val="single" w:sz="4" w:space="0" w:color="auto"/>
              <w:bottom w:val="single" w:sz="4" w:space="0" w:color="auto"/>
              <w:right w:val="single" w:sz="4" w:space="0" w:color="auto"/>
            </w:tcBorders>
            <w:vAlign w:val="center"/>
          </w:tcPr>
          <w:p w14:paraId="6609D637"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840" w:type="dxa"/>
            <w:tcBorders>
              <w:top w:val="single" w:sz="4" w:space="0" w:color="auto"/>
              <w:left w:val="single" w:sz="4" w:space="0" w:color="auto"/>
              <w:bottom w:val="single" w:sz="4" w:space="0" w:color="auto"/>
              <w:right w:val="single" w:sz="4" w:space="0" w:color="auto"/>
            </w:tcBorders>
            <w:vAlign w:val="center"/>
          </w:tcPr>
          <w:p w14:paraId="226BDB11"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14:paraId="1EBFE1E9"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50L/200L 桶</w:t>
            </w:r>
          </w:p>
        </w:tc>
        <w:tc>
          <w:tcPr>
            <w:tcW w:w="856" w:type="dxa"/>
            <w:tcBorders>
              <w:top w:val="single" w:sz="4" w:space="0" w:color="auto"/>
              <w:left w:val="single" w:sz="4" w:space="0" w:color="auto"/>
              <w:bottom w:val="single" w:sz="4" w:space="0" w:color="auto"/>
              <w:right w:val="single" w:sz="4" w:space="0" w:color="auto"/>
            </w:tcBorders>
            <w:vAlign w:val="center"/>
          </w:tcPr>
          <w:p w14:paraId="424A6D1A"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23</w:t>
            </w:r>
          </w:p>
        </w:tc>
        <w:tc>
          <w:tcPr>
            <w:tcW w:w="885" w:type="dxa"/>
            <w:tcBorders>
              <w:top w:val="single" w:sz="4" w:space="0" w:color="auto"/>
              <w:left w:val="single" w:sz="4" w:space="0" w:color="auto"/>
              <w:bottom w:val="single" w:sz="4" w:space="0" w:color="auto"/>
              <w:right w:val="single" w:sz="4" w:space="0" w:color="auto"/>
            </w:tcBorders>
            <w:vAlign w:val="center"/>
          </w:tcPr>
          <w:p w14:paraId="3C4866E5"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1.15</w:t>
            </w:r>
          </w:p>
        </w:tc>
        <w:tc>
          <w:tcPr>
            <w:tcW w:w="660" w:type="dxa"/>
            <w:vMerge/>
            <w:tcBorders>
              <w:left w:val="single" w:sz="4" w:space="0" w:color="auto"/>
              <w:right w:val="single" w:sz="4" w:space="0" w:color="auto"/>
            </w:tcBorders>
            <w:vAlign w:val="center"/>
          </w:tcPr>
          <w:p w14:paraId="40A040F9" w14:textId="77777777" w:rsidR="009B3C1C" w:rsidRPr="009B3C1C" w:rsidRDefault="009B3C1C" w:rsidP="009B3C1C">
            <w:pPr>
              <w:adjustRightInd/>
              <w:snapToGrid/>
              <w:spacing w:line="320" w:lineRule="exact"/>
              <w:ind w:firstLineChars="0" w:firstLine="0"/>
              <w:jc w:val="center"/>
              <w:rPr>
                <w:sz w:val="21"/>
                <w:szCs w:val="21"/>
              </w:rPr>
            </w:pPr>
          </w:p>
        </w:tc>
      </w:tr>
      <w:tr w:rsidR="009B3C1C" w:rsidRPr="009B3C1C" w14:paraId="70E2BF06" w14:textId="77777777" w:rsidTr="009B3C1C">
        <w:trPr>
          <w:trHeight w:hRule="exact" w:val="320"/>
          <w:tblHeader/>
          <w:jc w:val="center"/>
        </w:trPr>
        <w:tc>
          <w:tcPr>
            <w:tcW w:w="406" w:type="dxa"/>
            <w:vMerge/>
            <w:tcBorders>
              <w:left w:val="single" w:sz="4" w:space="0" w:color="auto"/>
              <w:right w:val="single" w:sz="4" w:space="0" w:color="auto"/>
            </w:tcBorders>
            <w:vAlign w:val="center"/>
          </w:tcPr>
          <w:p w14:paraId="3BDC1491" w14:textId="77777777" w:rsidR="009B3C1C" w:rsidRPr="009B3C1C" w:rsidRDefault="009B3C1C" w:rsidP="009B3C1C">
            <w:pPr>
              <w:adjustRightInd/>
              <w:snapToGrid/>
              <w:spacing w:line="320" w:lineRule="exact"/>
              <w:ind w:firstLineChars="0" w:firstLine="0"/>
              <w:jc w:val="center"/>
              <w:rPr>
                <w:sz w:val="21"/>
                <w:szCs w:val="21"/>
              </w:rPr>
            </w:pPr>
          </w:p>
        </w:tc>
        <w:tc>
          <w:tcPr>
            <w:tcW w:w="580" w:type="dxa"/>
            <w:vMerge/>
            <w:tcBorders>
              <w:left w:val="single" w:sz="4" w:space="0" w:color="auto"/>
              <w:right w:val="single" w:sz="4" w:space="0" w:color="auto"/>
            </w:tcBorders>
            <w:vAlign w:val="center"/>
          </w:tcPr>
          <w:p w14:paraId="050DCE41" w14:textId="77777777" w:rsidR="009B3C1C" w:rsidRPr="009B3C1C" w:rsidRDefault="009B3C1C" w:rsidP="009B3C1C">
            <w:pPr>
              <w:adjustRightInd/>
              <w:snapToGrid/>
              <w:spacing w:line="320" w:lineRule="exact"/>
              <w:ind w:firstLineChars="0" w:firstLine="0"/>
              <w:jc w:val="center"/>
              <w:rPr>
                <w:sz w:val="21"/>
                <w:szCs w:val="21"/>
              </w:rPr>
            </w:pPr>
          </w:p>
        </w:tc>
        <w:tc>
          <w:tcPr>
            <w:tcW w:w="1710" w:type="dxa"/>
            <w:tcBorders>
              <w:top w:val="single" w:sz="4" w:space="0" w:color="auto"/>
              <w:left w:val="single" w:sz="4" w:space="0" w:color="auto"/>
              <w:bottom w:val="single" w:sz="4" w:space="0" w:color="auto"/>
              <w:right w:val="single" w:sz="4" w:space="0" w:color="auto"/>
            </w:tcBorders>
            <w:vAlign w:val="center"/>
          </w:tcPr>
          <w:p w14:paraId="7DAE4357"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香茅醇</w:t>
            </w:r>
          </w:p>
        </w:tc>
        <w:tc>
          <w:tcPr>
            <w:tcW w:w="1025" w:type="dxa"/>
            <w:tcBorders>
              <w:top w:val="single" w:sz="4" w:space="0" w:color="auto"/>
              <w:left w:val="single" w:sz="4" w:space="0" w:color="auto"/>
              <w:bottom w:val="single" w:sz="4" w:space="0" w:color="auto"/>
              <w:right w:val="single" w:sz="4" w:space="0" w:color="auto"/>
            </w:tcBorders>
            <w:vAlign w:val="center"/>
          </w:tcPr>
          <w:p w14:paraId="215A557F"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840" w:type="dxa"/>
            <w:tcBorders>
              <w:top w:val="single" w:sz="4" w:space="0" w:color="auto"/>
              <w:left w:val="single" w:sz="4" w:space="0" w:color="auto"/>
              <w:bottom w:val="single" w:sz="4" w:space="0" w:color="auto"/>
              <w:right w:val="single" w:sz="4" w:space="0" w:color="auto"/>
            </w:tcBorders>
            <w:vAlign w:val="center"/>
          </w:tcPr>
          <w:p w14:paraId="218EAA67"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14:paraId="792BECE8"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50L/200L 桶</w:t>
            </w:r>
          </w:p>
        </w:tc>
        <w:tc>
          <w:tcPr>
            <w:tcW w:w="856" w:type="dxa"/>
            <w:tcBorders>
              <w:top w:val="single" w:sz="4" w:space="0" w:color="auto"/>
              <w:left w:val="single" w:sz="4" w:space="0" w:color="auto"/>
              <w:bottom w:val="single" w:sz="4" w:space="0" w:color="auto"/>
              <w:right w:val="single" w:sz="4" w:space="0" w:color="auto"/>
            </w:tcBorders>
            <w:vAlign w:val="center"/>
          </w:tcPr>
          <w:p w14:paraId="252C8907"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12</w:t>
            </w:r>
          </w:p>
        </w:tc>
        <w:tc>
          <w:tcPr>
            <w:tcW w:w="885" w:type="dxa"/>
            <w:tcBorders>
              <w:top w:val="single" w:sz="4" w:space="0" w:color="auto"/>
              <w:left w:val="single" w:sz="4" w:space="0" w:color="auto"/>
              <w:bottom w:val="single" w:sz="4" w:space="0" w:color="auto"/>
              <w:right w:val="single" w:sz="4" w:space="0" w:color="auto"/>
            </w:tcBorders>
            <w:vAlign w:val="center"/>
          </w:tcPr>
          <w:p w14:paraId="3891980D"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0.6</w:t>
            </w:r>
          </w:p>
        </w:tc>
        <w:tc>
          <w:tcPr>
            <w:tcW w:w="660" w:type="dxa"/>
            <w:vMerge/>
            <w:tcBorders>
              <w:left w:val="single" w:sz="4" w:space="0" w:color="auto"/>
              <w:right w:val="single" w:sz="4" w:space="0" w:color="auto"/>
            </w:tcBorders>
            <w:vAlign w:val="center"/>
          </w:tcPr>
          <w:p w14:paraId="448301A4" w14:textId="77777777" w:rsidR="009B3C1C" w:rsidRPr="009B3C1C" w:rsidRDefault="009B3C1C" w:rsidP="009B3C1C">
            <w:pPr>
              <w:adjustRightInd/>
              <w:snapToGrid/>
              <w:spacing w:line="320" w:lineRule="exact"/>
              <w:ind w:firstLineChars="0" w:firstLine="0"/>
              <w:jc w:val="center"/>
              <w:rPr>
                <w:sz w:val="21"/>
                <w:szCs w:val="21"/>
              </w:rPr>
            </w:pPr>
          </w:p>
        </w:tc>
      </w:tr>
      <w:tr w:rsidR="009B3C1C" w:rsidRPr="009B3C1C" w14:paraId="7F328325" w14:textId="77777777" w:rsidTr="009B3C1C">
        <w:trPr>
          <w:trHeight w:hRule="exact" w:val="340"/>
          <w:tblHeader/>
          <w:jc w:val="center"/>
        </w:trPr>
        <w:tc>
          <w:tcPr>
            <w:tcW w:w="406" w:type="dxa"/>
            <w:vMerge/>
            <w:tcBorders>
              <w:left w:val="single" w:sz="4" w:space="0" w:color="auto"/>
              <w:right w:val="single" w:sz="4" w:space="0" w:color="auto"/>
            </w:tcBorders>
            <w:vAlign w:val="center"/>
          </w:tcPr>
          <w:p w14:paraId="45C75033" w14:textId="77777777" w:rsidR="009B3C1C" w:rsidRPr="009B3C1C" w:rsidRDefault="009B3C1C" w:rsidP="009B3C1C">
            <w:pPr>
              <w:adjustRightInd/>
              <w:snapToGrid/>
              <w:spacing w:line="320" w:lineRule="exact"/>
              <w:ind w:firstLineChars="0" w:firstLine="0"/>
              <w:jc w:val="center"/>
              <w:rPr>
                <w:sz w:val="21"/>
                <w:szCs w:val="21"/>
              </w:rPr>
            </w:pPr>
          </w:p>
        </w:tc>
        <w:tc>
          <w:tcPr>
            <w:tcW w:w="580" w:type="dxa"/>
            <w:vMerge/>
            <w:tcBorders>
              <w:left w:val="single" w:sz="4" w:space="0" w:color="auto"/>
              <w:right w:val="single" w:sz="4" w:space="0" w:color="auto"/>
            </w:tcBorders>
            <w:vAlign w:val="center"/>
          </w:tcPr>
          <w:p w14:paraId="0A5C9AA9" w14:textId="77777777" w:rsidR="009B3C1C" w:rsidRPr="009B3C1C" w:rsidRDefault="009B3C1C" w:rsidP="009B3C1C">
            <w:pPr>
              <w:adjustRightInd/>
              <w:snapToGrid/>
              <w:spacing w:line="320" w:lineRule="exact"/>
              <w:ind w:firstLineChars="0" w:firstLine="0"/>
              <w:jc w:val="center"/>
              <w:rPr>
                <w:sz w:val="21"/>
                <w:szCs w:val="21"/>
              </w:rPr>
            </w:pPr>
          </w:p>
        </w:tc>
        <w:tc>
          <w:tcPr>
            <w:tcW w:w="1710" w:type="dxa"/>
            <w:tcBorders>
              <w:top w:val="single" w:sz="4" w:space="0" w:color="auto"/>
              <w:left w:val="single" w:sz="4" w:space="0" w:color="auto"/>
              <w:bottom w:val="single" w:sz="4" w:space="0" w:color="auto"/>
              <w:right w:val="single" w:sz="4" w:space="0" w:color="auto"/>
            </w:tcBorders>
            <w:vAlign w:val="center"/>
          </w:tcPr>
          <w:p w14:paraId="1DA5E89D"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香茅醛</w:t>
            </w:r>
          </w:p>
        </w:tc>
        <w:tc>
          <w:tcPr>
            <w:tcW w:w="1025" w:type="dxa"/>
            <w:tcBorders>
              <w:top w:val="single" w:sz="4" w:space="0" w:color="auto"/>
              <w:left w:val="single" w:sz="4" w:space="0" w:color="auto"/>
              <w:bottom w:val="single" w:sz="4" w:space="0" w:color="auto"/>
              <w:right w:val="single" w:sz="4" w:space="0" w:color="auto"/>
            </w:tcBorders>
            <w:vAlign w:val="center"/>
          </w:tcPr>
          <w:p w14:paraId="00D990C0"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840" w:type="dxa"/>
            <w:tcBorders>
              <w:top w:val="single" w:sz="4" w:space="0" w:color="auto"/>
              <w:left w:val="single" w:sz="4" w:space="0" w:color="auto"/>
              <w:bottom w:val="single" w:sz="4" w:space="0" w:color="auto"/>
              <w:right w:val="single" w:sz="4" w:space="0" w:color="auto"/>
            </w:tcBorders>
            <w:vAlign w:val="center"/>
          </w:tcPr>
          <w:p w14:paraId="3592D4B1"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14:paraId="5CF653F4"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50L/200L 桶</w:t>
            </w:r>
          </w:p>
        </w:tc>
        <w:tc>
          <w:tcPr>
            <w:tcW w:w="856" w:type="dxa"/>
            <w:tcBorders>
              <w:top w:val="single" w:sz="4" w:space="0" w:color="auto"/>
              <w:left w:val="single" w:sz="4" w:space="0" w:color="auto"/>
              <w:bottom w:val="single" w:sz="4" w:space="0" w:color="auto"/>
              <w:right w:val="single" w:sz="4" w:space="0" w:color="auto"/>
            </w:tcBorders>
            <w:vAlign w:val="center"/>
          </w:tcPr>
          <w:p w14:paraId="70FFB225"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6</w:t>
            </w:r>
          </w:p>
        </w:tc>
        <w:tc>
          <w:tcPr>
            <w:tcW w:w="885" w:type="dxa"/>
            <w:tcBorders>
              <w:top w:val="single" w:sz="4" w:space="0" w:color="auto"/>
              <w:left w:val="single" w:sz="4" w:space="0" w:color="auto"/>
              <w:bottom w:val="single" w:sz="4" w:space="0" w:color="auto"/>
              <w:right w:val="single" w:sz="4" w:space="0" w:color="auto"/>
            </w:tcBorders>
            <w:vAlign w:val="center"/>
          </w:tcPr>
          <w:p w14:paraId="1C6234F9"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0.3</w:t>
            </w:r>
          </w:p>
        </w:tc>
        <w:tc>
          <w:tcPr>
            <w:tcW w:w="660" w:type="dxa"/>
            <w:vMerge/>
            <w:tcBorders>
              <w:left w:val="single" w:sz="4" w:space="0" w:color="auto"/>
              <w:right w:val="single" w:sz="4" w:space="0" w:color="auto"/>
            </w:tcBorders>
            <w:vAlign w:val="center"/>
          </w:tcPr>
          <w:p w14:paraId="7E96EDEC" w14:textId="77777777" w:rsidR="009B3C1C" w:rsidRPr="009B3C1C" w:rsidRDefault="009B3C1C" w:rsidP="009B3C1C">
            <w:pPr>
              <w:adjustRightInd/>
              <w:snapToGrid/>
              <w:spacing w:line="320" w:lineRule="exact"/>
              <w:ind w:firstLineChars="0" w:firstLine="0"/>
              <w:jc w:val="center"/>
              <w:rPr>
                <w:sz w:val="21"/>
                <w:szCs w:val="21"/>
              </w:rPr>
            </w:pPr>
          </w:p>
        </w:tc>
      </w:tr>
      <w:tr w:rsidR="009B3C1C" w:rsidRPr="009B3C1C" w14:paraId="3BE850EF" w14:textId="77777777" w:rsidTr="009B3C1C">
        <w:trPr>
          <w:trHeight w:hRule="exact" w:val="320"/>
          <w:tblHeader/>
          <w:jc w:val="center"/>
        </w:trPr>
        <w:tc>
          <w:tcPr>
            <w:tcW w:w="406" w:type="dxa"/>
            <w:vMerge/>
            <w:tcBorders>
              <w:left w:val="single" w:sz="4" w:space="0" w:color="auto"/>
              <w:right w:val="single" w:sz="4" w:space="0" w:color="auto"/>
            </w:tcBorders>
            <w:vAlign w:val="center"/>
          </w:tcPr>
          <w:p w14:paraId="4FDE31EE" w14:textId="77777777" w:rsidR="009B3C1C" w:rsidRPr="009B3C1C" w:rsidRDefault="009B3C1C" w:rsidP="009B3C1C">
            <w:pPr>
              <w:adjustRightInd/>
              <w:snapToGrid/>
              <w:spacing w:line="320" w:lineRule="exact"/>
              <w:ind w:firstLineChars="0" w:firstLine="0"/>
              <w:jc w:val="center"/>
              <w:rPr>
                <w:sz w:val="21"/>
                <w:szCs w:val="21"/>
              </w:rPr>
            </w:pPr>
          </w:p>
        </w:tc>
        <w:tc>
          <w:tcPr>
            <w:tcW w:w="580" w:type="dxa"/>
            <w:vMerge/>
            <w:tcBorders>
              <w:left w:val="single" w:sz="4" w:space="0" w:color="auto"/>
              <w:right w:val="single" w:sz="4" w:space="0" w:color="auto"/>
            </w:tcBorders>
            <w:vAlign w:val="center"/>
          </w:tcPr>
          <w:p w14:paraId="1A2E4B4F" w14:textId="77777777" w:rsidR="009B3C1C" w:rsidRPr="009B3C1C" w:rsidRDefault="009B3C1C" w:rsidP="009B3C1C">
            <w:pPr>
              <w:adjustRightInd/>
              <w:snapToGrid/>
              <w:spacing w:line="320" w:lineRule="exact"/>
              <w:ind w:firstLineChars="0" w:firstLine="0"/>
              <w:jc w:val="center"/>
              <w:rPr>
                <w:sz w:val="21"/>
                <w:szCs w:val="21"/>
              </w:rPr>
            </w:pPr>
          </w:p>
        </w:tc>
        <w:tc>
          <w:tcPr>
            <w:tcW w:w="1710" w:type="dxa"/>
            <w:tcBorders>
              <w:top w:val="single" w:sz="4" w:space="0" w:color="auto"/>
              <w:left w:val="single" w:sz="4" w:space="0" w:color="auto"/>
              <w:bottom w:val="single" w:sz="4" w:space="0" w:color="auto"/>
              <w:right w:val="single" w:sz="4" w:space="0" w:color="auto"/>
            </w:tcBorders>
            <w:vAlign w:val="center"/>
          </w:tcPr>
          <w:p w14:paraId="7D0BD2FD"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香茅油</w:t>
            </w:r>
          </w:p>
        </w:tc>
        <w:tc>
          <w:tcPr>
            <w:tcW w:w="1025" w:type="dxa"/>
            <w:tcBorders>
              <w:top w:val="single" w:sz="4" w:space="0" w:color="auto"/>
              <w:left w:val="single" w:sz="4" w:space="0" w:color="auto"/>
              <w:bottom w:val="single" w:sz="4" w:space="0" w:color="auto"/>
              <w:right w:val="single" w:sz="4" w:space="0" w:color="auto"/>
            </w:tcBorders>
            <w:vAlign w:val="center"/>
          </w:tcPr>
          <w:p w14:paraId="49AA2414"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840" w:type="dxa"/>
            <w:tcBorders>
              <w:top w:val="single" w:sz="4" w:space="0" w:color="auto"/>
              <w:left w:val="single" w:sz="4" w:space="0" w:color="auto"/>
              <w:bottom w:val="single" w:sz="4" w:space="0" w:color="auto"/>
              <w:right w:val="single" w:sz="4" w:space="0" w:color="auto"/>
            </w:tcBorders>
            <w:vAlign w:val="center"/>
          </w:tcPr>
          <w:p w14:paraId="1F36E9F6"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14:paraId="18BA3BEA"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50L/200L 桶</w:t>
            </w:r>
          </w:p>
        </w:tc>
        <w:tc>
          <w:tcPr>
            <w:tcW w:w="856" w:type="dxa"/>
            <w:tcBorders>
              <w:top w:val="single" w:sz="4" w:space="0" w:color="auto"/>
              <w:left w:val="single" w:sz="4" w:space="0" w:color="auto"/>
              <w:bottom w:val="single" w:sz="4" w:space="0" w:color="auto"/>
              <w:right w:val="single" w:sz="4" w:space="0" w:color="auto"/>
            </w:tcBorders>
            <w:vAlign w:val="center"/>
          </w:tcPr>
          <w:p w14:paraId="3B9946AA"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35</w:t>
            </w:r>
          </w:p>
        </w:tc>
        <w:tc>
          <w:tcPr>
            <w:tcW w:w="885" w:type="dxa"/>
            <w:tcBorders>
              <w:top w:val="single" w:sz="4" w:space="0" w:color="auto"/>
              <w:left w:val="single" w:sz="4" w:space="0" w:color="auto"/>
              <w:bottom w:val="single" w:sz="4" w:space="0" w:color="auto"/>
              <w:right w:val="single" w:sz="4" w:space="0" w:color="auto"/>
            </w:tcBorders>
            <w:vAlign w:val="center"/>
          </w:tcPr>
          <w:p w14:paraId="0238CC9E"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1.75</w:t>
            </w:r>
          </w:p>
        </w:tc>
        <w:tc>
          <w:tcPr>
            <w:tcW w:w="660" w:type="dxa"/>
            <w:vMerge/>
            <w:tcBorders>
              <w:left w:val="single" w:sz="4" w:space="0" w:color="auto"/>
              <w:bottom w:val="single" w:sz="4" w:space="0" w:color="auto"/>
              <w:right w:val="single" w:sz="4" w:space="0" w:color="auto"/>
            </w:tcBorders>
            <w:vAlign w:val="center"/>
          </w:tcPr>
          <w:p w14:paraId="580E693E" w14:textId="77777777" w:rsidR="009B3C1C" w:rsidRPr="009B3C1C" w:rsidRDefault="009B3C1C" w:rsidP="009B3C1C">
            <w:pPr>
              <w:adjustRightInd/>
              <w:snapToGrid/>
              <w:spacing w:line="320" w:lineRule="exact"/>
              <w:ind w:firstLineChars="0" w:firstLine="0"/>
              <w:jc w:val="center"/>
              <w:rPr>
                <w:sz w:val="21"/>
                <w:szCs w:val="21"/>
              </w:rPr>
            </w:pPr>
          </w:p>
        </w:tc>
      </w:tr>
      <w:tr w:rsidR="009B3C1C" w:rsidRPr="009B3C1C" w14:paraId="17975677" w14:textId="77777777" w:rsidTr="009B3C1C">
        <w:trPr>
          <w:trHeight w:hRule="exact" w:val="340"/>
          <w:tblHeader/>
          <w:jc w:val="center"/>
        </w:trPr>
        <w:tc>
          <w:tcPr>
            <w:tcW w:w="406" w:type="dxa"/>
            <w:vMerge/>
            <w:tcBorders>
              <w:left w:val="single" w:sz="4" w:space="0" w:color="auto"/>
              <w:right w:val="single" w:sz="4" w:space="0" w:color="auto"/>
            </w:tcBorders>
            <w:vAlign w:val="center"/>
          </w:tcPr>
          <w:p w14:paraId="5A75B066" w14:textId="77777777" w:rsidR="009B3C1C" w:rsidRPr="009B3C1C" w:rsidRDefault="009B3C1C" w:rsidP="009B3C1C">
            <w:pPr>
              <w:adjustRightInd/>
              <w:snapToGrid/>
              <w:spacing w:line="320" w:lineRule="exact"/>
              <w:ind w:firstLineChars="0" w:firstLine="0"/>
              <w:jc w:val="center"/>
              <w:rPr>
                <w:sz w:val="21"/>
                <w:szCs w:val="21"/>
              </w:rPr>
            </w:pPr>
          </w:p>
        </w:tc>
        <w:tc>
          <w:tcPr>
            <w:tcW w:w="580" w:type="dxa"/>
            <w:vMerge/>
            <w:tcBorders>
              <w:left w:val="single" w:sz="4" w:space="0" w:color="auto"/>
              <w:right w:val="single" w:sz="4" w:space="0" w:color="auto"/>
            </w:tcBorders>
            <w:vAlign w:val="center"/>
          </w:tcPr>
          <w:p w14:paraId="6FFD0F25" w14:textId="77777777" w:rsidR="009B3C1C" w:rsidRPr="009B3C1C" w:rsidRDefault="009B3C1C" w:rsidP="009B3C1C">
            <w:pPr>
              <w:adjustRightInd/>
              <w:snapToGrid/>
              <w:spacing w:line="320" w:lineRule="exact"/>
              <w:ind w:firstLineChars="0" w:firstLine="0"/>
              <w:jc w:val="center"/>
              <w:rPr>
                <w:sz w:val="21"/>
                <w:szCs w:val="21"/>
              </w:rPr>
            </w:pPr>
          </w:p>
        </w:tc>
        <w:tc>
          <w:tcPr>
            <w:tcW w:w="1710" w:type="dxa"/>
            <w:tcBorders>
              <w:top w:val="single" w:sz="4" w:space="0" w:color="auto"/>
              <w:left w:val="single" w:sz="4" w:space="0" w:color="auto"/>
              <w:bottom w:val="single" w:sz="4" w:space="0" w:color="auto"/>
              <w:right w:val="single" w:sz="4" w:space="0" w:color="auto"/>
            </w:tcBorders>
            <w:vAlign w:val="center"/>
          </w:tcPr>
          <w:p w14:paraId="5A3AF354"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α蒎烯</w:t>
            </w:r>
          </w:p>
        </w:tc>
        <w:tc>
          <w:tcPr>
            <w:tcW w:w="1025" w:type="dxa"/>
            <w:tcBorders>
              <w:top w:val="single" w:sz="4" w:space="0" w:color="auto"/>
              <w:left w:val="single" w:sz="4" w:space="0" w:color="auto"/>
              <w:bottom w:val="single" w:sz="4" w:space="0" w:color="auto"/>
              <w:right w:val="single" w:sz="4" w:space="0" w:color="auto"/>
            </w:tcBorders>
            <w:vAlign w:val="center"/>
          </w:tcPr>
          <w:p w14:paraId="2295C525"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80-56-8</w:t>
            </w:r>
          </w:p>
        </w:tc>
        <w:tc>
          <w:tcPr>
            <w:tcW w:w="840" w:type="dxa"/>
            <w:tcBorders>
              <w:top w:val="single" w:sz="4" w:space="0" w:color="auto"/>
              <w:left w:val="single" w:sz="4" w:space="0" w:color="auto"/>
              <w:bottom w:val="single" w:sz="4" w:space="0" w:color="auto"/>
              <w:right w:val="single" w:sz="4" w:space="0" w:color="auto"/>
            </w:tcBorders>
            <w:vAlign w:val="center"/>
          </w:tcPr>
          <w:p w14:paraId="66B8D7EF"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1603</w:t>
            </w:r>
          </w:p>
        </w:tc>
        <w:tc>
          <w:tcPr>
            <w:tcW w:w="1247" w:type="dxa"/>
            <w:tcBorders>
              <w:top w:val="single" w:sz="4" w:space="0" w:color="auto"/>
              <w:left w:val="single" w:sz="4" w:space="0" w:color="auto"/>
              <w:bottom w:val="single" w:sz="4" w:space="0" w:color="auto"/>
              <w:right w:val="single" w:sz="4" w:space="0" w:color="auto"/>
            </w:tcBorders>
            <w:vAlign w:val="center"/>
          </w:tcPr>
          <w:p w14:paraId="5C40CE34"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50L/200L 桶</w:t>
            </w:r>
          </w:p>
        </w:tc>
        <w:tc>
          <w:tcPr>
            <w:tcW w:w="856" w:type="dxa"/>
            <w:tcBorders>
              <w:top w:val="single" w:sz="4" w:space="0" w:color="auto"/>
              <w:left w:val="single" w:sz="4" w:space="0" w:color="auto"/>
              <w:bottom w:val="single" w:sz="4" w:space="0" w:color="auto"/>
              <w:right w:val="single" w:sz="4" w:space="0" w:color="auto"/>
            </w:tcBorders>
            <w:vAlign w:val="center"/>
          </w:tcPr>
          <w:p w14:paraId="3D338DB0"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250</w:t>
            </w:r>
          </w:p>
        </w:tc>
        <w:tc>
          <w:tcPr>
            <w:tcW w:w="885" w:type="dxa"/>
            <w:tcBorders>
              <w:top w:val="single" w:sz="4" w:space="0" w:color="auto"/>
              <w:left w:val="single" w:sz="4" w:space="0" w:color="auto"/>
              <w:bottom w:val="single" w:sz="4" w:space="0" w:color="auto"/>
              <w:right w:val="single" w:sz="4" w:space="0" w:color="auto"/>
            </w:tcBorders>
            <w:vAlign w:val="center"/>
          </w:tcPr>
          <w:p w14:paraId="7DCF68E2"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12.5</w:t>
            </w:r>
          </w:p>
        </w:tc>
        <w:tc>
          <w:tcPr>
            <w:tcW w:w="660" w:type="dxa"/>
            <w:vMerge w:val="restart"/>
            <w:tcBorders>
              <w:top w:val="single" w:sz="4" w:space="0" w:color="auto"/>
              <w:left w:val="single" w:sz="4" w:space="0" w:color="auto"/>
              <w:right w:val="single" w:sz="4" w:space="0" w:color="auto"/>
            </w:tcBorders>
            <w:vAlign w:val="center"/>
          </w:tcPr>
          <w:p w14:paraId="18F79F0A"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甲类</w:t>
            </w:r>
          </w:p>
          <w:p w14:paraId="6E9CFCB3"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仓库</w:t>
            </w:r>
          </w:p>
        </w:tc>
      </w:tr>
      <w:tr w:rsidR="009B3C1C" w:rsidRPr="009B3C1C" w14:paraId="497B066C" w14:textId="77777777" w:rsidTr="009B3C1C">
        <w:trPr>
          <w:trHeight w:hRule="exact" w:val="340"/>
          <w:tblHeader/>
          <w:jc w:val="center"/>
        </w:trPr>
        <w:tc>
          <w:tcPr>
            <w:tcW w:w="406" w:type="dxa"/>
            <w:vMerge/>
            <w:tcBorders>
              <w:left w:val="single" w:sz="4" w:space="0" w:color="auto"/>
              <w:right w:val="single" w:sz="4" w:space="0" w:color="auto"/>
            </w:tcBorders>
            <w:vAlign w:val="center"/>
          </w:tcPr>
          <w:p w14:paraId="23DCDB63" w14:textId="77777777" w:rsidR="009B3C1C" w:rsidRPr="009B3C1C" w:rsidRDefault="009B3C1C" w:rsidP="009B3C1C">
            <w:pPr>
              <w:adjustRightInd/>
              <w:snapToGrid/>
              <w:spacing w:line="320" w:lineRule="exact"/>
              <w:ind w:firstLineChars="0" w:firstLine="0"/>
              <w:jc w:val="center"/>
              <w:rPr>
                <w:sz w:val="21"/>
                <w:szCs w:val="21"/>
              </w:rPr>
            </w:pPr>
          </w:p>
        </w:tc>
        <w:tc>
          <w:tcPr>
            <w:tcW w:w="580" w:type="dxa"/>
            <w:vMerge/>
            <w:tcBorders>
              <w:left w:val="single" w:sz="4" w:space="0" w:color="auto"/>
              <w:right w:val="single" w:sz="4" w:space="0" w:color="auto"/>
            </w:tcBorders>
            <w:vAlign w:val="center"/>
          </w:tcPr>
          <w:p w14:paraId="6AD93BBB" w14:textId="77777777" w:rsidR="009B3C1C" w:rsidRPr="009B3C1C" w:rsidRDefault="009B3C1C" w:rsidP="009B3C1C">
            <w:pPr>
              <w:adjustRightInd/>
              <w:snapToGrid/>
              <w:spacing w:line="320" w:lineRule="exact"/>
              <w:ind w:firstLineChars="0" w:firstLine="0"/>
              <w:jc w:val="center"/>
              <w:rPr>
                <w:sz w:val="21"/>
                <w:szCs w:val="21"/>
              </w:rPr>
            </w:pPr>
          </w:p>
        </w:tc>
        <w:tc>
          <w:tcPr>
            <w:tcW w:w="1710" w:type="dxa"/>
            <w:tcBorders>
              <w:top w:val="single" w:sz="4" w:space="0" w:color="auto"/>
              <w:left w:val="single" w:sz="4" w:space="0" w:color="auto"/>
              <w:bottom w:val="single" w:sz="4" w:space="0" w:color="auto"/>
              <w:right w:val="single" w:sz="4" w:space="0" w:color="auto"/>
            </w:tcBorders>
            <w:vAlign w:val="center"/>
          </w:tcPr>
          <w:p w14:paraId="2AD55BD0"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α松油醇</w:t>
            </w:r>
          </w:p>
        </w:tc>
        <w:tc>
          <w:tcPr>
            <w:tcW w:w="1025" w:type="dxa"/>
            <w:tcBorders>
              <w:top w:val="single" w:sz="4" w:space="0" w:color="auto"/>
              <w:left w:val="single" w:sz="4" w:space="0" w:color="auto"/>
              <w:bottom w:val="single" w:sz="4" w:space="0" w:color="auto"/>
              <w:right w:val="single" w:sz="4" w:space="0" w:color="auto"/>
            </w:tcBorders>
            <w:vAlign w:val="center"/>
          </w:tcPr>
          <w:p w14:paraId="562FFD2C"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840" w:type="dxa"/>
            <w:tcBorders>
              <w:top w:val="single" w:sz="4" w:space="0" w:color="auto"/>
              <w:left w:val="single" w:sz="4" w:space="0" w:color="auto"/>
              <w:bottom w:val="single" w:sz="4" w:space="0" w:color="auto"/>
              <w:right w:val="single" w:sz="4" w:space="0" w:color="auto"/>
            </w:tcBorders>
            <w:vAlign w:val="center"/>
          </w:tcPr>
          <w:p w14:paraId="0A106D2F"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14:paraId="333962A4"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50L/200L 桶</w:t>
            </w:r>
          </w:p>
        </w:tc>
        <w:tc>
          <w:tcPr>
            <w:tcW w:w="856" w:type="dxa"/>
            <w:tcBorders>
              <w:top w:val="single" w:sz="4" w:space="0" w:color="auto"/>
              <w:left w:val="single" w:sz="4" w:space="0" w:color="auto"/>
              <w:bottom w:val="single" w:sz="4" w:space="0" w:color="auto"/>
              <w:right w:val="single" w:sz="4" w:space="0" w:color="auto"/>
            </w:tcBorders>
            <w:vAlign w:val="center"/>
          </w:tcPr>
          <w:p w14:paraId="3B89FAC1"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460</w:t>
            </w:r>
          </w:p>
        </w:tc>
        <w:tc>
          <w:tcPr>
            <w:tcW w:w="885" w:type="dxa"/>
            <w:tcBorders>
              <w:top w:val="single" w:sz="4" w:space="0" w:color="auto"/>
              <w:left w:val="single" w:sz="4" w:space="0" w:color="auto"/>
              <w:bottom w:val="single" w:sz="4" w:space="0" w:color="auto"/>
              <w:right w:val="single" w:sz="4" w:space="0" w:color="auto"/>
            </w:tcBorders>
            <w:vAlign w:val="center"/>
          </w:tcPr>
          <w:p w14:paraId="37659B66"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23</w:t>
            </w:r>
          </w:p>
        </w:tc>
        <w:tc>
          <w:tcPr>
            <w:tcW w:w="660" w:type="dxa"/>
            <w:vMerge/>
            <w:tcBorders>
              <w:left w:val="single" w:sz="4" w:space="0" w:color="auto"/>
              <w:right w:val="single" w:sz="4" w:space="0" w:color="auto"/>
            </w:tcBorders>
            <w:vAlign w:val="center"/>
          </w:tcPr>
          <w:p w14:paraId="5007775D" w14:textId="77777777" w:rsidR="009B3C1C" w:rsidRPr="009B3C1C" w:rsidRDefault="009B3C1C" w:rsidP="009B3C1C">
            <w:pPr>
              <w:adjustRightInd/>
              <w:snapToGrid/>
              <w:spacing w:line="320" w:lineRule="exact"/>
              <w:ind w:firstLineChars="0" w:firstLine="0"/>
              <w:jc w:val="center"/>
              <w:rPr>
                <w:sz w:val="21"/>
                <w:szCs w:val="21"/>
              </w:rPr>
            </w:pPr>
          </w:p>
        </w:tc>
      </w:tr>
      <w:tr w:rsidR="009B3C1C" w:rsidRPr="009B3C1C" w14:paraId="09EDEF76" w14:textId="77777777" w:rsidTr="009B3C1C">
        <w:trPr>
          <w:trHeight w:hRule="exact" w:val="320"/>
          <w:tblHeader/>
          <w:jc w:val="center"/>
        </w:trPr>
        <w:tc>
          <w:tcPr>
            <w:tcW w:w="406" w:type="dxa"/>
            <w:vMerge/>
            <w:tcBorders>
              <w:left w:val="single" w:sz="4" w:space="0" w:color="auto"/>
              <w:right w:val="single" w:sz="4" w:space="0" w:color="auto"/>
            </w:tcBorders>
            <w:vAlign w:val="center"/>
          </w:tcPr>
          <w:p w14:paraId="0FB23CB2" w14:textId="77777777" w:rsidR="009B3C1C" w:rsidRPr="009B3C1C" w:rsidRDefault="009B3C1C" w:rsidP="009B3C1C">
            <w:pPr>
              <w:adjustRightInd/>
              <w:snapToGrid/>
              <w:spacing w:line="320" w:lineRule="exact"/>
              <w:ind w:firstLineChars="0" w:firstLine="0"/>
              <w:jc w:val="center"/>
              <w:rPr>
                <w:sz w:val="21"/>
                <w:szCs w:val="21"/>
              </w:rPr>
            </w:pPr>
          </w:p>
        </w:tc>
        <w:tc>
          <w:tcPr>
            <w:tcW w:w="580" w:type="dxa"/>
            <w:vMerge/>
            <w:tcBorders>
              <w:left w:val="single" w:sz="4" w:space="0" w:color="auto"/>
              <w:right w:val="single" w:sz="4" w:space="0" w:color="auto"/>
            </w:tcBorders>
            <w:vAlign w:val="center"/>
          </w:tcPr>
          <w:p w14:paraId="43CF3BE0" w14:textId="77777777" w:rsidR="009B3C1C" w:rsidRPr="009B3C1C" w:rsidRDefault="009B3C1C" w:rsidP="009B3C1C">
            <w:pPr>
              <w:adjustRightInd/>
              <w:snapToGrid/>
              <w:spacing w:line="320" w:lineRule="exact"/>
              <w:ind w:firstLineChars="0" w:firstLine="0"/>
              <w:jc w:val="center"/>
              <w:rPr>
                <w:sz w:val="21"/>
                <w:szCs w:val="21"/>
              </w:rPr>
            </w:pPr>
          </w:p>
        </w:tc>
        <w:tc>
          <w:tcPr>
            <w:tcW w:w="1710" w:type="dxa"/>
            <w:tcBorders>
              <w:top w:val="single" w:sz="4" w:space="0" w:color="auto"/>
              <w:left w:val="single" w:sz="4" w:space="0" w:color="auto"/>
              <w:bottom w:val="single" w:sz="4" w:space="0" w:color="auto"/>
              <w:right w:val="single" w:sz="4" w:space="0" w:color="auto"/>
            </w:tcBorders>
            <w:vAlign w:val="center"/>
          </w:tcPr>
          <w:p w14:paraId="0038D799"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γ松油烯</w:t>
            </w:r>
          </w:p>
        </w:tc>
        <w:tc>
          <w:tcPr>
            <w:tcW w:w="1025" w:type="dxa"/>
            <w:tcBorders>
              <w:top w:val="single" w:sz="4" w:space="0" w:color="auto"/>
              <w:left w:val="single" w:sz="4" w:space="0" w:color="auto"/>
              <w:bottom w:val="single" w:sz="4" w:space="0" w:color="auto"/>
              <w:right w:val="single" w:sz="4" w:space="0" w:color="auto"/>
            </w:tcBorders>
            <w:vAlign w:val="center"/>
          </w:tcPr>
          <w:p w14:paraId="1FB3A62E"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840" w:type="dxa"/>
            <w:tcBorders>
              <w:top w:val="single" w:sz="4" w:space="0" w:color="auto"/>
              <w:left w:val="single" w:sz="4" w:space="0" w:color="auto"/>
              <w:bottom w:val="single" w:sz="4" w:space="0" w:color="auto"/>
              <w:right w:val="single" w:sz="4" w:space="0" w:color="auto"/>
            </w:tcBorders>
            <w:vAlign w:val="center"/>
          </w:tcPr>
          <w:p w14:paraId="49FB02E3"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14:paraId="3DAA8DF7"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50L/200L 桶</w:t>
            </w:r>
          </w:p>
        </w:tc>
        <w:tc>
          <w:tcPr>
            <w:tcW w:w="856" w:type="dxa"/>
            <w:tcBorders>
              <w:top w:val="single" w:sz="4" w:space="0" w:color="auto"/>
              <w:left w:val="single" w:sz="4" w:space="0" w:color="auto"/>
              <w:bottom w:val="single" w:sz="4" w:space="0" w:color="auto"/>
              <w:right w:val="single" w:sz="4" w:space="0" w:color="auto"/>
            </w:tcBorders>
            <w:vAlign w:val="center"/>
          </w:tcPr>
          <w:p w14:paraId="53150BDB"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230</w:t>
            </w:r>
          </w:p>
        </w:tc>
        <w:tc>
          <w:tcPr>
            <w:tcW w:w="885" w:type="dxa"/>
            <w:tcBorders>
              <w:top w:val="single" w:sz="4" w:space="0" w:color="auto"/>
              <w:left w:val="single" w:sz="4" w:space="0" w:color="auto"/>
              <w:bottom w:val="single" w:sz="4" w:space="0" w:color="auto"/>
              <w:right w:val="single" w:sz="4" w:space="0" w:color="auto"/>
            </w:tcBorders>
            <w:vAlign w:val="center"/>
          </w:tcPr>
          <w:p w14:paraId="6974A334"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11.5</w:t>
            </w:r>
          </w:p>
        </w:tc>
        <w:tc>
          <w:tcPr>
            <w:tcW w:w="660" w:type="dxa"/>
            <w:vMerge/>
            <w:tcBorders>
              <w:left w:val="single" w:sz="4" w:space="0" w:color="auto"/>
              <w:right w:val="single" w:sz="4" w:space="0" w:color="auto"/>
            </w:tcBorders>
            <w:vAlign w:val="center"/>
          </w:tcPr>
          <w:p w14:paraId="3AA5E924" w14:textId="77777777" w:rsidR="009B3C1C" w:rsidRPr="009B3C1C" w:rsidRDefault="009B3C1C" w:rsidP="009B3C1C">
            <w:pPr>
              <w:adjustRightInd/>
              <w:snapToGrid/>
              <w:spacing w:line="320" w:lineRule="exact"/>
              <w:ind w:firstLineChars="0" w:firstLine="0"/>
              <w:jc w:val="center"/>
              <w:rPr>
                <w:sz w:val="21"/>
                <w:szCs w:val="21"/>
              </w:rPr>
            </w:pPr>
          </w:p>
        </w:tc>
      </w:tr>
      <w:tr w:rsidR="009B3C1C" w:rsidRPr="009B3C1C" w14:paraId="23F9622C" w14:textId="77777777" w:rsidTr="009B3C1C">
        <w:trPr>
          <w:trHeight w:hRule="exact" w:val="340"/>
          <w:tblHeader/>
          <w:jc w:val="center"/>
        </w:trPr>
        <w:tc>
          <w:tcPr>
            <w:tcW w:w="406" w:type="dxa"/>
            <w:vMerge/>
            <w:tcBorders>
              <w:left w:val="single" w:sz="4" w:space="0" w:color="auto"/>
              <w:right w:val="single" w:sz="4" w:space="0" w:color="auto"/>
            </w:tcBorders>
            <w:vAlign w:val="center"/>
          </w:tcPr>
          <w:p w14:paraId="08082C21" w14:textId="77777777" w:rsidR="009B3C1C" w:rsidRPr="009B3C1C" w:rsidRDefault="009B3C1C" w:rsidP="009B3C1C">
            <w:pPr>
              <w:adjustRightInd/>
              <w:snapToGrid/>
              <w:spacing w:line="320" w:lineRule="exact"/>
              <w:ind w:firstLineChars="0" w:firstLine="0"/>
              <w:jc w:val="center"/>
              <w:rPr>
                <w:sz w:val="21"/>
                <w:szCs w:val="21"/>
              </w:rPr>
            </w:pPr>
          </w:p>
        </w:tc>
        <w:tc>
          <w:tcPr>
            <w:tcW w:w="580" w:type="dxa"/>
            <w:vMerge/>
            <w:tcBorders>
              <w:left w:val="single" w:sz="4" w:space="0" w:color="auto"/>
              <w:right w:val="single" w:sz="4" w:space="0" w:color="auto"/>
            </w:tcBorders>
            <w:vAlign w:val="center"/>
          </w:tcPr>
          <w:p w14:paraId="3C91B28C" w14:textId="77777777" w:rsidR="009B3C1C" w:rsidRPr="009B3C1C" w:rsidRDefault="009B3C1C" w:rsidP="009B3C1C">
            <w:pPr>
              <w:adjustRightInd/>
              <w:snapToGrid/>
              <w:spacing w:line="320" w:lineRule="exact"/>
              <w:ind w:firstLineChars="0" w:firstLine="0"/>
              <w:jc w:val="center"/>
              <w:rPr>
                <w:sz w:val="21"/>
                <w:szCs w:val="21"/>
              </w:rPr>
            </w:pPr>
          </w:p>
        </w:tc>
        <w:tc>
          <w:tcPr>
            <w:tcW w:w="1710" w:type="dxa"/>
            <w:tcBorders>
              <w:top w:val="single" w:sz="4" w:space="0" w:color="auto"/>
              <w:left w:val="single" w:sz="4" w:space="0" w:color="auto"/>
              <w:bottom w:val="single" w:sz="4" w:space="0" w:color="auto"/>
              <w:right w:val="single" w:sz="4" w:space="0" w:color="auto"/>
            </w:tcBorders>
            <w:vAlign w:val="center"/>
          </w:tcPr>
          <w:p w14:paraId="3C7B866B"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柏木油</w:t>
            </w:r>
          </w:p>
        </w:tc>
        <w:tc>
          <w:tcPr>
            <w:tcW w:w="1025" w:type="dxa"/>
            <w:tcBorders>
              <w:top w:val="single" w:sz="4" w:space="0" w:color="auto"/>
              <w:left w:val="single" w:sz="4" w:space="0" w:color="auto"/>
              <w:bottom w:val="single" w:sz="4" w:space="0" w:color="auto"/>
              <w:right w:val="single" w:sz="4" w:space="0" w:color="auto"/>
            </w:tcBorders>
            <w:vAlign w:val="center"/>
          </w:tcPr>
          <w:p w14:paraId="69E07D60"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8000-27-9</w:t>
            </w:r>
          </w:p>
        </w:tc>
        <w:tc>
          <w:tcPr>
            <w:tcW w:w="840" w:type="dxa"/>
            <w:tcBorders>
              <w:top w:val="single" w:sz="4" w:space="0" w:color="auto"/>
              <w:left w:val="single" w:sz="4" w:space="0" w:color="auto"/>
              <w:bottom w:val="single" w:sz="4" w:space="0" w:color="auto"/>
              <w:right w:val="single" w:sz="4" w:space="0" w:color="auto"/>
            </w:tcBorders>
            <w:vAlign w:val="center"/>
          </w:tcPr>
          <w:p w14:paraId="6436C927"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14:paraId="24CFD1FC"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50L/200L 桶</w:t>
            </w:r>
          </w:p>
        </w:tc>
        <w:tc>
          <w:tcPr>
            <w:tcW w:w="856" w:type="dxa"/>
            <w:tcBorders>
              <w:top w:val="single" w:sz="4" w:space="0" w:color="auto"/>
              <w:left w:val="single" w:sz="4" w:space="0" w:color="auto"/>
              <w:bottom w:val="single" w:sz="4" w:space="0" w:color="auto"/>
              <w:right w:val="single" w:sz="4" w:space="0" w:color="auto"/>
            </w:tcBorders>
            <w:vAlign w:val="center"/>
          </w:tcPr>
          <w:p w14:paraId="53B76AD7"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6</w:t>
            </w:r>
          </w:p>
        </w:tc>
        <w:tc>
          <w:tcPr>
            <w:tcW w:w="885" w:type="dxa"/>
            <w:tcBorders>
              <w:top w:val="single" w:sz="4" w:space="0" w:color="auto"/>
              <w:left w:val="single" w:sz="4" w:space="0" w:color="auto"/>
              <w:bottom w:val="single" w:sz="4" w:space="0" w:color="auto"/>
              <w:right w:val="single" w:sz="4" w:space="0" w:color="auto"/>
            </w:tcBorders>
            <w:vAlign w:val="center"/>
          </w:tcPr>
          <w:p w14:paraId="3E8AA015"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0.3</w:t>
            </w:r>
          </w:p>
        </w:tc>
        <w:tc>
          <w:tcPr>
            <w:tcW w:w="660" w:type="dxa"/>
            <w:vMerge/>
            <w:tcBorders>
              <w:left w:val="single" w:sz="4" w:space="0" w:color="auto"/>
              <w:right w:val="single" w:sz="4" w:space="0" w:color="auto"/>
            </w:tcBorders>
            <w:vAlign w:val="center"/>
          </w:tcPr>
          <w:p w14:paraId="672C27A2" w14:textId="77777777" w:rsidR="009B3C1C" w:rsidRPr="009B3C1C" w:rsidRDefault="009B3C1C" w:rsidP="009B3C1C">
            <w:pPr>
              <w:adjustRightInd/>
              <w:snapToGrid/>
              <w:spacing w:line="320" w:lineRule="exact"/>
              <w:ind w:firstLineChars="0" w:firstLine="0"/>
              <w:jc w:val="center"/>
              <w:rPr>
                <w:sz w:val="21"/>
                <w:szCs w:val="21"/>
              </w:rPr>
            </w:pPr>
          </w:p>
        </w:tc>
      </w:tr>
      <w:tr w:rsidR="009B3C1C" w:rsidRPr="009B3C1C" w14:paraId="398EA638" w14:textId="77777777" w:rsidTr="009B3C1C">
        <w:trPr>
          <w:trHeight w:hRule="exact" w:val="340"/>
          <w:tblHeader/>
          <w:jc w:val="center"/>
        </w:trPr>
        <w:tc>
          <w:tcPr>
            <w:tcW w:w="406" w:type="dxa"/>
            <w:vMerge/>
            <w:tcBorders>
              <w:left w:val="single" w:sz="4" w:space="0" w:color="auto"/>
              <w:right w:val="single" w:sz="4" w:space="0" w:color="auto"/>
            </w:tcBorders>
            <w:vAlign w:val="center"/>
          </w:tcPr>
          <w:p w14:paraId="3137F02D" w14:textId="77777777" w:rsidR="009B3C1C" w:rsidRPr="009B3C1C" w:rsidRDefault="009B3C1C" w:rsidP="009B3C1C">
            <w:pPr>
              <w:adjustRightInd/>
              <w:snapToGrid/>
              <w:spacing w:line="320" w:lineRule="exact"/>
              <w:ind w:firstLineChars="0" w:firstLine="0"/>
              <w:jc w:val="center"/>
              <w:rPr>
                <w:sz w:val="21"/>
                <w:szCs w:val="21"/>
              </w:rPr>
            </w:pPr>
          </w:p>
        </w:tc>
        <w:tc>
          <w:tcPr>
            <w:tcW w:w="580" w:type="dxa"/>
            <w:vMerge/>
            <w:tcBorders>
              <w:left w:val="single" w:sz="4" w:space="0" w:color="auto"/>
              <w:right w:val="single" w:sz="4" w:space="0" w:color="auto"/>
            </w:tcBorders>
            <w:vAlign w:val="center"/>
          </w:tcPr>
          <w:p w14:paraId="4A05BF0C" w14:textId="77777777" w:rsidR="009B3C1C" w:rsidRPr="009B3C1C" w:rsidRDefault="009B3C1C" w:rsidP="009B3C1C">
            <w:pPr>
              <w:adjustRightInd/>
              <w:snapToGrid/>
              <w:spacing w:line="320" w:lineRule="exact"/>
              <w:ind w:firstLineChars="0" w:firstLine="0"/>
              <w:jc w:val="center"/>
              <w:rPr>
                <w:sz w:val="21"/>
                <w:szCs w:val="21"/>
              </w:rPr>
            </w:pPr>
          </w:p>
        </w:tc>
        <w:tc>
          <w:tcPr>
            <w:tcW w:w="1710" w:type="dxa"/>
            <w:tcBorders>
              <w:top w:val="single" w:sz="4" w:space="0" w:color="auto"/>
              <w:left w:val="single" w:sz="4" w:space="0" w:color="auto"/>
              <w:bottom w:val="single" w:sz="4" w:space="0" w:color="auto"/>
              <w:right w:val="single" w:sz="4" w:space="0" w:color="auto"/>
            </w:tcBorders>
            <w:vAlign w:val="center"/>
          </w:tcPr>
          <w:p w14:paraId="597EFAE3"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山苍子油</w:t>
            </w:r>
          </w:p>
        </w:tc>
        <w:tc>
          <w:tcPr>
            <w:tcW w:w="1025" w:type="dxa"/>
            <w:tcBorders>
              <w:top w:val="single" w:sz="4" w:space="0" w:color="auto"/>
              <w:left w:val="single" w:sz="4" w:space="0" w:color="auto"/>
              <w:bottom w:val="single" w:sz="4" w:space="0" w:color="auto"/>
              <w:right w:val="single" w:sz="4" w:space="0" w:color="auto"/>
            </w:tcBorders>
            <w:vAlign w:val="center"/>
          </w:tcPr>
          <w:p w14:paraId="776BB3E6"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840" w:type="dxa"/>
            <w:tcBorders>
              <w:top w:val="single" w:sz="4" w:space="0" w:color="auto"/>
              <w:left w:val="single" w:sz="4" w:space="0" w:color="auto"/>
              <w:bottom w:val="single" w:sz="4" w:space="0" w:color="auto"/>
              <w:right w:val="single" w:sz="4" w:space="0" w:color="auto"/>
            </w:tcBorders>
            <w:vAlign w:val="center"/>
          </w:tcPr>
          <w:p w14:paraId="79E16BCC"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14:paraId="57F16B04"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50L/200L 桶</w:t>
            </w:r>
          </w:p>
        </w:tc>
        <w:tc>
          <w:tcPr>
            <w:tcW w:w="856" w:type="dxa"/>
            <w:tcBorders>
              <w:top w:val="single" w:sz="4" w:space="0" w:color="auto"/>
              <w:left w:val="single" w:sz="4" w:space="0" w:color="auto"/>
              <w:bottom w:val="single" w:sz="4" w:space="0" w:color="auto"/>
              <w:right w:val="single" w:sz="4" w:space="0" w:color="auto"/>
            </w:tcBorders>
            <w:vAlign w:val="center"/>
          </w:tcPr>
          <w:p w14:paraId="63A366AC"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23</w:t>
            </w:r>
          </w:p>
        </w:tc>
        <w:tc>
          <w:tcPr>
            <w:tcW w:w="885" w:type="dxa"/>
            <w:tcBorders>
              <w:top w:val="single" w:sz="4" w:space="0" w:color="auto"/>
              <w:left w:val="single" w:sz="4" w:space="0" w:color="auto"/>
              <w:bottom w:val="single" w:sz="4" w:space="0" w:color="auto"/>
              <w:right w:val="single" w:sz="4" w:space="0" w:color="auto"/>
            </w:tcBorders>
            <w:vAlign w:val="center"/>
          </w:tcPr>
          <w:p w14:paraId="0EA6B5BF"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1.15</w:t>
            </w:r>
          </w:p>
        </w:tc>
        <w:tc>
          <w:tcPr>
            <w:tcW w:w="660" w:type="dxa"/>
            <w:vMerge/>
            <w:tcBorders>
              <w:left w:val="single" w:sz="4" w:space="0" w:color="auto"/>
              <w:right w:val="single" w:sz="4" w:space="0" w:color="auto"/>
            </w:tcBorders>
            <w:vAlign w:val="center"/>
          </w:tcPr>
          <w:p w14:paraId="2C970B06" w14:textId="77777777" w:rsidR="009B3C1C" w:rsidRPr="009B3C1C" w:rsidRDefault="009B3C1C" w:rsidP="009B3C1C">
            <w:pPr>
              <w:adjustRightInd/>
              <w:snapToGrid/>
              <w:spacing w:line="320" w:lineRule="exact"/>
              <w:ind w:firstLineChars="0" w:firstLine="0"/>
              <w:jc w:val="center"/>
              <w:rPr>
                <w:sz w:val="21"/>
                <w:szCs w:val="21"/>
              </w:rPr>
            </w:pPr>
          </w:p>
        </w:tc>
      </w:tr>
      <w:tr w:rsidR="009B3C1C" w:rsidRPr="009B3C1C" w14:paraId="44765E36" w14:textId="77777777" w:rsidTr="009B3C1C">
        <w:trPr>
          <w:trHeight w:hRule="exact" w:val="320"/>
          <w:tblHeader/>
          <w:jc w:val="center"/>
        </w:trPr>
        <w:tc>
          <w:tcPr>
            <w:tcW w:w="406" w:type="dxa"/>
            <w:vMerge/>
            <w:tcBorders>
              <w:left w:val="single" w:sz="4" w:space="0" w:color="auto"/>
              <w:right w:val="single" w:sz="4" w:space="0" w:color="auto"/>
            </w:tcBorders>
            <w:vAlign w:val="center"/>
          </w:tcPr>
          <w:p w14:paraId="308B7F4C" w14:textId="77777777" w:rsidR="009B3C1C" w:rsidRPr="009B3C1C" w:rsidRDefault="009B3C1C" w:rsidP="009B3C1C">
            <w:pPr>
              <w:adjustRightInd/>
              <w:snapToGrid/>
              <w:spacing w:line="320" w:lineRule="exact"/>
              <w:ind w:firstLineChars="0" w:firstLine="0"/>
              <w:jc w:val="center"/>
              <w:rPr>
                <w:sz w:val="21"/>
                <w:szCs w:val="21"/>
              </w:rPr>
            </w:pPr>
          </w:p>
        </w:tc>
        <w:tc>
          <w:tcPr>
            <w:tcW w:w="580" w:type="dxa"/>
            <w:vMerge/>
            <w:tcBorders>
              <w:left w:val="single" w:sz="4" w:space="0" w:color="auto"/>
              <w:right w:val="single" w:sz="4" w:space="0" w:color="auto"/>
            </w:tcBorders>
            <w:vAlign w:val="center"/>
          </w:tcPr>
          <w:p w14:paraId="729F4EFD" w14:textId="77777777" w:rsidR="009B3C1C" w:rsidRPr="009B3C1C" w:rsidRDefault="009B3C1C" w:rsidP="009B3C1C">
            <w:pPr>
              <w:adjustRightInd/>
              <w:snapToGrid/>
              <w:spacing w:line="320" w:lineRule="exact"/>
              <w:ind w:firstLineChars="0" w:firstLine="0"/>
              <w:jc w:val="center"/>
              <w:rPr>
                <w:sz w:val="21"/>
                <w:szCs w:val="21"/>
              </w:rPr>
            </w:pPr>
          </w:p>
        </w:tc>
        <w:tc>
          <w:tcPr>
            <w:tcW w:w="1710" w:type="dxa"/>
            <w:tcBorders>
              <w:top w:val="single" w:sz="4" w:space="0" w:color="auto"/>
              <w:left w:val="single" w:sz="4" w:space="0" w:color="auto"/>
              <w:bottom w:val="single" w:sz="4" w:space="0" w:color="auto"/>
              <w:right w:val="single" w:sz="4" w:space="0" w:color="auto"/>
            </w:tcBorders>
            <w:vAlign w:val="center"/>
          </w:tcPr>
          <w:p w14:paraId="64A62B95"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异戊醛</w:t>
            </w:r>
          </w:p>
        </w:tc>
        <w:tc>
          <w:tcPr>
            <w:tcW w:w="1025" w:type="dxa"/>
            <w:tcBorders>
              <w:top w:val="single" w:sz="4" w:space="0" w:color="auto"/>
              <w:left w:val="single" w:sz="4" w:space="0" w:color="auto"/>
              <w:bottom w:val="single" w:sz="4" w:space="0" w:color="auto"/>
              <w:right w:val="single" w:sz="4" w:space="0" w:color="auto"/>
            </w:tcBorders>
            <w:vAlign w:val="center"/>
          </w:tcPr>
          <w:p w14:paraId="55E2CDB7"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590-86-3</w:t>
            </w:r>
          </w:p>
        </w:tc>
        <w:tc>
          <w:tcPr>
            <w:tcW w:w="840" w:type="dxa"/>
            <w:tcBorders>
              <w:top w:val="single" w:sz="4" w:space="0" w:color="auto"/>
              <w:left w:val="single" w:sz="4" w:space="0" w:color="auto"/>
              <w:bottom w:val="single" w:sz="4" w:space="0" w:color="auto"/>
              <w:right w:val="single" w:sz="4" w:space="0" w:color="auto"/>
            </w:tcBorders>
            <w:vAlign w:val="center"/>
          </w:tcPr>
          <w:p w14:paraId="78FAD678"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1113</w:t>
            </w:r>
          </w:p>
        </w:tc>
        <w:tc>
          <w:tcPr>
            <w:tcW w:w="1247" w:type="dxa"/>
            <w:tcBorders>
              <w:top w:val="single" w:sz="4" w:space="0" w:color="auto"/>
              <w:left w:val="single" w:sz="4" w:space="0" w:color="auto"/>
              <w:bottom w:val="single" w:sz="4" w:space="0" w:color="auto"/>
              <w:right w:val="single" w:sz="4" w:space="0" w:color="auto"/>
            </w:tcBorders>
            <w:vAlign w:val="center"/>
          </w:tcPr>
          <w:p w14:paraId="4A02B680"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50L/200L 桶</w:t>
            </w:r>
          </w:p>
        </w:tc>
        <w:tc>
          <w:tcPr>
            <w:tcW w:w="856" w:type="dxa"/>
            <w:tcBorders>
              <w:top w:val="single" w:sz="4" w:space="0" w:color="auto"/>
              <w:left w:val="single" w:sz="4" w:space="0" w:color="auto"/>
              <w:bottom w:val="single" w:sz="4" w:space="0" w:color="auto"/>
              <w:right w:val="single" w:sz="4" w:space="0" w:color="auto"/>
            </w:tcBorders>
            <w:vAlign w:val="center"/>
          </w:tcPr>
          <w:p w14:paraId="65201E8B"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6</w:t>
            </w:r>
          </w:p>
        </w:tc>
        <w:tc>
          <w:tcPr>
            <w:tcW w:w="885" w:type="dxa"/>
            <w:tcBorders>
              <w:top w:val="single" w:sz="4" w:space="0" w:color="auto"/>
              <w:left w:val="single" w:sz="4" w:space="0" w:color="auto"/>
              <w:bottom w:val="single" w:sz="4" w:space="0" w:color="auto"/>
              <w:right w:val="single" w:sz="4" w:space="0" w:color="auto"/>
            </w:tcBorders>
            <w:vAlign w:val="center"/>
          </w:tcPr>
          <w:p w14:paraId="1C40B6BB"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0.3</w:t>
            </w:r>
          </w:p>
        </w:tc>
        <w:tc>
          <w:tcPr>
            <w:tcW w:w="660" w:type="dxa"/>
            <w:vMerge/>
            <w:tcBorders>
              <w:left w:val="single" w:sz="4" w:space="0" w:color="auto"/>
              <w:bottom w:val="single" w:sz="4" w:space="0" w:color="auto"/>
              <w:right w:val="single" w:sz="4" w:space="0" w:color="auto"/>
            </w:tcBorders>
            <w:vAlign w:val="center"/>
          </w:tcPr>
          <w:p w14:paraId="79AEDD8D" w14:textId="77777777" w:rsidR="009B3C1C" w:rsidRPr="009B3C1C" w:rsidRDefault="009B3C1C" w:rsidP="009B3C1C">
            <w:pPr>
              <w:adjustRightInd/>
              <w:snapToGrid/>
              <w:spacing w:line="320" w:lineRule="exact"/>
              <w:ind w:firstLineChars="0" w:firstLine="0"/>
              <w:jc w:val="center"/>
              <w:rPr>
                <w:sz w:val="21"/>
                <w:szCs w:val="21"/>
              </w:rPr>
            </w:pPr>
          </w:p>
        </w:tc>
      </w:tr>
      <w:tr w:rsidR="009B3C1C" w:rsidRPr="009B3C1C" w14:paraId="7E40BC8A" w14:textId="77777777" w:rsidTr="009B3C1C">
        <w:trPr>
          <w:trHeight w:hRule="exact" w:val="340"/>
          <w:tblHeader/>
          <w:jc w:val="center"/>
        </w:trPr>
        <w:tc>
          <w:tcPr>
            <w:tcW w:w="406" w:type="dxa"/>
            <w:vMerge/>
            <w:tcBorders>
              <w:left w:val="single" w:sz="4" w:space="0" w:color="auto"/>
              <w:bottom w:val="single" w:sz="4" w:space="0" w:color="auto"/>
              <w:right w:val="single" w:sz="4" w:space="0" w:color="auto"/>
            </w:tcBorders>
            <w:vAlign w:val="center"/>
          </w:tcPr>
          <w:p w14:paraId="0C091E5A" w14:textId="77777777" w:rsidR="009B3C1C" w:rsidRPr="009B3C1C" w:rsidRDefault="009B3C1C" w:rsidP="009B3C1C">
            <w:pPr>
              <w:adjustRightInd/>
              <w:snapToGrid/>
              <w:spacing w:line="320" w:lineRule="exact"/>
              <w:ind w:firstLineChars="0" w:firstLine="0"/>
              <w:jc w:val="center"/>
              <w:rPr>
                <w:sz w:val="21"/>
                <w:szCs w:val="21"/>
              </w:rPr>
            </w:pPr>
          </w:p>
        </w:tc>
        <w:tc>
          <w:tcPr>
            <w:tcW w:w="580" w:type="dxa"/>
            <w:vMerge/>
            <w:tcBorders>
              <w:left w:val="single" w:sz="4" w:space="0" w:color="auto"/>
              <w:bottom w:val="single" w:sz="4" w:space="0" w:color="auto"/>
              <w:right w:val="single" w:sz="4" w:space="0" w:color="auto"/>
            </w:tcBorders>
            <w:vAlign w:val="center"/>
          </w:tcPr>
          <w:p w14:paraId="54DE2947" w14:textId="77777777" w:rsidR="009B3C1C" w:rsidRPr="009B3C1C" w:rsidRDefault="009B3C1C" w:rsidP="009B3C1C">
            <w:pPr>
              <w:adjustRightInd/>
              <w:snapToGrid/>
              <w:spacing w:line="320" w:lineRule="exact"/>
              <w:ind w:firstLineChars="0" w:firstLine="0"/>
              <w:jc w:val="center"/>
              <w:rPr>
                <w:sz w:val="21"/>
                <w:szCs w:val="21"/>
              </w:rPr>
            </w:pPr>
          </w:p>
        </w:tc>
        <w:tc>
          <w:tcPr>
            <w:tcW w:w="1710" w:type="dxa"/>
            <w:tcBorders>
              <w:top w:val="single" w:sz="4" w:space="0" w:color="auto"/>
              <w:left w:val="single" w:sz="4" w:space="0" w:color="auto"/>
              <w:bottom w:val="single" w:sz="4" w:space="0" w:color="auto"/>
              <w:right w:val="single" w:sz="4" w:space="0" w:color="auto"/>
            </w:tcBorders>
            <w:vAlign w:val="center"/>
          </w:tcPr>
          <w:p w14:paraId="69E266AD"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桉叶油</w:t>
            </w:r>
          </w:p>
        </w:tc>
        <w:tc>
          <w:tcPr>
            <w:tcW w:w="1025" w:type="dxa"/>
            <w:tcBorders>
              <w:top w:val="single" w:sz="4" w:space="0" w:color="auto"/>
              <w:left w:val="single" w:sz="4" w:space="0" w:color="auto"/>
              <w:bottom w:val="single" w:sz="4" w:space="0" w:color="auto"/>
              <w:right w:val="single" w:sz="4" w:space="0" w:color="auto"/>
            </w:tcBorders>
            <w:vAlign w:val="center"/>
          </w:tcPr>
          <w:p w14:paraId="2D89EB8B"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470-82-6</w:t>
            </w:r>
          </w:p>
        </w:tc>
        <w:tc>
          <w:tcPr>
            <w:tcW w:w="840" w:type="dxa"/>
            <w:tcBorders>
              <w:top w:val="single" w:sz="4" w:space="0" w:color="auto"/>
              <w:left w:val="single" w:sz="4" w:space="0" w:color="auto"/>
              <w:bottom w:val="single" w:sz="4" w:space="0" w:color="auto"/>
              <w:right w:val="single" w:sz="4" w:space="0" w:color="auto"/>
            </w:tcBorders>
            <w:vAlign w:val="center"/>
          </w:tcPr>
          <w:p w14:paraId="1F1DEE2B"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14:paraId="5A46A3B6"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50L/200L 桶</w:t>
            </w:r>
          </w:p>
        </w:tc>
        <w:tc>
          <w:tcPr>
            <w:tcW w:w="856" w:type="dxa"/>
            <w:tcBorders>
              <w:top w:val="single" w:sz="4" w:space="0" w:color="auto"/>
              <w:left w:val="single" w:sz="4" w:space="0" w:color="auto"/>
              <w:bottom w:val="single" w:sz="4" w:space="0" w:color="auto"/>
              <w:right w:val="single" w:sz="4" w:space="0" w:color="auto"/>
            </w:tcBorders>
            <w:vAlign w:val="center"/>
          </w:tcPr>
          <w:p w14:paraId="630370E1"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1150</w:t>
            </w:r>
          </w:p>
        </w:tc>
        <w:tc>
          <w:tcPr>
            <w:tcW w:w="885" w:type="dxa"/>
            <w:tcBorders>
              <w:top w:val="single" w:sz="4" w:space="0" w:color="auto"/>
              <w:left w:val="single" w:sz="4" w:space="0" w:color="auto"/>
              <w:bottom w:val="single" w:sz="4" w:space="0" w:color="auto"/>
              <w:right w:val="single" w:sz="4" w:space="0" w:color="auto"/>
            </w:tcBorders>
            <w:vAlign w:val="center"/>
          </w:tcPr>
          <w:p w14:paraId="160E59EF"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20</w:t>
            </w:r>
          </w:p>
        </w:tc>
        <w:tc>
          <w:tcPr>
            <w:tcW w:w="660" w:type="dxa"/>
            <w:tcBorders>
              <w:top w:val="single" w:sz="4" w:space="0" w:color="auto"/>
              <w:left w:val="single" w:sz="4" w:space="0" w:color="auto"/>
              <w:bottom w:val="single" w:sz="4" w:space="0" w:color="auto"/>
              <w:right w:val="single" w:sz="4" w:space="0" w:color="auto"/>
            </w:tcBorders>
            <w:vAlign w:val="center"/>
          </w:tcPr>
          <w:p w14:paraId="3F9CD268"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罐区</w:t>
            </w:r>
          </w:p>
        </w:tc>
      </w:tr>
      <w:tr w:rsidR="009B3C1C" w:rsidRPr="009B3C1C" w14:paraId="54676255" w14:textId="77777777" w:rsidTr="009B3C1C">
        <w:trPr>
          <w:trHeight w:hRule="exact" w:val="320"/>
          <w:tblHeader/>
          <w:jc w:val="center"/>
        </w:trPr>
        <w:tc>
          <w:tcPr>
            <w:tcW w:w="406" w:type="dxa"/>
            <w:vMerge w:val="restart"/>
            <w:tcBorders>
              <w:top w:val="single" w:sz="4" w:space="0" w:color="auto"/>
              <w:left w:val="single" w:sz="4" w:space="0" w:color="auto"/>
              <w:right w:val="single" w:sz="4" w:space="0" w:color="auto"/>
            </w:tcBorders>
            <w:vAlign w:val="center"/>
          </w:tcPr>
          <w:p w14:paraId="148DF565"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2</w:t>
            </w:r>
          </w:p>
        </w:tc>
        <w:tc>
          <w:tcPr>
            <w:tcW w:w="580" w:type="dxa"/>
            <w:vMerge w:val="restart"/>
            <w:tcBorders>
              <w:top w:val="single" w:sz="4" w:space="0" w:color="auto"/>
              <w:left w:val="single" w:sz="4" w:space="0" w:color="auto"/>
              <w:right w:val="single" w:sz="4" w:space="0" w:color="auto"/>
            </w:tcBorders>
            <w:vAlign w:val="center"/>
          </w:tcPr>
          <w:p w14:paraId="250BCF87"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合成</w:t>
            </w:r>
          </w:p>
        </w:tc>
        <w:tc>
          <w:tcPr>
            <w:tcW w:w="1710" w:type="dxa"/>
            <w:tcBorders>
              <w:top w:val="single" w:sz="4" w:space="0" w:color="auto"/>
              <w:left w:val="single" w:sz="4" w:space="0" w:color="auto"/>
              <w:bottom w:val="single" w:sz="4" w:space="0" w:color="auto"/>
              <w:right w:val="single" w:sz="4" w:space="0" w:color="auto"/>
            </w:tcBorders>
            <w:vAlign w:val="center"/>
          </w:tcPr>
          <w:p w14:paraId="51252B7C"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XZ-1(乙酸香叶酯)</w:t>
            </w:r>
          </w:p>
        </w:tc>
        <w:tc>
          <w:tcPr>
            <w:tcW w:w="1025" w:type="dxa"/>
            <w:tcBorders>
              <w:top w:val="single" w:sz="4" w:space="0" w:color="auto"/>
              <w:left w:val="single" w:sz="4" w:space="0" w:color="auto"/>
              <w:bottom w:val="single" w:sz="4" w:space="0" w:color="auto"/>
              <w:right w:val="single" w:sz="4" w:space="0" w:color="auto"/>
            </w:tcBorders>
            <w:vAlign w:val="center"/>
          </w:tcPr>
          <w:p w14:paraId="1A020BCA"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840" w:type="dxa"/>
            <w:tcBorders>
              <w:top w:val="single" w:sz="4" w:space="0" w:color="auto"/>
              <w:left w:val="single" w:sz="4" w:space="0" w:color="auto"/>
              <w:bottom w:val="single" w:sz="4" w:space="0" w:color="auto"/>
              <w:right w:val="single" w:sz="4" w:space="0" w:color="auto"/>
            </w:tcBorders>
            <w:vAlign w:val="center"/>
          </w:tcPr>
          <w:p w14:paraId="5B8B12C2"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14:paraId="015B762B"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桶装</w:t>
            </w:r>
          </w:p>
        </w:tc>
        <w:tc>
          <w:tcPr>
            <w:tcW w:w="856" w:type="dxa"/>
            <w:tcBorders>
              <w:top w:val="single" w:sz="4" w:space="0" w:color="auto"/>
              <w:left w:val="single" w:sz="4" w:space="0" w:color="auto"/>
              <w:bottom w:val="single" w:sz="4" w:space="0" w:color="auto"/>
              <w:right w:val="single" w:sz="4" w:space="0" w:color="auto"/>
            </w:tcBorders>
            <w:vAlign w:val="center"/>
          </w:tcPr>
          <w:p w14:paraId="2CD1135C"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5</w:t>
            </w:r>
          </w:p>
        </w:tc>
        <w:tc>
          <w:tcPr>
            <w:tcW w:w="885" w:type="dxa"/>
            <w:tcBorders>
              <w:top w:val="single" w:sz="4" w:space="0" w:color="auto"/>
              <w:left w:val="single" w:sz="4" w:space="0" w:color="auto"/>
              <w:bottom w:val="single" w:sz="4" w:space="0" w:color="auto"/>
              <w:right w:val="single" w:sz="4" w:space="0" w:color="auto"/>
            </w:tcBorders>
            <w:vAlign w:val="center"/>
          </w:tcPr>
          <w:p w14:paraId="6BE06BB0"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0.25</w:t>
            </w:r>
          </w:p>
        </w:tc>
        <w:tc>
          <w:tcPr>
            <w:tcW w:w="660" w:type="dxa"/>
            <w:vMerge w:val="restart"/>
            <w:tcBorders>
              <w:top w:val="single" w:sz="4" w:space="0" w:color="auto"/>
              <w:left w:val="single" w:sz="4" w:space="0" w:color="auto"/>
              <w:right w:val="single" w:sz="4" w:space="0" w:color="auto"/>
            </w:tcBorders>
            <w:vAlign w:val="center"/>
          </w:tcPr>
          <w:p w14:paraId="1B903E48"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丙类</w:t>
            </w:r>
          </w:p>
          <w:p w14:paraId="07B20B47"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仓库</w:t>
            </w:r>
          </w:p>
        </w:tc>
      </w:tr>
      <w:tr w:rsidR="009B3C1C" w:rsidRPr="009B3C1C" w14:paraId="4040E648" w14:textId="77777777" w:rsidTr="009B3C1C">
        <w:trPr>
          <w:trHeight w:hRule="exact" w:val="340"/>
          <w:tblHeader/>
          <w:jc w:val="center"/>
        </w:trPr>
        <w:tc>
          <w:tcPr>
            <w:tcW w:w="406" w:type="dxa"/>
            <w:vMerge/>
            <w:tcBorders>
              <w:left w:val="single" w:sz="4" w:space="0" w:color="auto"/>
              <w:right w:val="single" w:sz="4" w:space="0" w:color="auto"/>
            </w:tcBorders>
            <w:vAlign w:val="center"/>
          </w:tcPr>
          <w:p w14:paraId="1D3431EB" w14:textId="77777777" w:rsidR="009B3C1C" w:rsidRPr="009B3C1C" w:rsidRDefault="009B3C1C" w:rsidP="009B3C1C">
            <w:pPr>
              <w:adjustRightInd/>
              <w:snapToGrid/>
              <w:spacing w:line="320" w:lineRule="exact"/>
              <w:ind w:firstLineChars="0" w:firstLine="0"/>
              <w:jc w:val="center"/>
              <w:rPr>
                <w:sz w:val="21"/>
                <w:szCs w:val="21"/>
              </w:rPr>
            </w:pPr>
          </w:p>
        </w:tc>
        <w:tc>
          <w:tcPr>
            <w:tcW w:w="580" w:type="dxa"/>
            <w:vMerge/>
            <w:tcBorders>
              <w:left w:val="single" w:sz="4" w:space="0" w:color="auto"/>
              <w:right w:val="single" w:sz="4" w:space="0" w:color="auto"/>
            </w:tcBorders>
            <w:vAlign w:val="center"/>
          </w:tcPr>
          <w:p w14:paraId="766BD272" w14:textId="77777777" w:rsidR="009B3C1C" w:rsidRPr="009B3C1C" w:rsidRDefault="009B3C1C" w:rsidP="009B3C1C">
            <w:pPr>
              <w:adjustRightInd/>
              <w:snapToGrid/>
              <w:spacing w:line="320" w:lineRule="exact"/>
              <w:ind w:firstLineChars="0" w:firstLine="0"/>
              <w:jc w:val="center"/>
              <w:rPr>
                <w:sz w:val="21"/>
                <w:szCs w:val="21"/>
              </w:rPr>
            </w:pPr>
          </w:p>
        </w:tc>
        <w:tc>
          <w:tcPr>
            <w:tcW w:w="1710" w:type="dxa"/>
            <w:tcBorders>
              <w:top w:val="single" w:sz="4" w:space="0" w:color="auto"/>
              <w:left w:val="single" w:sz="4" w:space="0" w:color="auto"/>
              <w:bottom w:val="single" w:sz="4" w:space="0" w:color="auto"/>
              <w:right w:val="single" w:sz="4" w:space="0" w:color="auto"/>
            </w:tcBorders>
            <w:vAlign w:val="center"/>
          </w:tcPr>
          <w:p w14:paraId="21754398"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XZ-2(乙酸芳樟酯)</w:t>
            </w:r>
          </w:p>
        </w:tc>
        <w:tc>
          <w:tcPr>
            <w:tcW w:w="1025" w:type="dxa"/>
            <w:tcBorders>
              <w:top w:val="single" w:sz="4" w:space="0" w:color="auto"/>
              <w:left w:val="single" w:sz="4" w:space="0" w:color="auto"/>
              <w:bottom w:val="single" w:sz="4" w:space="0" w:color="auto"/>
              <w:right w:val="single" w:sz="4" w:space="0" w:color="auto"/>
            </w:tcBorders>
            <w:vAlign w:val="center"/>
          </w:tcPr>
          <w:p w14:paraId="2AAEF284"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840" w:type="dxa"/>
            <w:tcBorders>
              <w:top w:val="single" w:sz="4" w:space="0" w:color="auto"/>
              <w:left w:val="single" w:sz="4" w:space="0" w:color="auto"/>
              <w:bottom w:val="single" w:sz="4" w:space="0" w:color="auto"/>
              <w:right w:val="single" w:sz="4" w:space="0" w:color="auto"/>
            </w:tcBorders>
            <w:vAlign w:val="center"/>
          </w:tcPr>
          <w:p w14:paraId="149A72B2"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14:paraId="042EC7BF"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桶装</w:t>
            </w:r>
          </w:p>
        </w:tc>
        <w:tc>
          <w:tcPr>
            <w:tcW w:w="856" w:type="dxa"/>
            <w:tcBorders>
              <w:top w:val="single" w:sz="4" w:space="0" w:color="auto"/>
              <w:left w:val="single" w:sz="4" w:space="0" w:color="auto"/>
              <w:bottom w:val="single" w:sz="4" w:space="0" w:color="auto"/>
              <w:right w:val="single" w:sz="4" w:space="0" w:color="auto"/>
            </w:tcBorders>
            <w:vAlign w:val="center"/>
          </w:tcPr>
          <w:p w14:paraId="11B19CE4"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5</w:t>
            </w:r>
          </w:p>
        </w:tc>
        <w:tc>
          <w:tcPr>
            <w:tcW w:w="885" w:type="dxa"/>
            <w:tcBorders>
              <w:top w:val="single" w:sz="4" w:space="0" w:color="auto"/>
              <w:left w:val="single" w:sz="4" w:space="0" w:color="auto"/>
              <w:bottom w:val="single" w:sz="4" w:space="0" w:color="auto"/>
              <w:right w:val="single" w:sz="4" w:space="0" w:color="auto"/>
            </w:tcBorders>
            <w:vAlign w:val="center"/>
          </w:tcPr>
          <w:p w14:paraId="65DC9AA3"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0.25</w:t>
            </w:r>
          </w:p>
        </w:tc>
        <w:tc>
          <w:tcPr>
            <w:tcW w:w="660" w:type="dxa"/>
            <w:vMerge/>
            <w:tcBorders>
              <w:left w:val="single" w:sz="4" w:space="0" w:color="auto"/>
              <w:right w:val="single" w:sz="4" w:space="0" w:color="auto"/>
            </w:tcBorders>
            <w:vAlign w:val="center"/>
          </w:tcPr>
          <w:p w14:paraId="5B2547D0" w14:textId="77777777" w:rsidR="009B3C1C" w:rsidRPr="009B3C1C" w:rsidRDefault="009B3C1C" w:rsidP="009B3C1C">
            <w:pPr>
              <w:adjustRightInd/>
              <w:snapToGrid/>
              <w:spacing w:line="320" w:lineRule="exact"/>
              <w:ind w:firstLineChars="0" w:firstLine="0"/>
              <w:jc w:val="center"/>
              <w:rPr>
                <w:sz w:val="21"/>
                <w:szCs w:val="21"/>
              </w:rPr>
            </w:pPr>
          </w:p>
        </w:tc>
      </w:tr>
      <w:tr w:rsidR="009B3C1C" w:rsidRPr="009B3C1C" w14:paraId="51C6EFBF" w14:textId="77777777" w:rsidTr="009B3C1C">
        <w:trPr>
          <w:trHeight w:hRule="exact" w:val="320"/>
          <w:tblHeader/>
          <w:jc w:val="center"/>
        </w:trPr>
        <w:tc>
          <w:tcPr>
            <w:tcW w:w="406" w:type="dxa"/>
            <w:vMerge/>
            <w:tcBorders>
              <w:left w:val="single" w:sz="4" w:space="0" w:color="auto"/>
              <w:right w:val="single" w:sz="4" w:space="0" w:color="auto"/>
            </w:tcBorders>
            <w:vAlign w:val="center"/>
          </w:tcPr>
          <w:p w14:paraId="14CF2B54" w14:textId="77777777" w:rsidR="009B3C1C" w:rsidRPr="009B3C1C" w:rsidRDefault="009B3C1C" w:rsidP="009B3C1C">
            <w:pPr>
              <w:adjustRightInd/>
              <w:snapToGrid/>
              <w:spacing w:line="320" w:lineRule="exact"/>
              <w:ind w:firstLineChars="0" w:firstLine="0"/>
              <w:jc w:val="center"/>
              <w:rPr>
                <w:sz w:val="21"/>
                <w:szCs w:val="21"/>
              </w:rPr>
            </w:pPr>
          </w:p>
        </w:tc>
        <w:tc>
          <w:tcPr>
            <w:tcW w:w="580" w:type="dxa"/>
            <w:vMerge/>
            <w:tcBorders>
              <w:left w:val="single" w:sz="4" w:space="0" w:color="auto"/>
              <w:right w:val="single" w:sz="4" w:space="0" w:color="auto"/>
            </w:tcBorders>
            <w:vAlign w:val="center"/>
          </w:tcPr>
          <w:p w14:paraId="6ABE00D1" w14:textId="77777777" w:rsidR="009B3C1C" w:rsidRPr="009B3C1C" w:rsidRDefault="009B3C1C" w:rsidP="009B3C1C">
            <w:pPr>
              <w:adjustRightInd/>
              <w:snapToGrid/>
              <w:spacing w:line="320" w:lineRule="exact"/>
              <w:ind w:firstLineChars="0" w:firstLine="0"/>
              <w:jc w:val="center"/>
              <w:rPr>
                <w:sz w:val="21"/>
                <w:szCs w:val="21"/>
              </w:rPr>
            </w:pPr>
          </w:p>
        </w:tc>
        <w:tc>
          <w:tcPr>
            <w:tcW w:w="1710" w:type="dxa"/>
            <w:tcBorders>
              <w:top w:val="single" w:sz="4" w:space="0" w:color="auto"/>
              <w:left w:val="single" w:sz="4" w:space="0" w:color="auto"/>
              <w:bottom w:val="single" w:sz="4" w:space="0" w:color="auto"/>
              <w:right w:val="single" w:sz="4" w:space="0" w:color="auto"/>
            </w:tcBorders>
            <w:vAlign w:val="center"/>
          </w:tcPr>
          <w:p w14:paraId="163240D3"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XZ-3</w:t>
            </w:r>
          </w:p>
        </w:tc>
        <w:tc>
          <w:tcPr>
            <w:tcW w:w="1025" w:type="dxa"/>
            <w:tcBorders>
              <w:top w:val="single" w:sz="4" w:space="0" w:color="auto"/>
              <w:left w:val="single" w:sz="4" w:space="0" w:color="auto"/>
              <w:bottom w:val="single" w:sz="4" w:space="0" w:color="auto"/>
              <w:right w:val="single" w:sz="4" w:space="0" w:color="auto"/>
            </w:tcBorders>
            <w:vAlign w:val="center"/>
          </w:tcPr>
          <w:p w14:paraId="20ED8B89"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840" w:type="dxa"/>
            <w:tcBorders>
              <w:top w:val="single" w:sz="4" w:space="0" w:color="auto"/>
              <w:left w:val="single" w:sz="4" w:space="0" w:color="auto"/>
              <w:bottom w:val="single" w:sz="4" w:space="0" w:color="auto"/>
              <w:right w:val="single" w:sz="4" w:space="0" w:color="auto"/>
            </w:tcBorders>
            <w:vAlign w:val="center"/>
          </w:tcPr>
          <w:p w14:paraId="540ED90A"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14:paraId="58A93F68"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桶装</w:t>
            </w:r>
          </w:p>
        </w:tc>
        <w:tc>
          <w:tcPr>
            <w:tcW w:w="856" w:type="dxa"/>
            <w:tcBorders>
              <w:top w:val="single" w:sz="4" w:space="0" w:color="auto"/>
              <w:left w:val="single" w:sz="4" w:space="0" w:color="auto"/>
              <w:bottom w:val="single" w:sz="4" w:space="0" w:color="auto"/>
              <w:right w:val="single" w:sz="4" w:space="0" w:color="auto"/>
            </w:tcBorders>
            <w:vAlign w:val="center"/>
          </w:tcPr>
          <w:p w14:paraId="6FF24C66"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10</w:t>
            </w:r>
          </w:p>
        </w:tc>
        <w:tc>
          <w:tcPr>
            <w:tcW w:w="885" w:type="dxa"/>
            <w:tcBorders>
              <w:top w:val="single" w:sz="4" w:space="0" w:color="auto"/>
              <w:left w:val="single" w:sz="4" w:space="0" w:color="auto"/>
              <w:bottom w:val="single" w:sz="4" w:space="0" w:color="auto"/>
              <w:right w:val="single" w:sz="4" w:space="0" w:color="auto"/>
            </w:tcBorders>
            <w:vAlign w:val="center"/>
          </w:tcPr>
          <w:p w14:paraId="3D69DA2B"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1.5</w:t>
            </w:r>
          </w:p>
        </w:tc>
        <w:tc>
          <w:tcPr>
            <w:tcW w:w="660" w:type="dxa"/>
            <w:vMerge/>
            <w:tcBorders>
              <w:left w:val="single" w:sz="4" w:space="0" w:color="auto"/>
              <w:right w:val="single" w:sz="4" w:space="0" w:color="auto"/>
            </w:tcBorders>
            <w:vAlign w:val="center"/>
          </w:tcPr>
          <w:p w14:paraId="20E379DE" w14:textId="77777777" w:rsidR="009B3C1C" w:rsidRPr="009B3C1C" w:rsidRDefault="009B3C1C" w:rsidP="009B3C1C">
            <w:pPr>
              <w:adjustRightInd/>
              <w:snapToGrid/>
              <w:spacing w:line="320" w:lineRule="exact"/>
              <w:ind w:firstLineChars="0" w:firstLine="0"/>
              <w:jc w:val="center"/>
              <w:rPr>
                <w:sz w:val="21"/>
                <w:szCs w:val="21"/>
              </w:rPr>
            </w:pPr>
          </w:p>
        </w:tc>
      </w:tr>
      <w:tr w:rsidR="00DC6263" w:rsidRPr="009B3C1C" w14:paraId="788D5714" w14:textId="77777777" w:rsidTr="00F91727">
        <w:trPr>
          <w:trHeight w:hRule="exact" w:val="625"/>
          <w:tblHeader/>
          <w:jc w:val="center"/>
        </w:trPr>
        <w:tc>
          <w:tcPr>
            <w:tcW w:w="406" w:type="dxa"/>
            <w:vMerge w:val="restart"/>
            <w:tcBorders>
              <w:top w:val="single" w:sz="4" w:space="0" w:color="auto"/>
              <w:left w:val="single" w:sz="4" w:space="0" w:color="auto"/>
              <w:right w:val="single" w:sz="4" w:space="0" w:color="auto"/>
            </w:tcBorders>
            <w:vAlign w:val="center"/>
          </w:tcPr>
          <w:p w14:paraId="57E851C5" w14:textId="5179D72F" w:rsidR="00DC6263" w:rsidRPr="009B3C1C" w:rsidRDefault="00DC6263" w:rsidP="00DC6263">
            <w:pPr>
              <w:adjustRightInd/>
              <w:snapToGrid/>
              <w:spacing w:line="320" w:lineRule="exact"/>
              <w:ind w:firstLineChars="0" w:firstLine="0"/>
              <w:jc w:val="center"/>
              <w:rPr>
                <w:sz w:val="21"/>
                <w:szCs w:val="21"/>
              </w:rPr>
            </w:pPr>
            <w:r w:rsidRPr="009B3C1C">
              <w:rPr>
                <w:sz w:val="21"/>
                <w:szCs w:val="21"/>
              </w:rPr>
              <w:t>3</w:t>
            </w:r>
          </w:p>
        </w:tc>
        <w:tc>
          <w:tcPr>
            <w:tcW w:w="580" w:type="dxa"/>
            <w:vMerge w:val="restart"/>
            <w:tcBorders>
              <w:top w:val="single" w:sz="4" w:space="0" w:color="auto"/>
              <w:left w:val="single" w:sz="4" w:space="0" w:color="auto"/>
              <w:right w:val="single" w:sz="4" w:space="0" w:color="auto"/>
            </w:tcBorders>
            <w:vAlign w:val="center"/>
          </w:tcPr>
          <w:p w14:paraId="0695D52D" w14:textId="4012AE59" w:rsidR="00DC6263" w:rsidRPr="009B3C1C" w:rsidRDefault="00DC6263" w:rsidP="00DC6263">
            <w:pPr>
              <w:adjustRightInd/>
              <w:snapToGrid/>
              <w:spacing w:line="320" w:lineRule="exact"/>
              <w:ind w:firstLineChars="0" w:firstLine="0"/>
              <w:jc w:val="center"/>
              <w:rPr>
                <w:sz w:val="21"/>
                <w:szCs w:val="21"/>
              </w:rPr>
            </w:pPr>
            <w:r w:rsidRPr="009B3C1C">
              <w:rPr>
                <w:sz w:val="21"/>
                <w:szCs w:val="21"/>
              </w:rPr>
              <w:t>离心分离</w:t>
            </w:r>
          </w:p>
        </w:tc>
        <w:tc>
          <w:tcPr>
            <w:tcW w:w="1710" w:type="dxa"/>
            <w:tcBorders>
              <w:top w:val="single" w:sz="4" w:space="0" w:color="auto"/>
              <w:left w:val="single" w:sz="4" w:space="0" w:color="auto"/>
              <w:bottom w:val="single" w:sz="4" w:space="0" w:color="auto"/>
              <w:right w:val="single" w:sz="4" w:space="0" w:color="auto"/>
            </w:tcBorders>
            <w:vAlign w:val="center"/>
          </w:tcPr>
          <w:p w14:paraId="3D1FD453"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桉叶素</w:t>
            </w:r>
          </w:p>
        </w:tc>
        <w:tc>
          <w:tcPr>
            <w:tcW w:w="1025" w:type="dxa"/>
            <w:tcBorders>
              <w:top w:val="single" w:sz="4" w:space="0" w:color="auto"/>
              <w:left w:val="single" w:sz="4" w:space="0" w:color="auto"/>
              <w:bottom w:val="single" w:sz="4" w:space="0" w:color="auto"/>
              <w:right w:val="single" w:sz="4" w:space="0" w:color="auto"/>
            </w:tcBorders>
            <w:vAlign w:val="center"/>
          </w:tcPr>
          <w:p w14:paraId="092137BE"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w:t>
            </w:r>
          </w:p>
        </w:tc>
        <w:tc>
          <w:tcPr>
            <w:tcW w:w="840" w:type="dxa"/>
            <w:tcBorders>
              <w:top w:val="single" w:sz="4" w:space="0" w:color="auto"/>
              <w:left w:val="single" w:sz="4" w:space="0" w:color="auto"/>
              <w:bottom w:val="single" w:sz="4" w:space="0" w:color="auto"/>
              <w:right w:val="single" w:sz="4" w:space="0" w:color="auto"/>
            </w:tcBorders>
            <w:vAlign w:val="center"/>
          </w:tcPr>
          <w:p w14:paraId="5A64215B"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w:t>
            </w:r>
          </w:p>
        </w:tc>
        <w:tc>
          <w:tcPr>
            <w:tcW w:w="1247" w:type="dxa"/>
            <w:tcBorders>
              <w:top w:val="single" w:sz="4" w:space="0" w:color="auto"/>
              <w:left w:val="single" w:sz="4" w:space="0" w:color="auto"/>
              <w:bottom w:val="single" w:sz="4" w:space="0" w:color="auto"/>
              <w:right w:val="single" w:sz="4" w:space="0" w:color="auto"/>
            </w:tcBorders>
            <w:vAlign w:val="center"/>
          </w:tcPr>
          <w:p w14:paraId="4E6075C7"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桶装</w:t>
            </w:r>
          </w:p>
        </w:tc>
        <w:tc>
          <w:tcPr>
            <w:tcW w:w="856" w:type="dxa"/>
            <w:tcBorders>
              <w:top w:val="single" w:sz="4" w:space="0" w:color="auto"/>
              <w:left w:val="single" w:sz="4" w:space="0" w:color="auto"/>
              <w:bottom w:val="single" w:sz="4" w:space="0" w:color="auto"/>
              <w:right w:val="single" w:sz="4" w:space="0" w:color="auto"/>
            </w:tcBorders>
            <w:vAlign w:val="center"/>
          </w:tcPr>
          <w:p w14:paraId="65932556"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400</w:t>
            </w:r>
          </w:p>
        </w:tc>
        <w:tc>
          <w:tcPr>
            <w:tcW w:w="885" w:type="dxa"/>
            <w:tcBorders>
              <w:top w:val="single" w:sz="4" w:space="0" w:color="auto"/>
              <w:left w:val="single" w:sz="4" w:space="0" w:color="auto"/>
              <w:bottom w:val="single" w:sz="4" w:space="0" w:color="auto"/>
              <w:right w:val="single" w:sz="4" w:space="0" w:color="auto"/>
            </w:tcBorders>
            <w:vAlign w:val="center"/>
          </w:tcPr>
          <w:p w14:paraId="590C5079"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5</w:t>
            </w:r>
          </w:p>
        </w:tc>
        <w:tc>
          <w:tcPr>
            <w:tcW w:w="660" w:type="dxa"/>
            <w:vMerge w:val="restart"/>
            <w:tcBorders>
              <w:top w:val="single" w:sz="4" w:space="0" w:color="auto"/>
              <w:left w:val="single" w:sz="4" w:space="0" w:color="auto"/>
              <w:right w:val="single" w:sz="4" w:space="0" w:color="auto"/>
            </w:tcBorders>
            <w:vAlign w:val="center"/>
          </w:tcPr>
          <w:p w14:paraId="487811F1"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甲类</w:t>
            </w:r>
          </w:p>
          <w:p w14:paraId="4155182D"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仓库</w:t>
            </w:r>
          </w:p>
        </w:tc>
      </w:tr>
      <w:tr w:rsidR="00DC6263" w:rsidRPr="009B3C1C" w14:paraId="16F740C8" w14:textId="77777777" w:rsidTr="00F91727">
        <w:trPr>
          <w:trHeight w:hRule="exact" w:val="340"/>
          <w:tblHeader/>
          <w:jc w:val="center"/>
        </w:trPr>
        <w:tc>
          <w:tcPr>
            <w:tcW w:w="449" w:type="dxa"/>
            <w:vMerge/>
            <w:tcBorders>
              <w:left w:val="single" w:sz="4" w:space="0" w:color="auto"/>
              <w:right w:val="single" w:sz="4" w:space="0" w:color="auto"/>
            </w:tcBorders>
            <w:vAlign w:val="center"/>
          </w:tcPr>
          <w:p w14:paraId="61528736" w14:textId="757A0A3D" w:rsidR="00DC6263" w:rsidRPr="009B3C1C" w:rsidRDefault="00DC6263" w:rsidP="009B3C1C">
            <w:pPr>
              <w:adjustRightInd/>
              <w:snapToGrid/>
              <w:spacing w:line="320" w:lineRule="exact"/>
              <w:ind w:firstLineChars="0" w:firstLine="0"/>
              <w:jc w:val="center"/>
              <w:rPr>
                <w:sz w:val="21"/>
                <w:szCs w:val="21"/>
              </w:rPr>
            </w:pPr>
          </w:p>
        </w:tc>
        <w:tc>
          <w:tcPr>
            <w:tcW w:w="641" w:type="dxa"/>
            <w:vMerge/>
            <w:tcBorders>
              <w:left w:val="single" w:sz="4" w:space="0" w:color="auto"/>
              <w:right w:val="single" w:sz="4" w:space="0" w:color="auto"/>
            </w:tcBorders>
            <w:vAlign w:val="center"/>
          </w:tcPr>
          <w:p w14:paraId="361A00A7" w14:textId="6C78FCEB" w:rsidR="00DC6263" w:rsidRPr="009B3C1C" w:rsidRDefault="00DC6263" w:rsidP="009B3C1C">
            <w:pPr>
              <w:adjustRightInd/>
              <w:snapToGrid/>
              <w:spacing w:line="320" w:lineRule="exact"/>
              <w:ind w:firstLineChars="0" w:firstLine="0"/>
              <w:jc w:val="center"/>
              <w:rPr>
                <w:sz w:val="21"/>
                <w:szCs w:val="21"/>
              </w:rPr>
            </w:pPr>
          </w:p>
        </w:tc>
        <w:tc>
          <w:tcPr>
            <w:tcW w:w="1890" w:type="dxa"/>
            <w:tcBorders>
              <w:top w:val="single" w:sz="4" w:space="0" w:color="auto"/>
              <w:left w:val="single" w:sz="4" w:space="0" w:color="auto"/>
              <w:bottom w:val="single" w:sz="4" w:space="0" w:color="auto"/>
              <w:right w:val="single" w:sz="4" w:space="0" w:color="auto"/>
            </w:tcBorders>
            <w:vAlign w:val="center"/>
          </w:tcPr>
          <w:p w14:paraId="1E97DEF0"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香叶油</w:t>
            </w:r>
          </w:p>
        </w:tc>
        <w:tc>
          <w:tcPr>
            <w:tcW w:w="1133" w:type="dxa"/>
            <w:tcBorders>
              <w:top w:val="single" w:sz="4" w:space="0" w:color="auto"/>
              <w:left w:val="single" w:sz="4" w:space="0" w:color="auto"/>
              <w:bottom w:val="single" w:sz="4" w:space="0" w:color="auto"/>
              <w:right w:val="single" w:sz="4" w:space="0" w:color="auto"/>
            </w:tcBorders>
            <w:vAlign w:val="center"/>
          </w:tcPr>
          <w:p w14:paraId="43504F9D"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w:t>
            </w:r>
          </w:p>
        </w:tc>
        <w:tc>
          <w:tcPr>
            <w:tcW w:w="928" w:type="dxa"/>
            <w:tcBorders>
              <w:top w:val="single" w:sz="4" w:space="0" w:color="auto"/>
              <w:left w:val="single" w:sz="4" w:space="0" w:color="auto"/>
              <w:bottom w:val="single" w:sz="4" w:space="0" w:color="auto"/>
              <w:right w:val="single" w:sz="4" w:space="0" w:color="auto"/>
            </w:tcBorders>
            <w:vAlign w:val="center"/>
          </w:tcPr>
          <w:p w14:paraId="7B0B1D3D"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w:t>
            </w:r>
          </w:p>
        </w:tc>
        <w:tc>
          <w:tcPr>
            <w:tcW w:w="1378" w:type="dxa"/>
            <w:tcBorders>
              <w:top w:val="single" w:sz="4" w:space="0" w:color="auto"/>
              <w:left w:val="single" w:sz="4" w:space="0" w:color="auto"/>
              <w:bottom w:val="single" w:sz="4" w:space="0" w:color="auto"/>
              <w:right w:val="single" w:sz="4" w:space="0" w:color="auto"/>
            </w:tcBorders>
            <w:vAlign w:val="center"/>
          </w:tcPr>
          <w:p w14:paraId="746D99E1"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50L/200L 桶</w:t>
            </w:r>
          </w:p>
        </w:tc>
        <w:tc>
          <w:tcPr>
            <w:tcW w:w="946" w:type="dxa"/>
            <w:tcBorders>
              <w:top w:val="single" w:sz="4" w:space="0" w:color="auto"/>
              <w:left w:val="single" w:sz="4" w:space="0" w:color="auto"/>
              <w:bottom w:val="single" w:sz="4" w:space="0" w:color="auto"/>
              <w:right w:val="single" w:sz="4" w:space="0" w:color="auto"/>
            </w:tcBorders>
            <w:vAlign w:val="center"/>
          </w:tcPr>
          <w:p w14:paraId="2BB53C29"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40</w:t>
            </w:r>
          </w:p>
        </w:tc>
        <w:tc>
          <w:tcPr>
            <w:tcW w:w="978" w:type="dxa"/>
            <w:tcBorders>
              <w:top w:val="single" w:sz="4" w:space="0" w:color="auto"/>
              <w:left w:val="single" w:sz="4" w:space="0" w:color="auto"/>
              <w:bottom w:val="single" w:sz="4" w:space="0" w:color="auto"/>
              <w:right w:val="single" w:sz="4" w:space="0" w:color="auto"/>
            </w:tcBorders>
            <w:vAlign w:val="center"/>
          </w:tcPr>
          <w:p w14:paraId="62D1A844"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2</w:t>
            </w:r>
          </w:p>
        </w:tc>
        <w:tc>
          <w:tcPr>
            <w:tcW w:w="729" w:type="dxa"/>
            <w:vMerge/>
            <w:tcBorders>
              <w:left w:val="single" w:sz="4" w:space="0" w:color="auto"/>
              <w:right w:val="single" w:sz="4" w:space="0" w:color="auto"/>
            </w:tcBorders>
            <w:vAlign w:val="center"/>
          </w:tcPr>
          <w:p w14:paraId="20311B76" w14:textId="77777777" w:rsidR="00DC6263" w:rsidRPr="009B3C1C" w:rsidRDefault="00DC6263" w:rsidP="009B3C1C">
            <w:pPr>
              <w:spacing w:line="320" w:lineRule="exact"/>
              <w:ind w:firstLine="420"/>
              <w:jc w:val="center"/>
              <w:rPr>
                <w:sz w:val="21"/>
                <w:szCs w:val="21"/>
              </w:rPr>
            </w:pPr>
          </w:p>
        </w:tc>
      </w:tr>
      <w:tr w:rsidR="00DC6263" w:rsidRPr="009B3C1C" w14:paraId="2B6EAF32" w14:textId="77777777" w:rsidTr="009B3C1C">
        <w:trPr>
          <w:trHeight w:hRule="exact" w:val="320"/>
          <w:tblHeader/>
          <w:jc w:val="center"/>
        </w:trPr>
        <w:tc>
          <w:tcPr>
            <w:tcW w:w="449" w:type="dxa"/>
            <w:vMerge/>
            <w:tcBorders>
              <w:left w:val="single" w:sz="4" w:space="0" w:color="auto"/>
              <w:right w:val="single" w:sz="4" w:space="0" w:color="auto"/>
            </w:tcBorders>
            <w:vAlign w:val="center"/>
          </w:tcPr>
          <w:p w14:paraId="267CF400" w14:textId="77777777" w:rsidR="00DC6263" w:rsidRPr="009B3C1C" w:rsidRDefault="00DC6263" w:rsidP="009B3C1C">
            <w:pPr>
              <w:adjustRightInd/>
              <w:snapToGrid/>
              <w:spacing w:line="320" w:lineRule="exact"/>
              <w:ind w:firstLineChars="0" w:firstLine="0"/>
              <w:jc w:val="center"/>
              <w:rPr>
                <w:sz w:val="21"/>
                <w:szCs w:val="21"/>
              </w:rPr>
            </w:pPr>
          </w:p>
        </w:tc>
        <w:tc>
          <w:tcPr>
            <w:tcW w:w="641" w:type="dxa"/>
            <w:vMerge/>
            <w:tcBorders>
              <w:left w:val="single" w:sz="4" w:space="0" w:color="auto"/>
              <w:right w:val="single" w:sz="4" w:space="0" w:color="auto"/>
            </w:tcBorders>
            <w:vAlign w:val="center"/>
          </w:tcPr>
          <w:p w14:paraId="22A97872" w14:textId="77777777" w:rsidR="00DC6263" w:rsidRPr="009B3C1C" w:rsidRDefault="00DC6263" w:rsidP="009B3C1C">
            <w:pPr>
              <w:adjustRightInd/>
              <w:snapToGrid/>
              <w:spacing w:line="320" w:lineRule="exact"/>
              <w:ind w:firstLineChars="0" w:firstLine="0"/>
              <w:jc w:val="center"/>
              <w:rPr>
                <w:sz w:val="21"/>
                <w:szCs w:val="21"/>
              </w:rPr>
            </w:pPr>
          </w:p>
        </w:tc>
        <w:tc>
          <w:tcPr>
            <w:tcW w:w="1890" w:type="dxa"/>
            <w:tcBorders>
              <w:top w:val="single" w:sz="4" w:space="0" w:color="auto"/>
              <w:left w:val="single" w:sz="4" w:space="0" w:color="auto"/>
              <w:bottom w:val="single" w:sz="4" w:space="0" w:color="auto"/>
              <w:right w:val="single" w:sz="4" w:space="0" w:color="auto"/>
            </w:tcBorders>
            <w:vAlign w:val="center"/>
          </w:tcPr>
          <w:p w14:paraId="5A7E7C16"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白千层油</w:t>
            </w:r>
          </w:p>
        </w:tc>
        <w:tc>
          <w:tcPr>
            <w:tcW w:w="1133" w:type="dxa"/>
            <w:tcBorders>
              <w:top w:val="single" w:sz="4" w:space="0" w:color="auto"/>
              <w:left w:val="single" w:sz="4" w:space="0" w:color="auto"/>
              <w:bottom w:val="single" w:sz="4" w:space="0" w:color="auto"/>
              <w:right w:val="single" w:sz="4" w:space="0" w:color="auto"/>
            </w:tcBorders>
            <w:vAlign w:val="center"/>
          </w:tcPr>
          <w:p w14:paraId="416B4D8E"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w:t>
            </w:r>
          </w:p>
        </w:tc>
        <w:tc>
          <w:tcPr>
            <w:tcW w:w="928" w:type="dxa"/>
            <w:tcBorders>
              <w:top w:val="single" w:sz="4" w:space="0" w:color="auto"/>
              <w:left w:val="single" w:sz="4" w:space="0" w:color="auto"/>
              <w:bottom w:val="single" w:sz="4" w:space="0" w:color="auto"/>
              <w:right w:val="single" w:sz="4" w:space="0" w:color="auto"/>
            </w:tcBorders>
            <w:vAlign w:val="center"/>
          </w:tcPr>
          <w:p w14:paraId="4C8B1A33"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w:t>
            </w:r>
          </w:p>
        </w:tc>
        <w:tc>
          <w:tcPr>
            <w:tcW w:w="1378" w:type="dxa"/>
            <w:tcBorders>
              <w:top w:val="single" w:sz="4" w:space="0" w:color="auto"/>
              <w:left w:val="single" w:sz="4" w:space="0" w:color="auto"/>
              <w:bottom w:val="single" w:sz="4" w:space="0" w:color="auto"/>
              <w:right w:val="single" w:sz="4" w:space="0" w:color="auto"/>
            </w:tcBorders>
            <w:vAlign w:val="center"/>
          </w:tcPr>
          <w:p w14:paraId="0F78F9A9"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50L/200L 桶</w:t>
            </w:r>
          </w:p>
        </w:tc>
        <w:tc>
          <w:tcPr>
            <w:tcW w:w="946" w:type="dxa"/>
            <w:tcBorders>
              <w:top w:val="single" w:sz="4" w:space="0" w:color="auto"/>
              <w:left w:val="single" w:sz="4" w:space="0" w:color="auto"/>
              <w:bottom w:val="single" w:sz="4" w:space="0" w:color="auto"/>
              <w:right w:val="single" w:sz="4" w:space="0" w:color="auto"/>
            </w:tcBorders>
            <w:vAlign w:val="center"/>
          </w:tcPr>
          <w:p w14:paraId="2F0E87C9"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200</w:t>
            </w:r>
          </w:p>
        </w:tc>
        <w:tc>
          <w:tcPr>
            <w:tcW w:w="978" w:type="dxa"/>
            <w:tcBorders>
              <w:top w:val="single" w:sz="4" w:space="0" w:color="auto"/>
              <w:left w:val="single" w:sz="4" w:space="0" w:color="auto"/>
              <w:bottom w:val="single" w:sz="4" w:space="0" w:color="auto"/>
              <w:right w:val="single" w:sz="4" w:space="0" w:color="auto"/>
            </w:tcBorders>
            <w:vAlign w:val="center"/>
          </w:tcPr>
          <w:p w14:paraId="5B7BF71F"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5</w:t>
            </w:r>
          </w:p>
        </w:tc>
        <w:tc>
          <w:tcPr>
            <w:tcW w:w="729" w:type="dxa"/>
            <w:vMerge/>
            <w:tcBorders>
              <w:left w:val="single" w:sz="4" w:space="0" w:color="auto"/>
              <w:right w:val="single" w:sz="4" w:space="0" w:color="auto"/>
            </w:tcBorders>
            <w:vAlign w:val="center"/>
          </w:tcPr>
          <w:p w14:paraId="3DC43694" w14:textId="77777777" w:rsidR="00DC6263" w:rsidRPr="009B3C1C" w:rsidRDefault="00DC6263" w:rsidP="009B3C1C">
            <w:pPr>
              <w:spacing w:line="320" w:lineRule="exact"/>
              <w:ind w:firstLine="420"/>
              <w:jc w:val="center"/>
              <w:rPr>
                <w:sz w:val="21"/>
                <w:szCs w:val="21"/>
              </w:rPr>
            </w:pPr>
          </w:p>
        </w:tc>
      </w:tr>
      <w:tr w:rsidR="00DC6263" w:rsidRPr="009B3C1C" w14:paraId="7F79D836" w14:textId="77777777" w:rsidTr="009B3C1C">
        <w:trPr>
          <w:trHeight w:hRule="exact" w:val="340"/>
          <w:tblHeader/>
          <w:jc w:val="center"/>
        </w:trPr>
        <w:tc>
          <w:tcPr>
            <w:tcW w:w="449" w:type="dxa"/>
            <w:vMerge/>
            <w:tcBorders>
              <w:left w:val="single" w:sz="4" w:space="0" w:color="auto"/>
              <w:bottom w:val="single" w:sz="4" w:space="0" w:color="auto"/>
              <w:right w:val="single" w:sz="4" w:space="0" w:color="auto"/>
            </w:tcBorders>
            <w:vAlign w:val="center"/>
          </w:tcPr>
          <w:p w14:paraId="5043EC6D" w14:textId="77777777" w:rsidR="00DC6263" w:rsidRPr="009B3C1C" w:rsidRDefault="00DC6263" w:rsidP="009B3C1C">
            <w:pPr>
              <w:adjustRightInd/>
              <w:snapToGrid/>
              <w:spacing w:line="320" w:lineRule="exact"/>
              <w:ind w:firstLineChars="0" w:firstLine="0"/>
              <w:jc w:val="center"/>
              <w:rPr>
                <w:sz w:val="21"/>
                <w:szCs w:val="21"/>
              </w:rPr>
            </w:pPr>
          </w:p>
        </w:tc>
        <w:tc>
          <w:tcPr>
            <w:tcW w:w="641" w:type="dxa"/>
            <w:vMerge/>
            <w:tcBorders>
              <w:left w:val="single" w:sz="4" w:space="0" w:color="auto"/>
              <w:bottom w:val="single" w:sz="4" w:space="0" w:color="auto"/>
              <w:right w:val="single" w:sz="4" w:space="0" w:color="auto"/>
            </w:tcBorders>
            <w:vAlign w:val="center"/>
          </w:tcPr>
          <w:p w14:paraId="58D1F494" w14:textId="77777777" w:rsidR="00DC6263" w:rsidRPr="009B3C1C" w:rsidRDefault="00DC6263" w:rsidP="009B3C1C">
            <w:pPr>
              <w:adjustRightInd/>
              <w:snapToGrid/>
              <w:spacing w:line="320" w:lineRule="exact"/>
              <w:ind w:firstLineChars="0" w:firstLine="0"/>
              <w:jc w:val="center"/>
              <w:rPr>
                <w:sz w:val="21"/>
                <w:szCs w:val="21"/>
              </w:rPr>
            </w:pPr>
          </w:p>
        </w:tc>
        <w:tc>
          <w:tcPr>
            <w:tcW w:w="1890" w:type="dxa"/>
            <w:tcBorders>
              <w:top w:val="single" w:sz="4" w:space="0" w:color="auto"/>
              <w:left w:val="single" w:sz="4" w:space="0" w:color="auto"/>
              <w:bottom w:val="single" w:sz="4" w:space="0" w:color="auto"/>
              <w:right w:val="single" w:sz="4" w:space="0" w:color="auto"/>
            </w:tcBorders>
            <w:vAlign w:val="center"/>
          </w:tcPr>
          <w:p w14:paraId="09A0A996"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澳洲茶树油</w:t>
            </w:r>
          </w:p>
        </w:tc>
        <w:tc>
          <w:tcPr>
            <w:tcW w:w="1133" w:type="dxa"/>
            <w:tcBorders>
              <w:top w:val="single" w:sz="4" w:space="0" w:color="auto"/>
              <w:left w:val="single" w:sz="4" w:space="0" w:color="auto"/>
              <w:bottom w:val="single" w:sz="4" w:space="0" w:color="auto"/>
              <w:right w:val="single" w:sz="4" w:space="0" w:color="auto"/>
            </w:tcBorders>
            <w:vAlign w:val="center"/>
          </w:tcPr>
          <w:p w14:paraId="73968E78"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w:t>
            </w:r>
          </w:p>
        </w:tc>
        <w:tc>
          <w:tcPr>
            <w:tcW w:w="928" w:type="dxa"/>
            <w:tcBorders>
              <w:top w:val="single" w:sz="4" w:space="0" w:color="auto"/>
              <w:left w:val="single" w:sz="4" w:space="0" w:color="auto"/>
              <w:bottom w:val="single" w:sz="4" w:space="0" w:color="auto"/>
              <w:right w:val="single" w:sz="4" w:space="0" w:color="auto"/>
            </w:tcBorders>
            <w:vAlign w:val="center"/>
          </w:tcPr>
          <w:p w14:paraId="71E48D86"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w:t>
            </w:r>
          </w:p>
        </w:tc>
        <w:tc>
          <w:tcPr>
            <w:tcW w:w="1378" w:type="dxa"/>
            <w:tcBorders>
              <w:top w:val="single" w:sz="4" w:space="0" w:color="auto"/>
              <w:left w:val="single" w:sz="4" w:space="0" w:color="auto"/>
              <w:bottom w:val="single" w:sz="4" w:space="0" w:color="auto"/>
              <w:right w:val="single" w:sz="4" w:space="0" w:color="auto"/>
            </w:tcBorders>
            <w:vAlign w:val="center"/>
          </w:tcPr>
          <w:p w14:paraId="6816384D"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50L/200L 桶</w:t>
            </w:r>
          </w:p>
        </w:tc>
        <w:tc>
          <w:tcPr>
            <w:tcW w:w="946" w:type="dxa"/>
            <w:tcBorders>
              <w:top w:val="single" w:sz="4" w:space="0" w:color="auto"/>
              <w:left w:val="single" w:sz="4" w:space="0" w:color="auto"/>
              <w:bottom w:val="single" w:sz="4" w:space="0" w:color="auto"/>
              <w:right w:val="single" w:sz="4" w:space="0" w:color="auto"/>
            </w:tcBorders>
            <w:vAlign w:val="center"/>
          </w:tcPr>
          <w:p w14:paraId="377ACE18"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100</w:t>
            </w:r>
          </w:p>
        </w:tc>
        <w:tc>
          <w:tcPr>
            <w:tcW w:w="978" w:type="dxa"/>
            <w:tcBorders>
              <w:top w:val="single" w:sz="4" w:space="0" w:color="auto"/>
              <w:left w:val="single" w:sz="4" w:space="0" w:color="auto"/>
              <w:bottom w:val="single" w:sz="4" w:space="0" w:color="auto"/>
              <w:right w:val="single" w:sz="4" w:space="0" w:color="auto"/>
            </w:tcBorders>
            <w:vAlign w:val="center"/>
          </w:tcPr>
          <w:p w14:paraId="7D414CAD" w14:textId="77777777" w:rsidR="00DC6263" w:rsidRPr="009B3C1C" w:rsidRDefault="00DC6263" w:rsidP="009B3C1C">
            <w:pPr>
              <w:adjustRightInd/>
              <w:snapToGrid/>
              <w:spacing w:line="320" w:lineRule="exact"/>
              <w:ind w:firstLineChars="0" w:firstLine="0"/>
              <w:jc w:val="center"/>
              <w:rPr>
                <w:sz w:val="21"/>
                <w:szCs w:val="21"/>
              </w:rPr>
            </w:pPr>
            <w:r w:rsidRPr="009B3C1C">
              <w:rPr>
                <w:sz w:val="21"/>
                <w:szCs w:val="21"/>
              </w:rPr>
              <w:t>5</w:t>
            </w:r>
          </w:p>
        </w:tc>
        <w:tc>
          <w:tcPr>
            <w:tcW w:w="729" w:type="dxa"/>
            <w:vMerge/>
            <w:tcBorders>
              <w:left w:val="single" w:sz="4" w:space="0" w:color="auto"/>
              <w:right w:val="single" w:sz="4" w:space="0" w:color="auto"/>
            </w:tcBorders>
            <w:vAlign w:val="center"/>
          </w:tcPr>
          <w:p w14:paraId="4D278082" w14:textId="77777777" w:rsidR="00DC6263" w:rsidRPr="009B3C1C" w:rsidRDefault="00DC6263" w:rsidP="009B3C1C">
            <w:pPr>
              <w:spacing w:line="320" w:lineRule="exact"/>
              <w:ind w:firstLine="420"/>
              <w:jc w:val="center"/>
              <w:rPr>
                <w:sz w:val="21"/>
                <w:szCs w:val="21"/>
              </w:rPr>
            </w:pPr>
          </w:p>
        </w:tc>
      </w:tr>
      <w:tr w:rsidR="009B3C1C" w:rsidRPr="009B3C1C" w14:paraId="7A55CCA1" w14:textId="77777777" w:rsidTr="009B3C1C">
        <w:trPr>
          <w:trHeight w:hRule="exact" w:val="640"/>
          <w:tblHeader/>
          <w:jc w:val="center"/>
        </w:trPr>
        <w:tc>
          <w:tcPr>
            <w:tcW w:w="449" w:type="dxa"/>
            <w:tcBorders>
              <w:top w:val="single" w:sz="4" w:space="0" w:color="auto"/>
              <w:left w:val="single" w:sz="4" w:space="0" w:color="auto"/>
              <w:bottom w:val="single" w:sz="4" w:space="0" w:color="auto"/>
              <w:right w:val="single" w:sz="4" w:space="0" w:color="auto"/>
            </w:tcBorders>
            <w:vAlign w:val="center"/>
          </w:tcPr>
          <w:p w14:paraId="0068796C" w14:textId="3BE2B774" w:rsidR="009B3C1C" w:rsidRPr="009B3C1C" w:rsidRDefault="00DC6263" w:rsidP="009B3C1C">
            <w:pPr>
              <w:adjustRightInd/>
              <w:snapToGrid/>
              <w:spacing w:line="320" w:lineRule="exact"/>
              <w:ind w:firstLineChars="0" w:firstLine="0"/>
              <w:jc w:val="center"/>
              <w:rPr>
                <w:sz w:val="21"/>
                <w:szCs w:val="21"/>
              </w:rPr>
            </w:pPr>
            <w:r>
              <w:rPr>
                <w:rFonts w:hint="eastAsia"/>
                <w:sz w:val="21"/>
                <w:szCs w:val="21"/>
              </w:rPr>
              <w:t>4</w:t>
            </w:r>
          </w:p>
        </w:tc>
        <w:tc>
          <w:tcPr>
            <w:tcW w:w="641" w:type="dxa"/>
            <w:tcBorders>
              <w:top w:val="single" w:sz="4" w:space="0" w:color="auto"/>
              <w:left w:val="single" w:sz="4" w:space="0" w:color="auto"/>
              <w:bottom w:val="single" w:sz="4" w:space="0" w:color="auto"/>
              <w:right w:val="single" w:sz="4" w:space="0" w:color="auto"/>
            </w:tcBorders>
            <w:vAlign w:val="center"/>
          </w:tcPr>
          <w:p w14:paraId="4306C3A1"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890" w:type="dxa"/>
            <w:tcBorders>
              <w:top w:val="single" w:sz="4" w:space="0" w:color="auto"/>
              <w:left w:val="single" w:sz="4" w:space="0" w:color="auto"/>
              <w:bottom w:val="single" w:sz="4" w:space="0" w:color="auto"/>
              <w:right w:val="single" w:sz="4" w:space="0" w:color="auto"/>
            </w:tcBorders>
            <w:vAlign w:val="center"/>
          </w:tcPr>
          <w:p w14:paraId="758BD572"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副产乙酸</w:t>
            </w:r>
          </w:p>
        </w:tc>
        <w:tc>
          <w:tcPr>
            <w:tcW w:w="1133" w:type="dxa"/>
            <w:tcBorders>
              <w:top w:val="single" w:sz="4" w:space="0" w:color="auto"/>
              <w:left w:val="single" w:sz="4" w:space="0" w:color="auto"/>
              <w:bottom w:val="single" w:sz="4" w:space="0" w:color="auto"/>
              <w:right w:val="single" w:sz="4" w:space="0" w:color="auto"/>
            </w:tcBorders>
            <w:vAlign w:val="center"/>
          </w:tcPr>
          <w:p w14:paraId="10887C77"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928" w:type="dxa"/>
            <w:tcBorders>
              <w:top w:val="single" w:sz="4" w:space="0" w:color="auto"/>
              <w:left w:val="single" w:sz="4" w:space="0" w:color="auto"/>
              <w:bottom w:val="single" w:sz="4" w:space="0" w:color="auto"/>
              <w:right w:val="single" w:sz="4" w:space="0" w:color="auto"/>
            </w:tcBorders>
            <w:vAlign w:val="center"/>
          </w:tcPr>
          <w:p w14:paraId="5F1B930E"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378" w:type="dxa"/>
            <w:tcBorders>
              <w:top w:val="single" w:sz="4" w:space="0" w:color="auto"/>
              <w:left w:val="single" w:sz="4" w:space="0" w:color="auto"/>
              <w:bottom w:val="single" w:sz="4" w:space="0" w:color="auto"/>
              <w:right w:val="single" w:sz="4" w:space="0" w:color="auto"/>
            </w:tcBorders>
            <w:vAlign w:val="center"/>
          </w:tcPr>
          <w:p w14:paraId="3FE57845"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桶装</w:t>
            </w:r>
          </w:p>
        </w:tc>
        <w:tc>
          <w:tcPr>
            <w:tcW w:w="946" w:type="dxa"/>
            <w:tcBorders>
              <w:top w:val="single" w:sz="4" w:space="0" w:color="auto"/>
              <w:left w:val="single" w:sz="4" w:space="0" w:color="auto"/>
              <w:bottom w:val="single" w:sz="4" w:space="0" w:color="auto"/>
              <w:right w:val="single" w:sz="4" w:space="0" w:color="auto"/>
            </w:tcBorders>
            <w:vAlign w:val="center"/>
          </w:tcPr>
          <w:p w14:paraId="6143D664"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4.12</w:t>
            </w:r>
          </w:p>
        </w:tc>
        <w:tc>
          <w:tcPr>
            <w:tcW w:w="978" w:type="dxa"/>
            <w:tcBorders>
              <w:top w:val="single" w:sz="4" w:space="0" w:color="auto"/>
              <w:left w:val="single" w:sz="4" w:space="0" w:color="auto"/>
              <w:bottom w:val="single" w:sz="4" w:space="0" w:color="auto"/>
              <w:right w:val="single" w:sz="4" w:space="0" w:color="auto"/>
            </w:tcBorders>
            <w:vAlign w:val="center"/>
          </w:tcPr>
          <w:p w14:paraId="0284A6AE"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1</w:t>
            </w:r>
          </w:p>
        </w:tc>
        <w:tc>
          <w:tcPr>
            <w:tcW w:w="729" w:type="dxa"/>
            <w:vMerge/>
            <w:tcBorders>
              <w:left w:val="single" w:sz="4" w:space="0" w:color="auto"/>
              <w:right w:val="single" w:sz="4" w:space="0" w:color="auto"/>
            </w:tcBorders>
            <w:vAlign w:val="center"/>
          </w:tcPr>
          <w:p w14:paraId="35FB075A" w14:textId="77777777" w:rsidR="009B3C1C" w:rsidRPr="009B3C1C" w:rsidRDefault="009B3C1C" w:rsidP="006A7AB7">
            <w:pPr>
              <w:spacing w:line="320" w:lineRule="exact"/>
              <w:ind w:firstLine="420"/>
              <w:jc w:val="center"/>
              <w:rPr>
                <w:sz w:val="21"/>
                <w:szCs w:val="21"/>
              </w:rPr>
            </w:pPr>
          </w:p>
        </w:tc>
      </w:tr>
      <w:tr w:rsidR="009B3C1C" w:rsidRPr="009B3C1C" w14:paraId="3C338B83" w14:textId="77777777" w:rsidTr="009B3C1C">
        <w:trPr>
          <w:trHeight w:hRule="exact" w:val="640"/>
          <w:tblHeader/>
          <w:jc w:val="center"/>
        </w:trPr>
        <w:tc>
          <w:tcPr>
            <w:tcW w:w="449" w:type="dxa"/>
            <w:tcBorders>
              <w:top w:val="single" w:sz="4" w:space="0" w:color="auto"/>
              <w:left w:val="single" w:sz="4" w:space="0" w:color="auto"/>
              <w:bottom w:val="single" w:sz="4" w:space="0" w:color="auto"/>
              <w:right w:val="single" w:sz="4" w:space="0" w:color="auto"/>
            </w:tcBorders>
            <w:vAlign w:val="center"/>
          </w:tcPr>
          <w:p w14:paraId="48983187" w14:textId="62098179" w:rsidR="009B3C1C" w:rsidRPr="009B3C1C" w:rsidRDefault="00DC6263" w:rsidP="009B3C1C">
            <w:pPr>
              <w:adjustRightInd/>
              <w:snapToGrid/>
              <w:spacing w:line="320" w:lineRule="exact"/>
              <w:ind w:firstLineChars="0" w:firstLine="0"/>
              <w:jc w:val="center"/>
              <w:rPr>
                <w:sz w:val="21"/>
                <w:szCs w:val="21"/>
              </w:rPr>
            </w:pPr>
            <w:r>
              <w:rPr>
                <w:rFonts w:hint="eastAsia"/>
                <w:sz w:val="21"/>
                <w:szCs w:val="21"/>
              </w:rPr>
              <w:t>5</w:t>
            </w:r>
          </w:p>
        </w:tc>
        <w:tc>
          <w:tcPr>
            <w:tcW w:w="641" w:type="dxa"/>
            <w:tcBorders>
              <w:top w:val="single" w:sz="4" w:space="0" w:color="auto"/>
              <w:left w:val="single" w:sz="4" w:space="0" w:color="auto"/>
              <w:bottom w:val="single" w:sz="4" w:space="0" w:color="auto"/>
              <w:right w:val="single" w:sz="4" w:space="0" w:color="auto"/>
            </w:tcBorders>
            <w:vAlign w:val="center"/>
          </w:tcPr>
          <w:p w14:paraId="11B0D765"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890" w:type="dxa"/>
            <w:tcBorders>
              <w:top w:val="single" w:sz="4" w:space="0" w:color="auto"/>
              <w:left w:val="single" w:sz="4" w:space="0" w:color="auto"/>
              <w:bottom w:val="single" w:sz="4" w:space="0" w:color="auto"/>
              <w:right w:val="single" w:sz="4" w:space="0" w:color="auto"/>
            </w:tcBorders>
            <w:vAlign w:val="center"/>
          </w:tcPr>
          <w:p w14:paraId="4843FEE1"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副产甲酸甲酯</w:t>
            </w:r>
          </w:p>
        </w:tc>
        <w:tc>
          <w:tcPr>
            <w:tcW w:w="1133" w:type="dxa"/>
            <w:tcBorders>
              <w:top w:val="single" w:sz="4" w:space="0" w:color="auto"/>
              <w:left w:val="single" w:sz="4" w:space="0" w:color="auto"/>
              <w:bottom w:val="single" w:sz="4" w:space="0" w:color="auto"/>
              <w:right w:val="single" w:sz="4" w:space="0" w:color="auto"/>
            </w:tcBorders>
            <w:vAlign w:val="center"/>
          </w:tcPr>
          <w:p w14:paraId="7395D8A0"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928" w:type="dxa"/>
            <w:tcBorders>
              <w:top w:val="single" w:sz="4" w:space="0" w:color="auto"/>
              <w:left w:val="single" w:sz="4" w:space="0" w:color="auto"/>
              <w:bottom w:val="single" w:sz="4" w:space="0" w:color="auto"/>
              <w:right w:val="single" w:sz="4" w:space="0" w:color="auto"/>
            </w:tcBorders>
            <w:vAlign w:val="center"/>
          </w:tcPr>
          <w:p w14:paraId="56A458A0"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w:t>
            </w:r>
          </w:p>
        </w:tc>
        <w:tc>
          <w:tcPr>
            <w:tcW w:w="1378" w:type="dxa"/>
            <w:tcBorders>
              <w:top w:val="single" w:sz="4" w:space="0" w:color="auto"/>
              <w:left w:val="single" w:sz="4" w:space="0" w:color="auto"/>
              <w:bottom w:val="single" w:sz="4" w:space="0" w:color="auto"/>
              <w:right w:val="single" w:sz="4" w:space="0" w:color="auto"/>
            </w:tcBorders>
            <w:vAlign w:val="center"/>
          </w:tcPr>
          <w:p w14:paraId="79E8DE8B"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桶装</w:t>
            </w:r>
          </w:p>
        </w:tc>
        <w:tc>
          <w:tcPr>
            <w:tcW w:w="946" w:type="dxa"/>
            <w:tcBorders>
              <w:top w:val="single" w:sz="4" w:space="0" w:color="auto"/>
              <w:left w:val="single" w:sz="4" w:space="0" w:color="auto"/>
              <w:bottom w:val="single" w:sz="4" w:space="0" w:color="auto"/>
              <w:right w:val="single" w:sz="4" w:space="0" w:color="auto"/>
            </w:tcBorders>
            <w:vAlign w:val="center"/>
          </w:tcPr>
          <w:p w14:paraId="75AE7454"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2.14</w:t>
            </w:r>
          </w:p>
        </w:tc>
        <w:tc>
          <w:tcPr>
            <w:tcW w:w="978" w:type="dxa"/>
            <w:tcBorders>
              <w:top w:val="single" w:sz="4" w:space="0" w:color="auto"/>
              <w:left w:val="single" w:sz="4" w:space="0" w:color="auto"/>
              <w:bottom w:val="single" w:sz="4" w:space="0" w:color="auto"/>
              <w:right w:val="single" w:sz="4" w:space="0" w:color="auto"/>
            </w:tcBorders>
            <w:vAlign w:val="center"/>
          </w:tcPr>
          <w:p w14:paraId="40B1A1D8" w14:textId="77777777" w:rsidR="009B3C1C" w:rsidRPr="009B3C1C" w:rsidRDefault="009B3C1C" w:rsidP="009B3C1C">
            <w:pPr>
              <w:adjustRightInd/>
              <w:snapToGrid/>
              <w:spacing w:line="320" w:lineRule="exact"/>
              <w:ind w:firstLineChars="0" w:firstLine="0"/>
              <w:jc w:val="center"/>
              <w:rPr>
                <w:sz w:val="21"/>
                <w:szCs w:val="21"/>
              </w:rPr>
            </w:pPr>
            <w:r w:rsidRPr="009B3C1C">
              <w:rPr>
                <w:sz w:val="21"/>
                <w:szCs w:val="21"/>
              </w:rPr>
              <w:t>1</w:t>
            </w:r>
          </w:p>
        </w:tc>
        <w:tc>
          <w:tcPr>
            <w:tcW w:w="729" w:type="dxa"/>
            <w:vMerge/>
            <w:tcBorders>
              <w:left w:val="single" w:sz="4" w:space="0" w:color="auto"/>
              <w:bottom w:val="single" w:sz="4" w:space="0" w:color="auto"/>
              <w:right w:val="single" w:sz="4" w:space="0" w:color="auto"/>
            </w:tcBorders>
            <w:vAlign w:val="center"/>
          </w:tcPr>
          <w:p w14:paraId="799AA186" w14:textId="77777777" w:rsidR="009B3C1C" w:rsidRPr="009B3C1C" w:rsidRDefault="009B3C1C" w:rsidP="009B3C1C">
            <w:pPr>
              <w:adjustRightInd/>
              <w:snapToGrid/>
              <w:spacing w:line="320" w:lineRule="exact"/>
              <w:ind w:firstLineChars="0" w:firstLine="0"/>
              <w:jc w:val="center"/>
              <w:rPr>
                <w:sz w:val="21"/>
                <w:szCs w:val="21"/>
              </w:rPr>
            </w:pPr>
          </w:p>
        </w:tc>
      </w:tr>
    </w:tbl>
    <w:p w14:paraId="207C07EB" w14:textId="77777777" w:rsidR="009B3C1C" w:rsidRPr="009B3C1C" w:rsidRDefault="009B3C1C" w:rsidP="009B3C1C">
      <w:pPr>
        <w:pStyle w:val="Style2"/>
        <w:ind w:firstLine="560"/>
      </w:pPr>
    </w:p>
    <w:p w14:paraId="5148885A" w14:textId="77777777" w:rsidR="005039EC" w:rsidRDefault="00EC40C9">
      <w:pPr>
        <w:pStyle w:val="2"/>
        <w:ind w:firstLine="643"/>
      </w:pPr>
      <w:bookmarkStart w:id="140" w:name="_Toc187397188"/>
      <w:r>
        <w:rPr>
          <w:rFonts w:hint="eastAsia"/>
        </w:rPr>
        <w:t>2.6主要设备</w:t>
      </w:r>
      <w:bookmarkEnd w:id="140"/>
    </w:p>
    <w:p w14:paraId="66A3D78F" w14:textId="77777777" w:rsidR="008C4843" w:rsidRDefault="008C4843">
      <w:pPr>
        <w:ind w:firstLine="560"/>
      </w:pPr>
      <w:r w:rsidRPr="008C4843">
        <w:rPr>
          <w:rFonts w:hint="eastAsia"/>
        </w:rPr>
        <w:t>项目</w:t>
      </w:r>
      <w:r>
        <w:rPr>
          <w:rFonts w:hint="eastAsia"/>
        </w:rPr>
        <w:t>原设计</w:t>
      </w:r>
      <w:r w:rsidRPr="008C4843">
        <w:rPr>
          <w:rFonts w:hint="eastAsia"/>
        </w:rPr>
        <w:t>合成工艺、精馏工艺生产装置布置在生产车间一内，萃取工艺生产装置布置在生产车间二内。根据现场调查了解，由于市场实际需求，建设单位暂未建设安装生产车间二内</w:t>
      </w:r>
      <w:r w:rsidRPr="008C4843">
        <w:t>萃取设备和工艺管道。生产车间二为空房。</w:t>
      </w:r>
    </w:p>
    <w:p w14:paraId="3691743F" w14:textId="77777777" w:rsidR="005039EC" w:rsidRDefault="00EC40C9">
      <w:pPr>
        <w:ind w:firstLine="560"/>
      </w:pPr>
      <w:r>
        <w:rPr>
          <w:rFonts w:hint="eastAsia"/>
        </w:rPr>
        <w:t>该公司涉及的主要设备见表2.6-1：</w:t>
      </w:r>
    </w:p>
    <w:p w14:paraId="052572ED" w14:textId="77777777" w:rsidR="006A7AB7" w:rsidRDefault="006A7AB7">
      <w:pPr>
        <w:ind w:firstLineChars="0" w:firstLine="0"/>
        <w:jc w:val="center"/>
        <w:rPr>
          <w:b/>
          <w:sz w:val="24"/>
          <w:szCs w:val="24"/>
        </w:rPr>
        <w:sectPr w:rsidR="006A7AB7" w:rsidSect="00F12D82">
          <w:pgSz w:w="11906" w:h="16838"/>
          <w:pgMar w:top="1588" w:right="1134" w:bottom="1134" w:left="1418" w:header="850" w:footer="794" w:gutter="0"/>
          <w:cols w:space="0"/>
          <w:docGrid w:linePitch="312"/>
        </w:sectPr>
      </w:pPr>
    </w:p>
    <w:p w14:paraId="08B6A001" w14:textId="77777777" w:rsidR="005039EC" w:rsidRDefault="00EC40C9" w:rsidP="00B26630">
      <w:pPr>
        <w:spacing w:line="240" w:lineRule="auto"/>
        <w:ind w:firstLineChars="0" w:firstLine="0"/>
        <w:jc w:val="center"/>
        <w:rPr>
          <w:b/>
          <w:sz w:val="24"/>
          <w:szCs w:val="24"/>
        </w:rPr>
      </w:pPr>
      <w:r>
        <w:rPr>
          <w:rFonts w:hint="eastAsia"/>
          <w:b/>
          <w:sz w:val="24"/>
          <w:szCs w:val="24"/>
        </w:rPr>
        <w:lastRenderedPageBreak/>
        <w:t>表2.6-1  主要</w:t>
      </w:r>
      <w:r w:rsidR="006A7AB7">
        <w:rPr>
          <w:rFonts w:hint="eastAsia"/>
          <w:b/>
          <w:sz w:val="24"/>
          <w:szCs w:val="24"/>
        </w:rPr>
        <w:t>生产</w:t>
      </w:r>
      <w:r>
        <w:rPr>
          <w:rFonts w:hint="eastAsia"/>
          <w:b/>
          <w:sz w:val="24"/>
          <w:szCs w:val="24"/>
        </w:rPr>
        <w:t>设备一览表</w:t>
      </w:r>
    </w:p>
    <w:tbl>
      <w:tblPr>
        <w:tblW w:w="14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2"/>
        <w:gridCol w:w="1471"/>
        <w:gridCol w:w="1956"/>
        <w:gridCol w:w="2490"/>
        <w:gridCol w:w="2290"/>
        <w:gridCol w:w="5236"/>
      </w:tblGrid>
      <w:tr w:rsidR="00F956BB" w:rsidRPr="006A7AB7" w14:paraId="758E4FBA" w14:textId="77777777" w:rsidTr="00892C2D">
        <w:trPr>
          <w:trHeight w:val="23"/>
          <w:tblHeader/>
          <w:jc w:val="center"/>
        </w:trPr>
        <w:tc>
          <w:tcPr>
            <w:tcW w:w="732" w:type="dxa"/>
            <w:vAlign w:val="center"/>
          </w:tcPr>
          <w:p w14:paraId="6124F8CA" w14:textId="77777777" w:rsidR="00F956BB" w:rsidRPr="006A7AB7" w:rsidRDefault="00F956BB" w:rsidP="006A7AB7">
            <w:pPr>
              <w:adjustRightInd/>
              <w:snapToGrid/>
              <w:spacing w:line="320" w:lineRule="exact"/>
              <w:ind w:firstLineChars="0" w:firstLine="0"/>
              <w:jc w:val="center"/>
              <w:rPr>
                <w:b/>
                <w:bCs/>
                <w:sz w:val="21"/>
                <w:szCs w:val="21"/>
              </w:rPr>
            </w:pPr>
            <w:r w:rsidRPr="006A7AB7">
              <w:rPr>
                <w:b/>
                <w:bCs/>
                <w:sz w:val="21"/>
                <w:szCs w:val="21"/>
              </w:rPr>
              <w:t>序号</w:t>
            </w:r>
          </w:p>
        </w:tc>
        <w:tc>
          <w:tcPr>
            <w:tcW w:w="1471" w:type="dxa"/>
            <w:vAlign w:val="center"/>
          </w:tcPr>
          <w:p w14:paraId="62694096" w14:textId="77777777" w:rsidR="00F956BB" w:rsidRPr="006A7AB7" w:rsidRDefault="00F956BB" w:rsidP="006A7AB7">
            <w:pPr>
              <w:adjustRightInd/>
              <w:snapToGrid/>
              <w:spacing w:line="320" w:lineRule="exact"/>
              <w:ind w:firstLineChars="0" w:firstLine="0"/>
              <w:jc w:val="center"/>
              <w:rPr>
                <w:b/>
                <w:bCs/>
                <w:sz w:val="21"/>
                <w:szCs w:val="21"/>
              </w:rPr>
            </w:pPr>
            <w:r w:rsidRPr="006A7AB7">
              <w:rPr>
                <w:b/>
                <w:bCs/>
                <w:sz w:val="21"/>
                <w:szCs w:val="21"/>
              </w:rPr>
              <w:t>设备编号</w:t>
            </w:r>
          </w:p>
        </w:tc>
        <w:tc>
          <w:tcPr>
            <w:tcW w:w="1956" w:type="dxa"/>
            <w:vAlign w:val="center"/>
          </w:tcPr>
          <w:p w14:paraId="7ADFA736" w14:textId="77777777" w:rsidR="00F956BB" w:rsidRPr="006A7AB7" w:rsidRDefault="00F956BB" w:rsidP="006A7AB7">
            <w:pPr>
              <w:adjustRightInd/>
              <w:snapToGrid/>
              <w:spacing w:line="320" w:lineRule="exact"/>
              <w:ind w:firstLineChars="0" w:firstLine="0"/>
              <w:jc w:val="center"/>
              <w:rPr>
                <w:b/>
                <w:bCs/>
                <w:sz w:val="21"/>
                <w:szCs w:val="21"/>
              </w:rPr>
            </w:pPr>
            <w:r w:rsidRPr="006A7AB7">
              <w:rPr>
                <w:b/>
                <w:bCs/>
                <w:sz w:val="21"/>
                <w:szCs w:val="21"/>
              </w:rPr>
              <w:t>所在位置顺序号</w:t>
            </w:r>
          </w:p>
        </w:tc>
        <w:tc>
          <w:tcPr>
            <w:tcW w:w="2490" w:type="dxa"/>
            <w:vAlign w:val="center"/>
          </w:tcPr>
          <w:p w14:paraId="711EB1F5" w14:textId="77777777" w:rsidR="00F956BB" w:rsidRPr="006A7AB7" w:rsidRDefault="00F956BB" w:rsidP="006A7AB7">
            <w:pPr>
              <w:adjustRightInd/>
              <w:snapToGrid/>
              <w:spacing w:line="320" w:lineRule="exact"/>
              <w:ind w:firstLineChars="0" w:firstLine="0"/>
              <w:jc w:val="center"/>
              <w:rPr>
                <w:b/>
                <w:bCs/>
                <w:sz w:val="21"/>
                <w:szCs w:val="21"/>
              </w:rPr>
            </w:pPr>
            <w:r w:rsidRPr="006A7AB7">
              <w:rPr>
                <w:b/>
                <w:bCs/>
                <w:sz w:val="21"/>
                <w:szCs w:val="21"/>
              </w:rPr>
              <w:t>设备名称</w:t>
            </w:r>
          </w:p>
        </w:tc>
        <w:tc>
          <w:tcPr>
            <w:tcW w:w="2290" w:type="dxa"/>
            <w:vAlign w:val="center"/>
          </w:tcPr>
          <w:p w14:paraId="419E0136" w14:textId="77777777" w:rsidR="00F956BB" w:rsidRPr="006A7AB7" w:rsidRDefault="00F956BB" w:rsidP="006A7AB7">
            <w:pPr>
              <w:adjustRightInd/>
              <w:snapToGrid/>
              <w:spacing w:line="320" w:lineRule="exact"/>
              <w:ind w:firstLineChars="0" w:firstLine="0"/>
              <w:jc w:val="center"/>
              <w:rPr>
                <w:b/>
                <w:bCs/>
                <w:sz w:val="21"/>
                <w:szCs w:val="21"/>
              </w:rPr>
            </w:pPr>
            <w:r w:rsidRPr="006A7AB7">
              <w:rPr>
                <w:b/>
                <w:bCs/>
                <w:sz w:val="21"/>
                <w:szCs w:val="21"/>
              </w:rPr>
              <w:t>型号</w:t>
            </w:r>
          </w:p>
        </w:tc>
        <w:tc>
          <w:tcPr>
            <w:tcW w:w="5236" w:type="dxa"/>
            <w:vAlign w:val="center"/>
          </w:tcPr>
          <w:p w14:paraId="65A13C2C" w14:textId="77777777" w:rsidR="00F956BB" w:rsidRPr="006A7AB7" w:rsidRDefault="00F956BB" w:rsidP="006A7AB7">
            <w:pPr>
              <w:adjustRightInd/>
              <w:snapToGrid/>
              <w:spacing w:line="320" w:lineRule="exact"/>
              <w:ind w:firstLineChars="0" w:firstLine="0"/>
              <w:jc w:val="center"/>
              <w:rPr>
                <w:b/>
                <w:bCs/>
                <w:sz w:val="21"/>
                <w:szCs w:val="21"/>
              </w:rPr>
            </w:pPr>
            <w:r w:rsidRPr="006A7AB7">
              <w:rPr>
                <w:b/>
                <w:bCs/>
                <w:sz w:val="21"/>
                <w:szCs w:val="21"/>
              </w:rPr>
              <w:t>设备参数</w:t>
            </w:r>
          </w:p>
        </w:tc>
      </w:tr>
      <w:tr w:rsidR="00F956BB" w:rsidRPr="006A7AB7" w14:paraId="7AD8E79C" w14:textId="77777777" w:rsidTr="00892C2D">
        <w:trPr>
          <w:trHeight w:val="23"/>
          <w:jc w:val="center"/>
        </w:trPr>
        <w:tc>
          <w:tcPr>
            <w:tcW w:w="732" w:type="dxa"/>
            <w:vAlign w:val="center"/>
          </w:tcPr>
          <w:p w14:paraId="6F959A6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w:t>
            </w:r>
          </w:p>
        </w:tc>
        <w:tc>
          <w:tcPr>
            <w:tcW w:w="1471" w:type="dxa"/>
            <w:vAlign w:val="center"/>
          </w:tcPr>
          <w:p w14:paraId="5951BA7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BK0107001</w:t>
            </w:r>
          </w:p>
        </w:tc>
        <w:tc>
          <w:tcPr>
            <w:tcW w:w="1956" w:type="dxa"/>
            <w:vAlign w:val="center"/>
          </w:tcPr>
          <w:p w14:paraId="2F6C092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丙库</w:t>
            </w:r>
          </w:p>
        </w:tc>
        <w:tc>
          <w:tcPr>
            <w:tcW w:w="2490" w:type="dxa"/>
            <w:vAlign w:val="center"/>
          </w:tcPr>
          <w:p w14:paraId="5EA707E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称重显示控制器</w:t>
            </w:r>
          </w:p>
        </w:tc>
        <w:tc>
          <w:tcPr>
            <w:tcW w:w="2290" w:type="dxa"/>
            <w:vAlign w:val="center"/>
          </w:tcPr>
          <w:p w14:paraId="48E7561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XK3190-EX-AB</w:t>
            </w:r>
          </w:p>
        </w:tc>
        <w:tc>
          <w:tcPr>
            <w:tcW w:w="5236" w:type="dxa"/>
            <w:vAlign w:val="center"/>
          </w:tcPr>
          <w:p w14:paraId="6DDE0E5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0-40℃，检测分度数3000</w:t>
            </w:r>
          </w:p>
        </w:tc>
      </w:tr>
      <w:tr w:rsidR="00F956BB" w:rsidRPr="006A7AB7" w14:paraId="5F3FE87D" w14:textId="77777777" w:rsidTr="00892C2D">
        <w:trPr>
          <w:trHeight w:val="23"/>
          <w:jc w:val="center"/>
        </w:trPr>
        <w:tc>
          <w:tcPr>
            <w:tcW w:w="732" w:type="dxa"/>
            <w:vAlign w:val="center"/>
          </w:tcPr>
          <w:p w14:paraId="6E3A3AF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w:t>
            </w:r>
          </w:p>
        </w:tc>
        <w:tc>
          <w:tcPr>
            <w:tcW w:w="1471" w:type="dxa"/>
            <w:vAlign w:val="center"/>
          </w:tcPr>
          <w:p w14:paraId="4AF3FF5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BZ0105001</w:t>
            </w:r>
          </w:p>
        </w:tc>
        <w:tc>
          <w:tcPr>
            <w:tcW w:w="1956" w:type="dxa"/>
            <w:vAlign w:val="center"/>
          </w:tcPr>
          <w:p w14:paraId="0D97E46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包装车间门口</w:t>
            </w:r>
          </w:p>
        </w:tc>
        <w:tc>
          <w:tcPr>
            <w:tcW w:w="2490" w:type="dxa"/>
            <w:vAlign w:val="center"/>
          </w:tcPr>
          <w:p w14:paraId="172232E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ZXB自吸泵</w:t>
            </w:r>
          </w:p>
        </w:tc>
        <w:tc>
          <w:tcPr>
            <w:tcW w:w="2290" w:type="dxa"/>
            <w:vAlign w:val="center"/>
          </w:tcPr>
          <w:p w14:paraId="1607F94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65-50-160</w:t>
            </w:r>
          </w:p>
        </w:tc>
        <w:tc>
          <w:tcPr>
            <w:tcW w:w="5236" w:type="dxa"/>
            <w:vAlign w:val="center"/>
          </w:tcPr>
          <w:p w14:paraId="4AF2CA1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扬程30m,流量30m³/h,功率5.5kW,转速2900r/min</w:t>
            </w:r>
          </w:p>
        </w:tc>
      </w:tr>
      <w:tr w:rsidR="00F956BB" w:rsidRPr="006A7AB7" w14:paraId="098E6BC3" w14:textId="77777777" w:rsidTr="00892C2D">
        <w:trPr>
          <w:trHeight w:val="23"/>
          <w:jc w:val="center"/>
        </w:trPr>
        <w:tc>
          <w:tcPr>
            <w:tcW w:w="732" w:type="dxa"/>
            <w:vAlign w:val="center"/>
          </w:tcPr>
          <w:p w14:paraId="31C6E13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w:t>
            </w:r>
          </w:p>
        </w:tc>
        <w:tc>
          <w:tcPr>
            <w:tcW w:w="1471" w:type="dxa"/>
            <w:vAlign w:val="center"/>
          </w:tcPr>
          <w:p w14:paraId="35BB0B1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BZ0111001</w:t>
            </w:r>
          </w:p>
        </w:tc>
        <w:tc>
          <w:tcPr>
            <w:tcW w:w="1956" w:type="dxa"/>
            <w:vMerge w:val="restart"/>
            <w:vAlign w:val="center"/>
          </w:tcPr>
          <w:p w14:paraId="63A4705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包装车间</w:t>
            </w:r>
          </w:p>
        </w:tc>
        <w:tc>
          <w:tcPr>
            <w:tcW w:w="2490" w:type="dxa"/>
            <w:vAlign w:val="center"/>
          </w:tcPr>
          <w:p w14:paraId="3676289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调油罐（1#）</w:t>
            </w:r>
          </w:p>
        </w:tc>
        <w:tc>
          <w:tcPr>
            <w:tcW w:w="2290" w:type="dxa"/>
            <w:vAlign w:val="center"/>
          </w:tcPr>
          <w:p w14:paraId="6E00468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18m³</w:t>
            </w:r>
          </w:p>
        </w:tc>
        <w:tc>
          <w:tcPr>
            <w:tcW w:w="5236" w:type="dxa"/>
            <w:vAlign w:val="center"/>
          </w:tcPr>
          <w:p w14:paraId="1B9DA34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常温常压，1.1kW</w:t>
            </w:r>
          </w:p>
        </w:tc>
      </w:tr>
      <w:tr w:rsidR="00F956BB" w:rsidRPr="006A7AB7" w14:paraId="39F4DCC3" w14:textId="77777777" w:rsidTr="00892C2D">
        <w:trPr>
          <w:trHeight w:val="23"/>
          <w:jc w:val="center"/>
        </w:trPr>
        <w:tc>
          <w:tcPr>
            <w:tcW w:w="732" w:type="dxa"/>
            <w:vAlign w:val="center"/>
          </w:tcPr>
          <w:p w14:paraId="37C8C07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4</w:t>
            </w:r>
          </w:p>
        </w:tc>
        <w:tc>
          <w:tcPr>
            <w:tcW w:w="1471" w:type="dxa"/>
            <w:vAlign w:val="center"/>
          </w:tcPr>
          <w:p w14:paraId="2B8BE6D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BZ0111002</w:t>
            </w:r>
          </w:p>
        </w:tc>
        <w:tc>
          <w:tcPr>
            <w:tcW w:w="1956" w:type="dxa"/>
            <w:vMerge/>
            <w:vAlign w:val="center"/>
          </w:tcPr>
          <w:p w14:paraId="31240254"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D7A0EC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调油罐（2#）</w:t>
            </w:r>
          </w:p>
        </w:tc>
        <w:tc>
          <w:tcPr>
            <w:tcW w:w="2290" w:type="dxa"/>
            <w:vAlign w:val="center"/>
          </w:tcPr>
          <w:p w14:paraId="5E95E65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18m³</w:t>
            </w:r>
          </w:p>
        </w:tc>
        <w:tc>
          <w:tcPr>
            <w:tcW w:w="5236" w:type="dxa"/>
            <w:vAlign w:val="center"/>
          </w:tcPr>
          <w:p w14:paraId="37B1C58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≤90℃，3500kg,5.5kW,36r/min</w:t>
            </w:r>
          </w:p>
        </w:tc>
      </w:tr>
      <w:tr w:rsidR="00F956BB" w:rsidRPr="006A7AB7" w14:paraId="67AF4739" w14:textId="77777777" w:rsidTr="00892C2D">
        <w:trPr>
          <w:trHeight w:val="23"/>
          <w:jc w:val="center"/>
        </w:trPr>
        <w:tc>
          <w:tcPr>
            <w:tcW w:w="732" w:type="dxa"/>
            <w:vAlign w:val="center"/>
          </w:tcPr>
          <w:p w14:paraId="01C5E83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w:t>
            </w:r>
          </w:p>
        </w:tc>
        <w:tc>
          <w:tcPr>
            <w:tcW w:w="1471" w:type="dxa"/>
            <w:vAlign w:val="center"/>
          </w:tcPr>
          <w:p w14:paraId="2069D1A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BZ0111003</w:t>
            </w:r>
          </w:p>
        </w:tc>
        <w:tc>
          <w:tcPr>
            <w:tcW w:w="1956" w:type="dxa"/>
            <w:vMerge/>
            <w:vAlign w:val="center"/>
          </w:tcPr>
          <w:p w14:paraId="169DE24C"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1FF3F2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调油罐（3#）</w:t>
            </w:r>
          </w:p>
        </w:tc>
        <w:tc>
          <w:tcPr>
            <w:tcW w:w="2290" w:type="dxa"/>
            <w:vAlign w:val="center"/>
          </w:tcPr>
          <w:p w14:paraId="7827525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5m³</w:t>
            </w:r>
          </w:p>
        </w:tc>
        <w:tc>
          <w:tcPr>
            <w:tcW w:w="5236" w:type="dxa"/>
            <w:vAlign w:val="center"/>
          </w:tcPr>
          <w:p w14:paraId="178F189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常温常压，1300kg，3kW,39r/min</w:t>
            </w:r>
          </w:p>
        </w:tc>
      </w:tr>
      <w:tr w:rsidR="00F956BB" w:rsidRPr="006A7AB7" w14:paraId="2453F958" w14:textId="77777777" w:rsidTr="00892C2D">
        <w:trPr>
          <w:trHeight w:val="23"/>
          <w:jc w:val="center"/>
        </w:trPr>
        <w:tc>
          <w:tcPr>
            <w:tcW w:w="732" w:type="dxa"/>
            <w:vAlign w:val="center"/>
          </w:tcPr>
          <w:p w14:paraId="4A4C44E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w:t>
            </w:r>
          </w:p>
        </w:tc>
        <w:tc>
          <w:tcPr>
            <w:tcW w:w="1471" w:type="dxa"/>
            <w:vAlign w:val="center"/>
          </w:tcPr>
          <w:p w14:paraId="6AFC1AA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BZ0111004</w:t>
            </w:r>
          </w:p>
        </w:tc>
        <w:tc>
          <w:tcPr>
            <w:tcW w:w="1956" w:type="dxa"/>
            <w:vMerge/>
            <w:vAlign w:val="center"/>
          </w:tcPr>
          <w:p w14:paraId="649820A2"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B28D34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RPS拌料桶（4#）</w:t>
            </w:r>
          </w:p>
        </w:tc>
        <w:tc>
          <w:tcPr>
            <w:tcW w:w="2290" w:type="dxa"/>
            <w:vAlign w:val="center"/>
          </w:tcPr>
          <w:p w14:paraId="283DF7E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1000L</w:t>
            </w:r>
          </w:p>
        </w:tc>
        <w:tc>
          <w:tcPr>
            <w:tcW w:w="5236" w:type="dxa"/>
            <w:vAlign w:val="center"/>
          </w:tcPr>
          <w:p w14:paraId="6C5C19B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进出口φ25mm，0.75kW</w:t>
            </w:r>
          </w:p>
        </w:tc>
      </w:tr>
      <w:tr w:rsidR="00F956BB" w:rsidRPr="006A7AB7" w14:paraId="39188FF5" w14:textId="77777777" w:rsidTr="00892C2D">
        <w:trPr>
          <w:trHeight w:val="23"/>
          <w:jc w:val="center"/>
        </w:trPr>
        <w:tc>
          <w:tcPr>
            <w:tcW w:w="732" w:type="dxa"/>
            <w:vAlign w:val="center"/>
          </w:tcPr>
          <w:p w14:paraId="449179B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7</w:t>
            </w:r>
          </w:p>
        </w:tc>
        <w:tc>
          <w:tcPr>
            <w:tcW w:w="1471" w:type="dxa"/>
            <w:vAlign w:val="center"/>
          </w:tcPr>
          <w:p w14:paraId="1BF725A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BZ0110001</w:t>
            </w:r>
          </w:p>
        </w:tc>
        <w:tc>
          <w:tcPr>
            <w:tcW w:w="1956" w:type="dxa"/>
            <w:vMerge/>
            <w:vAlign w:val="center"/>
          </w:tcPr>
          <w:p w14:paraId="736CCFD5"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06E1FD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分离机</w:t>
            </w:r>
          </w:p>
        </w:tc>
        <w:tc>
          <w:tcPr>
            <w:tcW w:w="2290" w:type="dxa"/>
            <w:vAlign w:val="center"/>
          </w:tcPr>
          <w:p w14:paraId="0BC8E99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KSDR203CD-03A</w:t>
            </w:r>
          </w:p>
        </w:tc>
        <w:tc>
          <w:tcPr>
            <w:tcW w:w="5236" w:type="dxa"/>
            <w:vAlign w:val="center"/>
          </w:tcPr>
          <w:p w14:paraId="35B6990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自重197kg，额定处理量100-1500L/h,6930r/min</w:t>
            </w:r>
          </w:p>
        </w:tc>
      </w:tr>
      <w:tr w:rsidR="00F956BB" w:rsidRPr="006A7AB7" w14:paraId="10A9155F" w14:textId="77777777" w:rsidTr="00892C2D">
        <w:trPr>
          <w:trHeight w:val="23"/>
          <w:jc w:val="center"/>
        </w:trPr>
        <w:tc>
          <w:tcPr>
            <w:tcW w:w="732" w:type="dxa"/>
            <w:vAlign w:val="center"/>
          </w:tcPr>
          <w:p w14:paraId="7E57869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8</w:t>
            </w:r>
          </w:p>
        </w:tc>
        <w:tc>
          <w:tcPr>
            <w:tcW w:w="1471" w:type="dxa"/>
            <w:vAlign w:val="center"/>
          </w:tcPr>
          <w:p w14:paraId="7ED4225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BZ0107001</w:t>
            </w:r>
          </w:p>
        </w:tc>
        <w:tc>
          <w:tcPr>
            <w:tcW w:w="1956" w:type="dxa"/>
            <w:vMerge/>
            <w:vAlign w:val="center"/>
          </w:tcPr>
          <w:p w14:paraId="2B36D780"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1F6064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台秤</w:t>
            </w:r>
          </w:p>
        </w:tc>
        <w:tc>
          <w:tcPr>
            <w:tcW w:w="2290" w:type="dxa"/>
            <w:vAlign w:val="center"/>
          </w:tcPr>
          <w:p w14:paraId="065B447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TGT-500A</w:t>
            </w:r>
          </w:p>
        </w:tc>
        <w:tc>
          <w:tcPr>
            <w:tcW w:w="5236" w:type="dxa"/>
            <w:vAlign w:val="center"/>
          </w:tcPr>
          <w:p w14:paraId="765E09C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500A</w:t>
            </w:r>
          </w:p>
        </w:tc>
      </w:tr>
      <w:tr w:rsidR="00F956BB" w:rsidRPr="006A7AB7" w14:paraId="27DBC40B" w14:textId="77777777" w:rsidTr="00892C2D">
        <w:trPr>
          <w:trHeight w:val="23"/>
          <w:jc w:val="center"/>
        </w:trPr>
        <w:tc>
          <w:tcPr>
            <w:tcW w:w="732" w:type="dxa"/>
            <w:vAlign w:val="center"/>
          </w:tcPr>
          <w:p w14:paraId="41A5927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w:t>
            </w:r>
          </w:p>
        </w:tc>
        <w:tc>
          <w:tcPr>
            <w:tcW w:w="1471" w:type="dxa"/>
            <w:vAlign w:val="center"/>
          </w:tcPr>
          <w:p w14:paraId="07F1890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BZ0110002</w:t>
            </w:r>
          </w:p>
        </w:tc>
        <w:tc>
          <w:tcPr>
            <w:tcW w:w="1956" w:type="dxa"/>
            <w:vMerge/>
            <w:vAlign w:val="center"/>
          </w:tcPr>
          <w:p w14:paraId="58217255"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162BFC9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手动叉车</w:t>
            </w:r>
          </w:p>
        </w:tc>
        <w:tc>
          <w:tcPr>
            <w:tcW w:w="2290" w:type="dxa"/>
            <w:vAlign w:val="center"/>
          </w:tcPr>
          <w:p w14:paraId="30864BA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350KGS</w:t>
            </w:r>
          </w:p>
        </w:tc>
        <w:tc>
          <w:tcPr>
            <w:tcW w:w="5236" w:type="dxa"/>
            <w:vAlign w:val="center"/>
          </w:tcPr>
          <w:p w14:paraId="2B10355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350kgS</w:t>
            </w:r>
          </w:p>
        </w:tc>
      </w:tr>
      <w:tr w:rsidR="00F956BB" w:rsidRPr="006A7AB7" w14:paraId="42961EF8" w14:textId="77777777" w:rsidTr="00892C2D">
        <w:trPr>
          <w:trHeight w:val="23"/>
          <w:jc w:val="center"/>
        </w:trPr>
        <w:tc>
          <w:tcPr>
            <w:tcW w:w="732" w:type="dxa"/>
            <w:vAlign w:val="center"/>
          </w:tcPr>
          <w:p w14:paraId="34FCA79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w:t>
            </w:r>
          </w:p>
        </w:tc>
        <w:tc>
          <w:tcPr>
            <w:tcW w:w="1471" w:type="dxa"/>
            <w:vAlign w:val="center"/>
          </w:tcPr>
          <w:p w14:paraId="5BB75F7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BZ0110003</w:t>
            </w:r>
          </w:p>
        </w:tc>
        <w:tc>
          <w:tcPr>
            <w:tcW w:w="1956" w:type="dxa"/>
            <w:vMerge/>
            <w:vAlign w:val="center"/>
          </w:tcPr>
          <w:p w14:paraId="24D751B9"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366DDB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推油小车</w:t>
            </w:r>
          </w:p>
        </w:tc>
        <w:tc>
          <w:tcPr>
            <w:tcW w:w="2290" w:type="dxa"/>
            <w:vAlign w:val="center"/>
          </w:tcPr>
          <w:p w14:paraId="4C551943" w14:textId="77777777" w:rsidR="00F956BB" w:rsidRPr="006A7AB7" w:rsidRDefault="00F956BB" w:rsidP="006A7AB7">
            <w:pPr>
              <w:adjustRightInd/>
              <w:snapToGrid/>
              <w:spacing w:line="320" w:lineRule="exact"/>
              <w:ind w:firstLineChars="0" w:firstLine="0"/>
              <w:jc w:val="center"/>
              <w:rPr>
                <w:sz w:val="21"/>
                <w:szCs w:val="21"/>
              </w:rPr>
            </w:pPr>
          </w:p>
        </w:tc>
        <w:tc>
          <w:tcPr>
            <w:tcW w:w="5236" w:type="dxa"/>
            <w:vAlign w:val="center"/>
          </w:tcPr>
          <w:p w14:paraId="77B7005E"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6659F741" w14:textId="77777777" w:rsidTr="00892C2D">
        <w:trPr>
          <w:trHeight w:val="23"/>
          <w:jc w:val="center"/>
        </w:trPr>
        <w:tc>
          <w:tcPr>
            <w:tcW w:w="732" w:type="dxa"/>
            <w:vAlign w:val="center"/>
          </w:tcPr>
          <w:p w14:paraId="142EDDA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11</w:t>
            </w:r>
          </w:p>
        </w:tc>
        <w:tc>
          <w:tcPr>
            <w:tcW w:w="1471" w:type="dxa"/>
            <w:vAlign w:val="center"/>
          </w:tcPr>
          <w:p w14:paraId="64F9DCB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BZ0107002</w:t>
            </w:r>
          </w:p>
        </w:tc>
        <w:tc>
          <w:tcPr>
            <w:tcW w:w="1956" w:type="dxa"/>
            <w:vMerge/>
            <w:vAlign w:val="center"/>
          </w:tcPr>
          <w:p w14:paraId="6094D675"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8F4240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电子称重仪表</w:t>
            </w:r>
          </w:p>
        </w:tc>
        <w:tc>
          <w:tcPr>
            <w:tcW w:w="2290" w:type="dxa"/>
            <w:vAlign w:val="center"/>
          </w:tcPr>
          <w:p w14:paraId="59167B4D" w14:textId="77777777" w:rsidR="00F956BB" w:rsidRPr="006A7AB7" w:rsidRDefault="00F956BB" w:rsidP="006A7AB7">
            <w:pPr>
              <w:adjustRightInd/>
              <w:snapToGrid/>
              <w:spacing w:line="320" w:lineRule="exact"/>
              <w:ind w:firstLineChars="0" w:firstLine="0"/>
              <w:jc w:val="center"/>
              <w:rPr>
                <w:sz w:val="21"/>
                <w:szCs w:val="21"/>
              </w:rPr>
            </w:pPr>
          </w:p>
        </w:tc>
        <w:tc>
          <w:tcPr>
            <w:tcW w:w="5236" w:type="dxa"/>
            <w:vAlign w:val="center"/>
          </w:tcPr>
          <w:p w14:paraId="4E852E9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0-40℃，检测分度数3000</w:t>
            </w:r>
          </w:p>
        </w:tc>
      </w:tr>
      <w:tr w:rsidR="00F956BB" w:rsidRPr="006A7AB7" w14:paraId="208C203C" w14:textId="77777777" w:rsidTr="00892C2D">
        <w:trPr>
          <w:trHeight w:val="23"/>
          <w:jc w:val="center"/>
        </w:trPr>
        <w:tc>
          <w:tcPr>
            <w:tcW w:w="732" w:type="dxa"/>
            <w:vAlign w:val="center"/>
          </w:tcPr>
          <w:p w14:paraId="246F57A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12</w:t>
            </w:r>
          </w:p>
        </w:tc>
        <w:tc>
          <w:tcPr>
            <w:tcW w:w="1471" w:type="dxa"/>
            <w:vAlign w:val="center"/>
          </w:tcPr>
          <w:p w14:paraId="5E8154E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BZ0105002</w:t>
            </w:r>
          </w:p>
        </w:tc>
        <w:tc>
          <w:tcPr>
            <w:tcW w:w="1956" w:type="dxa"/>
            <w:vMerge/>
            <w:vAlign w:val="center"/>
          </w:tcPr>
          <w:p w14:paraId="22A27869"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DF215D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ZXB自吸泵</w:t>
            </w:r>
          </w:p>
        </w:tc>
        <w:tc>
          <w:tcPr>
            <w:tcW w:w="2290" w:type="dxa"/>
            <w:vAlign w:val="center"/>
          </w:tcPr>
          <w:p w14:paraId="5B3D57D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65-50-125</w:t>
            </w:r>
          </w:p>
        </w:tc>
        <w:tc>
          <w:tcPr>
            <w:tcW w:w="5236" w:type="dxa"/>
            <w:vAlign w:val="center"/>
          </w:tcPr>
          <w:p w14:paraId="5B6082F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扬程15m,流量20m³/h,功率4kW,转速2900r/min</w:t>
            </w:r>
          </w:p>
        </w:tc>
      </w:tr>
      <w:tr w:rsidR="00F956BB" w:rsidRPr="006A7AB7" w14:paraId="36381ADF" w14:textId="77777777" w:rsidTr="00892C2D">
        <w:trPr>
          <w:trHeight w:val="23"/>
          <w:jc w:val="center"/>
        </w:trPr>
        <w:tc>
          <w:tcPr>
            <w:tcW w:w="732" w:type="dxa"/>
            <w:vAlign w:val="center"/>
          </w:tcPr>
          <w:p w14:paraId="3ABD589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13</w:t>
            </w:r>
          </w:p>
        </w:tc>
        <w:tc>
          <w:tcPr>
            <w:tcW w:w="1471" w:type="dxa"/>
            <w:vAlign w:val="center"/>
          </w:tcPr>
          <w:p w14:paraId="0CFD6F6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BZ0105003</w:t>
            </w:r>
          </w:p>
        </w:tc>
        <w:tc>
          <w:tcPr>
            <w:tcW w:w="1956" w:type="dxa"/>
            <w:vMerge/>
            <w:vAlign w:val="center"/>
          </w:tcPr>
          <w:p w14:paraId="71A8941E"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B4735D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高温齿轮泵</w:t>
            </w:r>
          </w:p>
        </w:tc>
        <w:tc>
          <w:tcPr>
            <w:tcW w:w="2290" w:type="dxa"/>
            <w:vAlign w:val="center"/>
          </w:tcPr>
          <w:p w14:paraId="25E9452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KCB83.3</w:t>
            </w:r>
          </w:p>
        </w:tc>
        <w:tc>
          <w:tcPr>
            <w:tcW w:w="5236" w:type="dxa"/>
            <w:vAlign w:val="center"/>
          </w:tcPr>
          <w:p w14:paraId="010EF77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吸程4m,流量5m³/h,转速1420r/min</w:t>
            </w:r>
          </w:p>
        </w:tc>
      </w:tr>
      <w:tr w:rsidR="00F956BB" w:rsidRPr="006A7AB7" w14:paraId="79B16FD8" w14:textId="77777777" w:rsidTr="00892C2D">
        <w:trPr>
          <w:trHeight w:val="23"/>
          <w:jc w:val="center"/>
        </w:trPr>
        <w:tc>
          <w:tcPr>
            <w:tcW w:w="732" w:type="dxa"/>
            <w:vAlign w:val="center"/>
          </w:tcPr>
          <w:p w14:paraId="216BAEE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14</w:t>
            </w:r>
          </w:p>
        </w:tc>
        <w:tc>
          <w:tcPr>
            <w:tcW w:w="1471" w:type="dxa"/>
            <w:vAlign w:val="center"/>
          </w:tcPr>
          <w:p w14:paraId="3B21F40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BZ0105004</w:t>
            </w:r>
          </w:p>
        </w:tc>
        <w:tc>
          <w:tcPr>
            <w:tcW w:w="1956" w:type="dxa"/>
            <w:vMerge/>
            <w:vAlign w:val="center"/>
          </w:tcPr>
          <w:p w14:paraId="209C03D8"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1C4C31A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齿轮油泵</w:t>
            </w:r>
          </w:p>
        </w:tc>
        <w:tc>
          <w:tcPr>
            <w:tcW w:w="2290" w:type="dxa"/>
            <w:vAlign w:val="center"/>
          </w:tcPr>
          <w:p w14:paraId="32190E9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KCB18.3</w:t>
            </w:r>
          </w:p>
        </w:tc>
        <w:tc>
          <w:tcPr>
            <w:tcW w:w="5236" w:type="dxa"/>
            <w:vAlign w:val="center"/>
          </w:tcPr>
          <w:p w14:paraId="0651583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吸程5m,流量1.1m³/h,转速1400r/min,1.5kW</w:t>
            </w:r>
          </w:p>
        </w:tc>
      </w:tr>
      <w:tr w:rsidR="00F956BB" w:rsidRPr="006A7AB7" w14:paraId="1C1863B7" w14:textId="77777777" w:rsidTr="00892C2D">
        <w:trPr>
          <w:trHeight w:val="23"/>
          <w:jc w:val="center"/>
        </w:trPr>
        <w:tc>
          <w:tcPr>
            <w:tcW w:w="732" w:type="dxa"/>
            <w:vAlign w:val="center"/>
          </w:tcPr>
          <w:p w14:paraId="271CB11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15</w:t>
            </w:r>
          </w:p>
        </w:tc>
        <w:tc>
          <w:tcPr>
            <w:tcW w:w="1471" w:type="dxa"/>
            <w:vAlign w:val="center"/>
          </w:tcPr>
          <w:p w14:paraId="12C1E64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BZ0111005</w:t>
            </w:r>
          </w:p>
        </w:tc>
        <w:tc>
          <w:tcPr>
            <w:tcW w:w="1956" w:type="dxa"/>
            <w:vMerge w:val="restart"/>
            <w:vAlign w:val="center"/>
          </w:tcPr>
          <w:p w14:paraId="33AB99A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罐区</w:t>
            </w:r>
          </w:p>
        </w:tc>
        <w:tc>
          <w:tcPr>
            <w:tcW w:w="2490" w:type="dxa"/>
            <w:vAlign w:val="center"/>
          </w:tcPr>
          <w:p w14:paraId="5932FC3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油水分离器</w:t>
            </w:r>
          </w:p>
        </w:tc>
        <w:tc>
          <w:tcPr>
            <w:tcW w:w="2290" w:type="dxa"/>
            <w:vAlign w:val="center"/>
          </w:tcPr>
          <w:p w14:paraId="1403256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500L</w:t>
            </w:r>
          </w:p>
        </w:tc>
        <w:tc>
          <w:tcPr>
            <w:tcW w:w="5236" w:type="dxa"/>
            <w:vAlign w:val="center"/>
          </w:tcPr>
          <w:p w14:paraId="57BD815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≤95℃，250kg，3500kg,0.2MPa</w:t>
            </w:r>
          </w:p>
        </w:tc>
      </w:tr>
      <w:tr w:rsidR="00F956BB" w:rsidRPr="006A7AB7" w14:paraId="3A3FE372" w14:textId="77777777" w:rsidTr="00892C2D">
        <w:trPr>
          <w:trHeight w:val="23"/>
          <w:jc w:val="center"/>
        </w:trPr>
        <w:tc>
          <w:tcPr>
            <w:tcW w:w="732" w:type="dxa"/>
            <w:vAlign w:val="center"/>
          </w:tcPr>
          <w:p w14:paraId="6EB62D4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16</w:t>
            </w:r>
          </w:p>
        </w:tc>
        <w:tc>
          <w:tcPr>
            <w:tcW w:w="1471" w:type="dxa"/>
            <w:vAlign w:val="center"/>
          </w:tcPr>
          <w:p w14:paraId="5DF4202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BZ0111006</w:t>
            </w:r>
          </w:p>
        </w:tc>
        <w:tc>
          <w:tcPr>
            <w:tcW w:w="1956" w:type="dxa"/>
            <w:vMerge/>
            <w:vAlign w:val="center"/>
          </w:tcPr>
          <w:p w14:paraId="7981B7A7"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06F72D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原料罐</w:t>
            </w:r>
          </w:p>
        </w:tc>
        <w:tc>
          <w:tcPr>
            <w:tcW w:w="2290" w:type="dxa"/>
            <w:vAlign w:val="center"/>
          </w:tcPr>
          <w:p w14:paraId="4E9453D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30m³</w:t>
            </w:r>
          </w:p>
        </w:tc>
        <w:tc>
          <w:tcPr>
            <w:tcW w:w="5236" w:type="dxa"/>
            <w:vAlign w:val="center"/>
          </w:tcPr>
          <w:p w14:paraId="2B60C3A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≤95℃，4600kg，0.09MPa</w:t>
            </w:r>
          </w:p>
        </w:tc>
      </w:tr>
      <w:tr w:rsidR="00F956BB" w:rsidRPr="006A7AB7" w14:paraId="44D62C20" w14:textId="77777777" w:rsidTr="00892C2D">
        <w:trPr>
          <w:trHeight w:val="23"/>
          <w:jc w:val="center"/>
        </w:trPr>
        <w:tc>
          <w:tcPr>
            <w:tcW w:w="732" w:type="dxa"/>
            <w:vAlign w:val="center"/>
          </w:tcPr>
          <w:p w14:paraId="4005623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17</w:t>
            </w:r>
          </w:p>
        </w:tc>
        <w:tc>
          <w:tcPr>
            <w:tcW w:w="1471" w:type="dxa"/>
            <w:vAlign w:val="center"/>
          </w:tcPr>
          <w:p w14:paraId="2995644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BZ0105005</w:t>
            </w:r>
          </w:p>
        </w:tc>
        <w:tc>
          <w:tcPr>
            <w:tcW w:w="1956" w:type="dxa"/>
            <w:vMerge/>
            <w:vAlign w:val="center"/>
          </w:tcPr>
          <w:p w14:paraId="63347CD0"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FA517E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IH化工离心泵</w:t>
            </w:r>
          </w:p>
        </w:tc>
        <w:tc>
          <w:tcPr>
            <w:tcW w:w="2290" w:type="dxa"/>
            <w:vAlign w:val="center"/>
          </w:tcPr>
          <w:p w14:paraId="2B9382D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65-50-125</w:t>
            </w:r>
          </w:p>
        </w:tc>
        <w:tc>
          <w:tcPr>
            <w:tcW w:w="5236" w:type="dxa"/>
            <w:vAlign w:val="center"/>
          </w:tcPr>
          <w:p w14:paraId="550F3E4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扬程15m,流量30m³/h,功率3kW,转速2900r/min</w:t>
            </w:r>
          </w:p>
        </w:tc>
      </w:tr>
      <w:tr w:rsidR="00F956BB" w:rsidRPr="006A7AB7" w14:paraId="37D73849" w14:textId="77777777" w:rsidTr="00892C2D">
        <w:trPr>
          <w:trHeight w:val="23"/>
          <w:jc w:val="center"/>
        </w:trPr>
        <w:tc>
          <w:tcPr>
            <w:tcW w:w="732" w:type="dxa"/>
            <w:vAlign w:val="center"/>
          </w:tcPr>
          <w:p w14:paraId="67678FC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18</w:t>
            </w:r>
          </w:p>
        </w:tc>
        <w:tc>
          <w:tcPr>
            <w:tcW w:w="1471" w:type="dxa"/>
            <w:vAlign w:val="center"/>
          </w:tcPr>
          <w:p w14:paraId="0B03C26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BZ0105006</w:t>
            </w:r>
          </w:p>
        </w:tc>
        <w:tc>
          <w:tcPr>
            <w:tcW w:w="1956" w:type="dxa"/>
            <w:vMerge/>
            <w:vAlign w:val="center"/>
          </w:tcPr>
          <w:p w14:paraId="2A46901D"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0136B1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IH化工离心泵</w:t>
            </w:r>
          </w:p>
        </w:tc>
        <w:tc>
          <w:tcPr>
            <w:tcW w:w="2290" w:type="dxa"/>
            <w:vAlign w:val="center"/>
          </w:tcPr>
          <w:p w14:paraId="33FF76C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65-50-160</w:t>
            </w:r>
          </w:p>
        </w:tc>
        <w:tc>
          <w:tcPr>
            <w:tcW w:w="5236" w:type="dxa"/>
            <w:vAlign w:val="center"/>
          </w:tcPr>
          <w:p w14:paraId="6A7C265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扬程30m,流量20m³/h,功率5.5kW,转速2900r/min</w:t>
            </w:r>
          </w:p>
        </w:tc>
      </w:tr>
      <w:tr w:rsidR="00F956BB" w:rsidRPr="006A7AB7" w14:paraId="5EACF94D" w14:textId="77777777" w:rsidTr="00892C2D">
        <w:trPr>
          <w:trHeight w:val="23"/>
          <w:jc w:val="center"/>
        </w:trPr>
        <w:tc>
          <w:tcPr>
            <w:tcW w:w="732" w:type="dxa"/>
            <w:vAlign w:val="center"/>
          </w:tcPr>
          <w:p w14:paraId="5697253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19</w:t>
            </w:r>
          </w:p>
        </w:tc>
        <w:tc>
          <w:tcPr>
            <w:tcW w:w="1471" w:type="dxa"/>
            <w:vAlign w:val="center"/>
          </w:tcPr>
          <w:p w14:paraId="7F7B302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SC10111001</w:t>
            </w:r>
          </w:p>
        </w:tc>
        <w:tc>
          <w:tcPr>
            <w:tcW w:w="1956" w:type="dxa"/>
            <w:vMerge w:val="restart"/>
            <w:vAlign w:val="center"/>
          </w:tcPr>
          <w:p w14:paraId="33F42AF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生产车间一</w:t>
            </w:r>
            <w:r>
              <w:rPr>
                <w:sz w:val="21"/>
                <w:szCs w:val="21"/>
              </w:rPr>
              <w:t>（</w:t>
            </w:r>
            <w:r w:rsidRPr="006A7AB7">
              <w:rPr>
                <w:sz w:val="21"/>
                <w:szCs w:val="21"/>
              </w:rPr>
              <w:t>一楼</w:t>
            </w:r>
            <w:r>
              <w:rPr>
                <w:sz w:val="21"/>
                <w:szCs w:val="21"/>
              </w:rPr>
              <w:t>）</w:t>
            </w:r>
          </w:p>
        </w:tc>
        <w:tc>
          <w:tcPr>
            <w:tcW w:w="2490" w:type="dxa"/>
            <w:vAlign w:val="center"/>
          </w:tcPr>
          <w:p w14:paraId="3920AF2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馏份罐1</w:t>
            </w:r>
          </w:p>
        </w:tc>
        <w:tc>
          <w:tcPr>
            <w:tcW w:w="2290" w:type="dxa"/>
            <w:vAlign w:val="center"/>
          </w:tcPr>
          <w:p w14:paraId="35ED37B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6m³</w:t>
            </w:r>
          </w:p>
        </w:tc>
        <w:tc>
          <w:tcPr>
            <w:tcW w:w="5236" w:type="dxa"/>
            <w:vAlign w:val="center"/>
          </w:tcPr>
          <w:p w14:paraId="687EAC8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≤95℃，1050kg，常压</w:t>
            </w:r>
          </w:p>
        </w:tc>
      </w:tr>
      <w:tr w:rsidR="00F956BB" w:rsidRPr="006A7AB7" w14:paraId="28034E82" w14:textId="77777777" w:rsidTr="00892C2D">
        <w:trPr>
          <w:trHeight w:val="23"/>
          <w:jc w:val="center"/>
        </w:trPr>
        <w:tc>
          <w:tcPr>
            <w:tcW w:w="732" w:type="dxa"/>
            <w:vAlign w:val="center"/>
          </w:tcPr>
          <w:p w14:paraId="2CE4E56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20</w:t>
            </w:r>
          </w:p>
        </w:tc>
        <w:tc>
          <w:tcPr>
            <w:tcW w:w="1471" w:type="dxa"/>
            <w:vAlign w:val="center"/>
          </w:tcPr>
          <w:p w14:paraId="64415F8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SC10111002</w:t>
            </w:r>
          </w:p>
        </w:tc>
        <w:tc>
          <w:tcPr>
            <w:tcW w:w="1956" w:type="dxa"/>
            <w:vMerge/>
            <w:vAlign w:val="center"/>
          </w:tcPr>
          <w:p w14:paraId="3AF9D5D2"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1D8C99B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馏份罐3</w:t>
            </w:r>
          </w:p>
        </w:tc>
        <w:tc>
          <w:tcPr>
            <w:tcW w:w="2290" w:type="dxa"/>
            <w:vAlign w:val="center"/>
          </w:tcPr>
          <w:p w14:paraId="35F2568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10m³</w:t>
            </w:r>
          </w:p>
        </w:tc>
        <w:tc>
          <w:tcPr>
            <w:tcW w:w="5236" w:type="dxa"/>
            <w:vAlign w:val="center"/>
          </w:tcPr>
          <w:p w14:paraId="2CED55D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≤95℃，1500kg，常压</w:t>
            </w:r>
          </w:p>
        </w:tc>
      </w:tr>
      <w:tr w:rsidR="00F956BB" w:rsidRPr="006A7AB7" w14:paraId="12FA394B" w14:textId="77777777" w:rsidTr="00892C2D">
        <w:trPr>
          <w:trHeight w:val="23"/>
          <w:jc w:val="center"/>
        </w:trPr>
        <w:tc>
          <w:tcPr>
            <w:tcW w:w="732" w:type="dxa"/>
            <w:vAlign w:val="center"/>
          </w:tcPr>
          <w:p w14:paraId="21E7A18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21</w:t>
            </w:r>
          </w:p>
        </w:tc>
        <w:tc>
          <w:tcPr>
            <w:tcW w:w="1471" w:type="dxa"/>
            <w:vAlign w:val="center"/>
          </w:tcPr>
          <w:p w14:paraId="4E2D6D4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SC10104001</w:t>
            </w:r>
          </w:p>
        </w:tc>
        <w:tc>
          <w:tcPr>
            <w:tcW w:w="1956" w:type="dxa"/>
            <w:vMerge/>
            <w:vAlign w:val="center"/>
          </w:tcPr>
          <w:p w14:paraId="3FC5E21C"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580112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调节阀</w:t>
            </w:r>
          </w:p>
        </w:tc>
        <w:tc>
          <w:tcPr>
            <w:tcW w:w="2290" w:type="dxa"/>
            <w:vAlign w:val="center"/>
          </w:tcPr>
          <w:p w14:paraId="3D1FF6B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ZZYP-16B-50</w:t>
            </w:r>
          </w:p>
        </w:tc>
        <w:tc>
          <w:tcPr>
            <w:tcW w:w="5236" w:type="dxa"/>
            <w:vAlign w:val="center"/>
          </w:tcPr>
          <w:p w14:paraId="0E489EA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通径50mm,1.6MPa</w:t>
            </w:r>
          </w:p>
        </w:tc>
      </w:tr>
      <w:tr w:rsidR="00F956BB" w:rsidRPr="006A7AB7" w14:paraId="63DCC703" w14:textId="77777777" w:rsidTr="00892C2D">
        <w:trPr>
          <w:trHeight w:val="23"/>
          <w:jc w:val="center"/>
        </w:trPr>
        <w:tc>
          <w:tcPr>
            <w:tcW w:w="732" w:type="dxa"/>
            <w:vAlign w:val="center"/>
          </w:tcPr>
          <w:p w14:paraId="2474AB9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22</w:t>
            </w:r>
          </w:p>
        </w:tc>
        <w:tc>
          <w:tcPr>
            <w:tcW w:w="1471" w:type="dxa"/>
            <w:vAlign w:val="center"/>
          </w:tcPr>
          <w:p w14:paraId="2AE6B1C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SC10111003</w:t>
            </w:r>
          </w:p>
        </w:tc>
        <w:tc>
          <w:tcPr>
            <w:tcW w:w="1956" w:type="dxa"/>
            <w:vMerge/>
            <w:vAlign w:val="center"/>
          </w:tcPr>
          <w:p w14:paraId="6F3F8399"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2A8700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馏份罐4</w:t>
            </w:r>
          </w:p>
        </w:tc>
        <w:tc>
          <w:tcPr>
            <w:tcW w:w="2290" w:type="dxa"/>
            <w:vAlign w:val="center"/>
          </w:tcPr>
          <w:p w14:paraId="42DEA8A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10m³</w:t>
            </w:r>
          </w:p>
        </w:tc>
        <w:tc>
          <w:tcPr>
            <w:tcW w:w="5236" w:type="dxa"/>
            <w:vAlign w:val="center"/>
          </w:tcPr>
          <w:p w14:paraId="72F95FC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≤95℃，1500kg，常压</w:t>
            </w:r>
          </w:p>
        </w:tc>
      </w:tr>
      <w:tr w:rsidR="00F956BB" w:rsidRPr="006A7AB7" w14:paraId="4BD33CC9" w14:textId="77777777" w:rsidTr="00892C2D">
        <w:trPr>
          <w:trHeight w:val="23"/>
          <w:jc w:val="center"/>
        </w:trPr>
        <w:tc>
          <w:tcPr>
            <w:tcW w:w="732" w:type="dxa"/>
            <w:vAlign w:val="center"/>
          </w:tcPr>
          <w:p w14:paraId="27CB970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23</w:t>
            </w:r>
          </w:p>
        </w:tc>
        <w:tc>
          <w:tcPr>
            <w:tcW w:w="1471" w:type="dxa"/>
            <w:vAlign w:val="center"/>
          </w:tcPr>
          <w:p w14:paraId="486DD8A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SC10111004</w:t>
            </w:r>
          </w:p>
        </w:tc>
        <w:tc>
          <w:tcPr>
            <w:tcW w:w="1956" w:type="dxa"/>
            <w:vMerge/>
            <w:vAlign w:val="center"/>
          </w:tcPr>
          <w:p w14:paraId="391E960E"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56F60D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馏份罐5</w:t>
            </w:r>
          </w:p>
        </w:tc>
        <w:tc>
          <w:tcPr>
            <w:tcW w:w="2290" w:type="dxa"/>
            <w:vAlign w:val="center"/>
          </w:tcPr>
          <w:p w14:paraId="7CE2019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6m³</w:t>
            </w:r>
          </w:p>
        </w:tc>
        <w:tc>
          <w:tcPr>
            <w:tcW w:w="5236" w:type="dxa"/>
            <w:vAlign w:val="center"/>
          </w:tcPr>
          <w:p w14:paraId="0563417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≤95℃，1050kg，常压</w:t>
            </w:r>
          </w:p>
        </w:tc>
      </w:tr>
      <w:tr w:rsidR="00F956BB" w:rsidRPr="006A7AB7" w14:paraId="55C83AB0" w14:textId="77777777" w:rsidTr="00892C2D">
        <w:trPr>
          <w:trHeight w:val="23"/>
          <w:jc w:val="center"/>
        </w:trPr>
        <w:tc>
          <w:tcPr>
            <w:tcW w:w="732" w:type="dxa"/>
            <w:vAlign w:val="center"/>
          </w:tcPr>
          <w:p w14:paraId="01CFBA9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24</w:t>
            </w:r>
          </w:p>
        </w:tc>
        <w:tc>
          <w:tcPr>
            <w:tcW w:w="1471" w:type="dxa"/>
            <w:vAlign w:val="center"/>
          </w:tcPr>
          <w:p w14:paraId="19362F5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SC10111005</w:t>
            </w:r>
          </w:p>
        </w:tc>
        <w:tc>
          <w:tcPr>
            <w:tcW w:w="1956" w:type="dxa"/>
            <w:vMerge/>
            <w:vAlign w:val="center"/>
          </w:tcPr>
          <w:p w14:paraId="4EC1DE97"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E851F1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馏份罐6</w:t>
            </w:r>
          </w:p>
        </w:tc>
        <w:tc>
          <w:tcPr>
            <w:tcW w:w="2290" w:type="dxa"/>
            <w:vAlign w:val="center"/>
          </w:tcPr>
          <w:p w14:paraId="5407C10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6m³</w:t>
            </w:r>
          </w:p>
        </w:tc>
        <w:tc>
          <w:tcPr>
            <w:tcW w:w="5236" w:type="dxa"/>
            <w:vAlign w:val="center"/>
          </w:tcPr>
          <w:p w14:paraId="4885F30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≤95℃，1050kg，常压</w:t>
            </w:r>
          </w:p>
        </w:tc>
      </w:tr>
      <w:tr w:rsidR="00F956BB" w:rsidRPr="006A7AB7" w14:paraId="11EBC509" w14:textId="77777777" w:rsidTr="00892C2D">
        <w:trPr>
          <w:trHeight w:val="23"/>
          <w:jc w:val="center"/>
        </w:trPr>
        <w:tc>
          <w:tcPr>
            <w:tcW w:w="732" w:type="dxa"/>
            <w:vAlign w:val="center"/>
          </w:tcPr>
          <w:p w14:paraId="7D805D2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25</w:t>
            </w:r>
          </w:p>
        </w:tc>
        <w:tc>
          <w:tcPr>
            <w:tcW w:w="1471" w:type="dxa"/>
            <w:vAlign w:val="center"/>
          </w:tcPr>
          <w:p w14:paraId="4082C4F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SC10111006</w:t>
            </w:r>
          </w:p>
        </w:tc>
        <w:tc>
          <w:tcPr>
            <w:tcW w:w="1956" w:type="dxa"/>
            <w:vMerge/>
            <w:vAlign w:val="center"/>
          </w:tcPr>
          <w:p w14:paraId="73CAEDE7"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B159D4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馏份罐2</w:t>
            </w:r>
          </w:p>
        </w:tc>
        <w:tc>
          <w:tcPr>
            <w:tcW w:w="2290" w:type="dxa"/>
            <w:vAlign w:val="center"/>
          </w:tcPr>
          <w:p w14:paraId="173F3EB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6m³</w:t>
            </w:r>
          </w:p>
        </w:tc>
        <w:tc>
          <w:tcPr>
            <w:tcW w:w="5236" w:type="dxa"/>
            <w:vAlign w:val="center"/>
          </w:tcPr>
          <w:p w14:paraId="705542A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≤95℃，1050kg，常压</w:t>
            </w:r>
          </w:p>
        </w:tc>
      </w:tr>
      <w:tr w:rsidR="00F956BB" w:rsidRPr="006A7AB7" w14:paraId="175F398A" w14:textId="77777777" w:rsidTr="00892C2D">
        <w:trPr>
          <w:trHeight w:val="23"/>
          <w:jc w:val="center"/>
        </w:trPr>
        <w:tc>
          <w:tcPr>
            <w:tcW w:w="732" w:type="dxa"/>
            <w:vAlign w:val="center"/>
          </w:tcPr>
          <w:p w14:paraId="1CF2AA3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26</w:t>
            </w:r>
          </w:p>
        </w:tc>
        <w:tc>
          <w:tcPr>
            <w:tcW w:w="1471" w:type="dxa"/>
            <w:vAlign w:val="center"/>
          </w:tcPr>
          <w:p w14:paraId="2477A49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SC10105001</w:t>
            </w:r>
          </w:p>
        </w:tc>
        <w:tc>
          <w:tcPr>
            <w:tcW w:w="1956" w:type="dxa"/>
            <w:vMerge/>
            <w:vAlign w:val="center"/>
          </w:tcPr>
          <w:p w14:paraId="1CF214B1"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E1089F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IMG磁力驱动离心泵</w:t>
            </w:r>
          </w:p>
        </w:tc>
        <w:tc>
          <w:tcPr>
            <w:tcW w:w="2290" w:type="dxa"/>
            <w:vAlign w:val="center"/>
          </w:tcPr>
          <w:p w14:paraId="2B8A97E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80-65-125L</w:t>
            </w:r>
          </w:p>
        </w:tc>
        <w:tc>
          <w:tcPr>
            <w:tcW w:w="5236" w:type="dxa"/>
            <w:vAlign w:val="center"/>
          </w:tcPr>
          <w:p w14:paraId="7EF1A54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扬程15m,流量60m³/h,功率7.5kW,转速2900r/min</w:t>
            </w:r>
          </w:p>
        </w:tc>
      </w:tr>
      <w:tr w:rsidR="00F956BB" w:rsidRPr="006A7AB7" w14:paraId="28B9329D" w14:textId="77777777" w:rsidTr="00892C2D">
        <w:trPr>
          <w:trHeight w:val="23"/>
          <w:jc w:val="center"/>
        </w:trPr>
        <w:tc>
          <w:tcPr>
            <w:tcW w:w="732" w:type="dxa"/>
            <w:vAlign w:val="center"/>
          </w:tcPr>
          <w:p w14:paraId="3B2F306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lastRenderedPageBreak/>
              <w:t>27</w:t>
            </w:r>
          </w:p>
        </w:tc>
        <w:tc>
          <w:tcPr>
            <w:tcW w:w="1471" w:type="dxa"/>
            <w:vAlign w:val="center"/>
          </w:tcPr>
          <w:p w14:paraId="1C6003D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SC10105002</w:t>
            </w:r>
          </w:p>
        </w:tc>
        <w:tc>
          <w:tcPr>
            <w:tcW w:w="1956" w:type="dxa"/>
            <w:vMerge/>
            <w:vAlign w:val="center"/>
          </w:tcPr>
          <w:p w14:paraId="2A80C3BF"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8E2526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IMG磁力驱动离心泵</w:t>
            </w:r>
          </w:p>
        </w:tc>
        <w:tc>
          <w:tcPr>
            <w:tcW w:w="2290" w:type="dxa"/>
            <w:vAlign w:val="center"/>
          </w:tcPr>
          <w:p w14:paraId="0D7FEEF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80-65-125L</w:t>
            </w:r>
          </w:p>
        </w:tc>
        <w:tc>
          <w:tcPr>
            <w:tcW w:w="5236" w:type="dxa"/>
            <w:vAlign w:val="center"/>
          </w:tcPr>
          <w:p w14:paraId="00005B3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扬程15m,流量60m³/h,功率7.5kW,转速2900r/min</w:t>
            </w:r>
          </w:p>
        </w:tc>
      </w:tr>
      <w:tr w:rsidR="00F956BB" w:rsidRPr="006A7AB7" w14:paraId="065E6C98" w14:textId="77777777" w:rsidTr="00892C2D">
        <w:trPr>
          <w:trHeight w:val="23"/>
          <w:jc w:val="center"/>
        </w:trPr>
        <w:tc>
          <w:tcPr>
            <w:tcW w:w="732" w:type="dxa"/>
            <w:vAlign w:val="center"/>
          </w:tcPr>
          <w:p w14:paraId="63D789C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28</w:t>
            </w:r>
          </w:p>
        </w:tc>
        <w:tc>
          <w:tcPr>
            <w:tcW w:w="1471" w:type="dxa"/>
            <w:vAlign w:val="center"/>
          </w:tcPr>
          <w:p w14:paraId="5ECC74C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SC10103001</w:t>
            </w:r>
          </w:p>
        </w:tc>
        <w:tc>
          <w:tcPr>
            <w:tcW w:w="1956" w:type="dxa"/>
            <w:vMerge/>
            <w:vAlign w:val="center"/>
          </w:tcPr>
          <w:p w14:paraId="64A8AA97"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5A55AD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蒸发釜</w:t>
            </w:r>
          </w:p>
        </w:tc>
        <w:tc>
          <w:tcPr>
            <w:tcW w:w="2290" w:type="dxa"/>
            <w:vAlign w:val="center"/>
          </w:tcPr>
          <w:p w14:paraId="2399D65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12.2m³</w:t>
            </w:r>
          </w:p>
        </w:tc>
        <w:tc>
          <w:tcPr>
            <w:tcW w:w="5236" w:type="dxa"/>
            <w:vAlign w:val="center"/>
          </w:tcPr>
          <w:p w14:paraId="5FC0E6A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5375kg，250℃，-0.1/0.1MPa</w:t>
            </w:r>
          </w:p>
        </w:tc>
      </w:tr>
      <w:tr w:rsidR="00F956BB" w:rsidRPr="006A7AB7" w14:paraId="0C5ACA43" w14:textId="77777777" w:rsidTr="00892C2D">
        <w:trPr>
          <w:trHeight w:val="23"/>
          <w:jc w:val="center"/>
        </w:trPr>
        <w:tc>
          <w:tcPr>
            <w:tcW w:w="732" w:type="dxa"/>
            <w:vAlign w:val="center"/>
          </w:tcPr>
          <w:p w14:paraId="6F78AC5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29</w:t>
            </w:r>
          </w:p>
        </w:tc>
        <w:tc>
          <w:tcPr>
            <w:tcW w:w="1471" w:type="dxa"/>
            <w:vAlign w:val="center"/>
          </w:tcPr>
          <w:p w14:paraId="0378EE3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SC10103000</w:t>
            </w:r>
          </w:p>
        </w:tc>
        <w:tc>
          <w:tcPr>
            <w:tcW w:w="1956" w:type="dxa"/>
            <w:vMerge/>
            <w:vAlign w:val="center"/>
          </w:tcPr>
          <w:p w14:paraId="515653B8"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7D6A11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精馏釜</w:t>
            </w:r>
          </w:p>
        </w:tc>
        <w:tc>
          <w:tcPr>
            <w:tcW w:w="2290" w:type="dxa"/>
            <w:vAlign w:val="center"/>
          </w:tcPr>
          <w:p w14:paraId="7FEEFB1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2.87m³</w:t>
            </w:r>
          </w:p>
        </w:tc>
        <w:tc>
          <w:tcPr>
            <w:tcW w:w="5236" w:type="dxa"/>
            <w:vAlign w:val="center"/>
          </w:tcPr>
          <w:p w14:paraId="0E23BEC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1295kg，250℃，-0.1/0.1MPa</w:t>
            </w:r>
          </w:p>
        </w:tc>
      </w:tr>
      <w:tr w:rsidR="00F956BB" w:rsidRPr="006A7AB7" w14:paraId="35573353" w14:textId="77777777" w:rsidTr="00892C2D">
        <w:trPr>
          <w:trHeight w:val="23"/>
          <w:jc w:val="center"/>
        </w:trPr>
        <w:tc>
          <w:tcPr>
            <w:tcW w:w="732" w:type="dxa"/>
            <w:vAlign w:val="center"/>
          </w:tcPr>
          <w:p w14:paraId="120E2A6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30</w:t>
            </w:r>
          </w:p>
        </w:tc>
        <w:tc>
          <w:tcPr>
            <w:tcW w:w="1471" w:type="dxa"/>
            <w:vAlign w:val="center"/>
          </w:tcPr>
          <w:p w14:paraId="447CB45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SC10105003</w:t>
            </w:r>
          </w:p>
        </w:tc>
        <w:tc>
          <w:tcPr>
            <w:tcW w:w="1956" w:type="dxa"/>
            <w:vMerge/>
            <w:vAlign w:val="center"/>
          </w:tcPr>
          <w:p w14:paraId="7F20278D"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F9A4F4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FIM磁力驱动离心泵</w:t>
            </w:r>
          </w:p>
        </w:tc>
        <w:tc>
          <w:tcPr>
            <w:tcW w:w="2290" w:type="dxa"/>
            <w:vAlign w:val="center"/>
          </w:tcPr>
          <w:p w14:paraId="2DDFFE6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"40-3-20</w:t>
            </w:r>
          </w:p>
        </w:tc>
        <w:tc>
          <w:tcPr>
            <w:tcW w:w="5236" w:type="dxa"/>
            <w:vAlign w:val="center"/>
          </w:tcPr>
          <w:p w14:paraId="05309F2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扬程20m,流量6m³/h,功率2.2kW,转速2900r/min</w:t>
            </w:r>
          </w:p>
        </w:tc>
      </w:tr>
      <w:tr w:rsidR="00F956BB" w:rsidRPr="006A7AB7" w14:paraId="014BF4A0" w14:textId="77777777" w:rsidTr="00892C2D">
        <w:trPr>
          <w:trHeight w:val="23"/>
          <w:jc w:val="center"/>
        </w:trPr>
        <w:tc>
          <w:tcPr>
            <w:tcW w:w="732" w:type="dxa"/>
            <w:vAlign w:val="center"/>
          </w:tcPr>
          <w:p w14:paraId="6D58D6E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31</w:t>
            </w:r>
          </w:p>
        </w:tc>
        <w:tc>
          <w:tcPr>
            <w:tcW w:w="1471" w:type="dxa"/>
            <w:vAlign w:val="center"/>
          </w:tcPr>
          <w:p w14:paraId="043987B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SC10105004</w:t>
            </w:r>
          </w:p>
        </w:tc>
        <w:tc>
          <w:tcPr>
            <w:tcW w:w="1956" w:type="dxa"/>
            <w:vMerge/>
            <w:vAlign w:val="center"/>
          </w:tcPr>
          <w:p w14:paraId="2E18D7BE"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A19607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FIM磁力驱动离心泵</w:t>
            </w:r>
          </w:p>
        </w:tc>
        <w:tc>
          <w:tcPr>
            <w:tcW w:w="2290" w:type="dxa"/>
            <w:vAlign w:val="center"/>
          </w:tcPr>
          <w:p w14:paraId="0A96001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"40-3-20</w:t>
            </w:r>
          </w:p>
        </w:tc>
        <w:tc>
          <w:tcPr>
            <w:tcW w:w="5236" w:type="dxa"/>
            <w:vAlign w:val="center"/>
          </w:tcPr>
          <w:p w14:paraId="378EEDF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扬程20m,流量6m³/h,功率4kW,转速2900r/min</w:t>
            </w:r>
          </w:p>
        </w:tc>
      </w:tr>
      <w:tr w:rsidR="00F956BB" w:rsidRPr="006A7AB7" w14:paraId="4458709F" w14:textId="77777777" w:rsidTr="00892C2D">
        <w:trPr>
          <w:trHeight w:val="23"/>
          <w:jc w:val="center"/>
        </w:trPr>
        <w:tc>
          <w:tcPr>
            <w:tcW w:w="732" w:type="dxa"/>
            <w:vAlign w:val="center"/>
          </w:tcPr>
          <w:p w14:paraId="59F4541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32</w:t>
            </w:r>
          </w:p>
        </w:tc>
        <w:tc>
          <w:tcPr>
            <w:tcW w:w="1471" w:type="dxa"/>
            <w:vAlign w:val="center"/>
          </w:tcPr>
          <w:p w14:paraId="0D4A2E5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SC10105005</w:t>
            </w:r>
          </w:p>
        </w:tc>
        <w:tc>
          <w:tcPr>
            <w:tcW w:w="1956" w:type="dxa"/>
            <w:vMerge/>
            <w:vAlign w:val="center"/>
          </w:tcPr>
          <w:p w14:paraId="71E102A4"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02F468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FIM磁力驱动离心泵</w:t>
            </w:r>
          </w:p>
        </w:tc>
        <w:tc>
          <w:tcPr>
            <w:tcW w:w="2290" w:type="dxa"/>
            <w:vAlign w:val="center"/>
          </w:tcPr>
          <w:p w14:paraId="10B0F00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50-15-20</w:t>
            </w:r>
          </w:p>
        </w:tc>
        <w:tc>
          <w:tcPr>
            <w:tcW w:w="5236" w:type="dxa"/>
            <w:vAlign w:val="center"/>
          </w:tcPr>
          <w:p w14:paraId="6EF4E74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扬程20m,功率4kW,流量15m³/h,转速2900r/min</w:t>
            </w:r>
          </w:p>
        </w:tc>
      </w:tr>
      <w:tr w:rsidR="00F956BB" w:rsidRPr="006A7AB7" w14:paraId="45F6A961" w14:textId="77777777" w:rsidTr="00892C2D">
        <w:trPr>
          <w:trHeight w:val="23"/>
          <w:jc w:val="center"/>
        </w:trPr>
        <w:tc>
          <w:tcPr>
            <w:tcW w:w="732" w:type="dxa"/>
            <w:vAlign w:val="center"/>
          </w:tcPr>
          <w:p w14:paraId="0FE54CA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33</w:t>
            </w:r>
          </w:p>
        </w:tc>
        <w:tc>
          <w:tcPr>
            <w:tcW w:w="1471" w:type="dxa"/>
            <w:vAlign w:val="center"/>
          </w:tcPr>
          <w:p w14:paraId="6ABB0BD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SC10111007</w:t>
            </w:r>
          </w:p>
        </w:tc>
        <w:tc>
          <w:tcPr>
            <w:tcW w:w="1956" w:type="dxa"/>
            <w:vMerge/>
            <w:vAlign w:val="center"/>
          </w:tcPr>
          <w:p w14:paraId="24C24180"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B5791C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馏分罐</w:t>
            </w:r>
          </w:p>
        </w:tc>
        <w:tc>
          <w:tcPr>
            <w:tcW w:w="2290" w:type="dxa"/>
            <w:vAlign w:val="center"/>
          </w:tcPr>
          <w:p w14:paraId="79808E0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2m³</w:t>
            </w:r>
          </w:p>
        </w:tc>
        <w:tc>
          <w:tcPr>
            <w:tcW w:w="5236" w:type="dxa"/>
            <w:vAlign w:val="center"/>
          </w:tcPr>
          <w:p w14:paraId="53D5A3B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≤95℃，350kg，常压</w:t>
            </w:r>
          </w:p>
        </w:tc>
      </w:tr>
      <w:tr w:rsidR="00F956BB" w:rsidRPr="006A7AB7" w14:paraId="491C5BF5" w14:textId="77777777" w:rsidTr="00892C2D">
        <w:trPr>
          <w:trHeight w:val="23"/>
          <w:jc w:val="center"/>
        </w:trPr>
        <w:tc>
          <w:tcPr>
            <w:tcW w:w="732" w:type="dxa"/>
            <w:vAlign w:val="center"/>
          </w:tcPr>
          <w:p w14:paraId="22CCB86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34</w:t>
            </w:r>
          </w:p>
        </w:tc>
        <w:tc>
          <w:tcPr>
            <w:tcW w:w="1471" w:type="dxa"/>
            <w:vAlign w:val="center"/>
          </w:tcPr>
          <w:p w14:paraId="22CBB3F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SC10105006</w:t>
            </w:r>
          </w:p>
        </w:tc>
        <w:tc>
          <w:tcPr>
            <w:tcW w:w="1956" w:type="dxa"/>
            <w:vMerge/>
            <w:vAlign w:val="center"/>
          </w:tcPr>
          <w:p w14:paraId="7BC3F56D"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7AB499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导热油泵</w:t>
            </w:r>
          </w:p>
        </w:tc>
        <w:tc>
          <w:tcPr>
            <w:tcW w:w="2290" w:type="dxa"/>
            <w:vAlign w:val="center"/>
          </w:tcPr>
          <w:p w14:paraId="7133DEF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RY65-50-160</w:t>
            </w:r>
          </w:p>
        </w:tc>
        <w:tc>
          <w:tcPr>
            <w:tcW w:w="5236" w:type="dxa"/>
            <w:vAlign w:val="center"/>
          </w:tcPr>
          <w:p w14:paraId="6DFE1FF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扬程15m,流量30m³/h,功率5.5kW,转速2900r/min</w:t>
            </w:r>
          </w:p>
        </w:tc>
      </w:tr>
      <w:tr w:rsidR="00F956BB" w:rsidRPr="006A7AB7" w14:paraId="1BC93151" w14:textId="77777777" w:rsidTr="00892C2D">
        <w:trPr>
          <w:trHeight w:val="23"/>
          <w:jc w:val="center"/>
        </w:trPr>
        <w:tc>
          <w:tcPr>
            <w:tcW w:w="732" w:type="dxa"/>
            <w:vAlign w:val="center"/>
          </w:tcPr>
          <w:p w14:paraId="6000A62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35</w:t>
            </w:r>
          </w:p>
        </w:tc>
        <w:tc>
          <w:tcPr>
            <w:tcW w:w="1471" w:type="dxa"/>
            <w:vAlign w:val="center"/>
          </w:tcPr>
          <w:p w14:paraId="13F2684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SC10105007</w:t>
            </w:r>
          </w:p>
        </w:tc>
        <w:tc>
          <w:tcPr>
            <w:tcW w:w="1956" w:type="dxa"/>
            <w:vMerge/>
            <w:vAlign w:val="center"/>
          </w:tcPr>
          <w:p w14:paraId="55974448"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7236BD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导热油泵</w:t>
            </w:r>
          </w:p>
        </w:tc>
        <w:tc>
          <w:tcPr>
            <w:tcW w:w="2290" w:type="dxa"/>
            <w:vAlign w:val="center"/>
          </w:tcPr>
          <w:p w14:paraId="14ED610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RY65-50-160</w:t>
            </w:r>
          </w:p>
        </w:tc>
        <w:tc>
          <w:tcPr>
            <w:tcW w:w="5236" w:type="dxa"/>
            <w:vAlign w:val="center"/>
          </w:tcPr>
          <w:p w14:paraId="71B0841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扬程15m,流量30m³/h,功率5.5kW,转速2900r/min</w:t>
            </w:r>
          </w:p>
        </w:tc>
      </w:tr>
      <w:tr w:rsidR="00F956BB" w:rsidRPr="006A7AB7" w14:paraId="6ADA25FD" w14:textId="77777777" w:rsidTr="00892C2D">
        <w:trPr>
          <w:trHeight w:val="23"/>
          <w:jc w:val="center"/>
        </w:trPr>
        <w:tc>
          <w:tcPr>
            <w:tcW w:w="732" w:type="dxa"/>
            <w:vAlign w:val="center"/>
          </w:tcPr>
          <w:p w14:paraId="1075AFB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36</w:t>
            </w:r>
          </w:p>
        </w:tc>
        <w:tc>
          <w:tcPr>
            <w:tcW w:w="1471" w:type="dxa"/>
            <w:vAlign w:val="center"/>
          </w:tcPr>
          <w:p w14:paraId="0DE3D22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SC10112001</w:t>
            </w:r>
          </w:p>
        </w:tc>
        <w:tc>
          <w:tcPr>
            <w:tcW w:w="1956" w:type="dxa"/>
            <w:vMerge/>
            <w:vAlign w:val="center"/>
          </w:tcPr>
          <w:p w14:paraId="780222F7"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504672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导热油冷却器</w:t>
            </w:r>
          </w:p>
        </w:tc>
        <w:tc>
          <w:tcPr>
            <w:tcW w:w="2290" w:type="dxa"/>
            <w:vAlign w:val="center"/>
          </w:tcPr>
          <w:p w14:paraId="14F5FBBE" w14:textId="77777777" w:rsidR="00F956BB" w:rsidRPr="006A7AB7" w:rsidRDefault="00F956BB" w:rsidP="006A7AB7">
            <w:pPr>
              <w:adjustRightInd/>
              <w:snapToGrid/>
              <w:spacing w:line="320" w:lineRule="exact"/>
              <w:ind w:firstLineChars="0" w:firstLine="0"/>
              <w:jc w:val="center"/>
              <w:rPr>
                <w:sz w:val="21"/>
                <w:szCs w:val="21"/>
              </w:rPr>
            </w:pPr>
          </w:p>
        </w:tc>
        <w:tc>
          <w:tcPr>
            <w:tcW w:w="5236" w:type="dxa"/>
            <w:vAlign w:val="center"/>
          </w:tcPr>
          <w:p w14:paraId="3BC760D2"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4CE30B92" w14:textId="77777777" w:rsidTr="00892C2D">
        <w:trPr>
          <w:trHeight w:val="23"/>
          <w:jc w:val="center"/>
        </w:trPr>
        <w:tc>
          <w:tcPr>
            <w:tcW w:w="732" w:type="dxa"/>
            <w:vAlign w:val="center"/>
          </w:tcPr>
          <w:p w14:paraId="4DF0429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37</w:t>
            </w:r>
          </w:p>
        </w:tc>
        <w:tc>
          <w:tcPr>
            <w:tcW w:w="1471" w:type="dxa"/>
            <w:vAlign w:val="center"/>
          </w:tcPr>
          <w:p w14:paraId="1538438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SC10103002</w:t>
            </w:r>
          </w:p>
        </w:tc>
        <w:tc>
          <w:tcPr>
            <w:tcW w:w="1956" w:type="dxa"/>
            <w:vMerge/>
            <w:vAlign w:val="center"/>
          </w:tcPr>
          <w:p w14:paraId="2A823D66"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17A38D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蒸发釜</w:t>
            </w:r>
          </w:p>
        </w:tc>
        <w:tc>
          <w:tcPr>
            <w:tcW w:w="2290" w:type="dxa"/>
            <w:vAlign w:val="center"/>
          </w:tcPr>
          <w:p w14:paraId="28E442B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12.2m³</w:t>
            </w:r>
          </w:p>
        </w:tc>
        <w:tc>
          <w:tcPr>
            <w:tcW w:w="5236" w:type="dxa"/>
            <w:vAlign w:val="center"/>
          </w:tcPr>
          <w:p w14:paraId="57E0247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5355kg，≤95℃，-0.1/0.1MPa</w:t>
            </w:r>
          </w:p>
        </w:tc>
      </w:tr>
      <w:tr w:rsidR="00F956BB" w:rsidRPr="006A7AB7" w14:paraId="4BDC7B34" w14:textId="77777777" w:rsidTr="00892C2D">
        <w:trPr>
          <w:trHeight w:val="23"/>
          <w:jc w:val="center"/>
        </w:trPr>
        <w:tc>
          <w:tcPr>
            <w:tcW w:w="732" w:type="dxa"/>
            <w:vAlign w:val="center"/>
          </w:tcPr>
          <w:p w14:paraId="3D3FB7E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38</w:t>
            </w:r>
          </w:p>
        </w:tc>
        <w:tc>
          <w:tcPr>
            <w:tcW w:w="1471" w:type="dxa"/>
            <w:vAlign w:val="center"/>
          </w:tcPr>
          <w:p w14:paraId="508001C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SC10105008</w:t>
            </w:r>
          </w:p>
        </w:tc>
        <w:tc>
          <w:tcPr>
            <w:tcW w:w="1956" w:type="dxa"/>
            <w:vMerge/>
            <w:vAlign w:val="center"/>
          </w:tcPr>
          <w:p w14:paraId="59D0DA60"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C567FB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IMG磁力驱动离心泵</w:t>
            </w:r>
          </w:p>
        </w:tc>
        <w:tc>
          <w:tcPr>
            <w:tcW w:w="2290" w:type="dxa"/>
            <w:vAlign w:val="center"/>
          </w:tcPr>
          <w:p w14:paraId="5D6EB6C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80-65-125L</w:t>
            </w:r>
          </w:p>
        </w:tc>
        <w:tc>
          <w:tcPr>
            <w:tcW w:w="5236" w:type="dxa"/>
            <w:vAlign w:val="center"/>
          </w:tcPr>
          <w:p w14:paraId="7B677AB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扬程15m,流量60m³/h,功率7.5kW,转速2900r/min</w:t>
            </w:r>
          </w:p>
        </w:tc>
      </w:tr>
      <w:tr w:rsidR="00F956BB" w:rsidRPr="006A7AB7" w14:paraId="72731571" w14:textId="77777777" w:rsidTr="00892C2D">
        <w:trPr>
          <w:trHeight w:val="23"/>
          <w:jc w:val="center"/>
        </w:trPr>
        <w:tc>
          <w:tcPr>
            <w:tcW w:w="732" w:type="dxa"/>
            <w:vAlign w:val="center"/>
          </w:tcPr>
          <w:p w14:paraId="646F4BE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39</w:t>
            </w:r>
          </w:p>
        </w:tc>
        <w:tc>
          <w:tcPr>
            <w:tcW w:w="1471" w:type="dxa"/>
            <w:vAlign w:val="center"/>
          </w:tcPr>
          <w:p w14:paraId="1CC10C0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SC10105009</w:t>
            </w:r>
          </w:p>
        </w:tc>
        <w:tc>
          <w:tcPr>
            <w:tcW w:w="1956" w:type="dxa"/>
            <w:vMerge/>
            <w:vAlign w:val="center"/>
          </w:tcPr>
          <w:p w14:paraId="34F85512"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5E4612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IMG磁力驱动离心泵</w:t>
            </w:r>
          </w:p>
        </w:tc>
        <w:tc>
          <w:tcPr>
            <w:tcW w:w="2290" w:type="dxa"/>
            <w:vAlign w:val="center"/>
          </w:tcPr>
          <w:p w14:paraId="157068F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80-65-125L</w:t>
            </w:r>
          </w:p>
        </w:tc>
        <w:tc>
          <w:tcPr>
            <w:tcW w:w="5236" w:type="dxa"/>
            <w:vAlign w:val="center"/>
          </w:tcPr>
          <w:p w14:paraId="14789ED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扬程15m,流量60m³/h,功率7.5kW,转速2900r/min</w:t>
            </w:r>
          </w:p>
        </w:tc>
      </w:tr>
      <w:tr w:rsidR="00F956BB" w:rsidRPr="006A7AB7" w14:paraId="1E0D8E9F" w14:textId="77777777" w:rsidTr="00892C2D">
        <w:trPr>
          <w:trHeight w:val="23"/>
          <w:jc w:val="center"/>
        </w:trPr>
        <w:tc>
          <w:tcPr>
            <w:tcW w:w="732" w:type="dxa"/>
            <w:vAlign w:val="center"/>
          </w:tcPr>
          <w:p w14:paraId="440A80B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40</w:t>
            </w:r>
          </w:p>
        </w:tc>
        <w:tc>
          <w:tcPr>
            <w:tcW w:w="1471" w:type="dxa"/>
            <w:vAlign w:val="center"/>
          </w:tcPr>
          <w:p w14:paraId="61F9DA0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SC10105010</w:t>
            </w:r>
          </w:p>
        </w:tc>
        <w:tc>
          <w:tcPr>
            <w:tcW w:w="1956" w:type="dxa"/>
            <w:vMerge/>
            <w:vAlign w:val="center"/>
          </w:tcPr>
          <w:p w14:paraId="492F2D8B"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1F2FAE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FIM磁力驱动离心泵</w:t>
            </w:r>
          </w:p>
        </w:tc>
        <w:tc>
          <w:tcPr>
            <w:tcW w:w="2290" w:type="dxa"/>
            <w:vAlign w:val="center"/>
          </w:tcPr>
          <w:p w14:paraId="5190156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50-15-20</w:t>
            </w:r>
          </w:p>
        </w:tc>
        <w:tc>
          <w:tcPr>
            <w:tcW w:w="5236" w:type="dxa"/>
            <w:vAlign w:val="center"/>
          </w:tcPr>
          <w:p w14:paraId="1F91238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扬程20m,流量10m³/h,功率4kW,转速2900r/min</w:t>
            </w:r>
          </w:p>
        </w:tc>
      </w:tr>
      <w:tr w:rsidR="00F956BB" w:rsidRPr="006A7AB7" w14:paraId="7658884A" w14:textId="77777777" w:rsidTr="00892C2D">
        <w:trPr>
          <w:trHeight w:val="23"/>
          <w:jc w:val="center"/>
        </w:trPr>
        <w:tc>
          <w:tcPr>
            <w:tcW w:w="732" w:type="dxa"/>
            <w:vAlign w:val="center"/>
          </w:tcPr>
          <w:p w14:paraId="09253EA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41</w:t>
            </w:r>
          </w:p>
        </w:tc>
        <w:tc>
          <w:tcPr>
            <w:tcW w:w="1471" w:type="dxa"/>
            <w:vAlign w:val="center"/>
          </w:tcPr>
          <w:p w14:paraId="74E1852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SC10105011</w:t>
            </w:r>
          </w:p>
        </w:tc>
        <w:tc>
          <w:tcPr>
            <w:tcW w:w="1956" w:type="dxa"/>
            <w:vMerge/>
            <w:vAlign w:val="center"/>
          </w:tcPr>
          <w:p w14:paraId="0ABE0602"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6F9304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FIM磁力驱动离心泵</w:t>
            </w:r>
          </w:p>
        </w:tc>
        <w:tc>
          <w:tcPr>
            <w:tcW w:w="2290" w:type="dxa"/>
            <w:vAlign w:val="center"/>
          </w:tcPr>
          <w:p w14:paraId="10BECEF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"40-3-20</w:t>
            </w:r>
          </w:p>
        </w:tc>
        <w:tc>
          <w:tcPr>
            <w:tcW w:w="5236" w:type="dxa"/>
            <w:vAlign w:val="center"/>
          </w:tcPr>
          <w:p w14:paraId="0315CCA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扬程20m,流量6m³/h,功率2.2kW,转速2900r/min</w:t>
            </w:r>
          </w:p>
        </w:tc>
      </w:tr>
      <w:tr w:rsidR="00F956BB" w:rsidRPr="006A7AB7" w14:paraId="26D2929E" w14:textId="77777777" w:rsidTr="00892C2D">
        <w:trPr>
          <w:trHeight w:val="23"/>
          <w:jc w:val="center"/>
        </w:trPr>
        <w:tc>
          <w:tcPr>
            <w:tcW w:w="732" w:type="dxa"/>
            <w:vAlign w:val="center"/>
          </w:tcPr>
          <w:p w14:paraId="3D71817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42</w:t>
            </w:r>
          </w:p>
        </w:tc>
        <w:tc>
          <w:tcPr>
            <w:tcW w:w="1471" w:type="dxa"/>
            <w:vAlign w:val="center"/>
          </w:tcPr>
          <w:p w14:paraId="4681538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SC10104002</w:t>
            </w:r>
          </w:p>
        </w:tc>
        <w:tc>
          <w:tcPr>
            <w:tcW w:w="1956" w:type="dxa"/>
            <w:vMerge w:val="restart"/>
            <w:vAlign w:val="center"/>
          </w:tcPr>
          <w:p w14:paraId="6A6E47F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生产车间一</w:t>
            </w:r>
            <w:r>
              <w:rPr>
                <w:sz w:val="21"/>
                <w:szCs w:val="21"/>
              </w:rPr>
              <w:t>（</w:t>
            </w:r>
            <w:r w:rsidRPr="006A7AB7">
              <w:rPr>
                <w:sz w:val="21"/>
                <w:szCs w:val="21"/>
              </w:rPr>
              <w:t>一楼合成区</w:t>
            </w:r>
            <w:r>
              <w:rPr>
                <w:sz w:val="21"/>
                <w:szCs w:val="21"/>
              </w:rPr>
              <w:t>）</w:t>
            </w:r>
          </w:p>
        </w:tc>
        <w:tc>
          <w:tcPr>
            <w:tcW w:w="2490" w:type="dxa"/>
            <w:vAlign w:val="center"/>
          </w:tcPr>
          <w:p w14:paraId="23CAE9F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调节阀</w:t>
            </w:r>
          </w:p>
        </w:tc>
        <w:tc>
          <w:tcPr>
            <w:tcW w:w="2290" w:type="dxa"/>
            <w:vAlign w:val="center"/>
          </w:tcPr>
          <w:p w14:paraId="3A7E03B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ZJHX-16B-25</w:t>
            </w:r>
          </w:p>
        </w:tc>
        <w:tc>
          <w:tcPr>
            <w:tcW w:w="5236" w:type="dxa"/>
            <w:vAlign w:val="center"/>
          </w:tcPr>
          <w:p w14:paraId="0F6167A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通径25mm,1.6MPa</w:t>
            </w:r>
          </w:p>
        </w:tc>
      </w:tr>
      <w:tr w:rsidR="00F956BB" w:rsidRPr="006A7AB7" w14:paraId="2C68079E" w14:textId="77777777" w:rsidTr="00892C2D">
        <w:trPr>
          <w:trHeight w:val="23"/>
          <w:jc w:val="center"/>
        </w:trPr>
        <w:tc>
          <w:tcPr>
            <w:tcW w:w="732" w:type="dxa"/>
            <w:vAlign w:val="center"/>
          </w:tcPr>
          <w:p w14:paraId="774F712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43</w:t>
            </w:r>
          </w:p>
        </w:tc>
        <w:tc>
          <w:tcPr>
            <w:tcW w:w="1471" w:type="dxa"/>
            <w:vAlign w:val="center"/>
          </w:tcPr>
          <w:p w14:paraId="3DB55A2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SC10105012</w:t>
            </w:r>
          </w:p>
        </w:tc>
        <w:tc>
          <w:tcPr>
            <w:tcW w:w="1956" w:type="dxa"/>
            <w:vMerge/>
            <w:vAlign w:val="center"/>
          </w:tcPr>
          <w:p w14:paraId="715195B6"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1E962B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输送泵</w:t>
            </w:r>
          </w:p>
        </w:tc>
        <w:tc>
          <w:tcPr>
            <w:tcW w:w="2290" w:type="dxa"/>
            <w:vAlign w:val="center"/>
          </w:tcPr>
          <w:p w14:paraId="517E2E80" w14:textId="77777777" w:rsidR="00F956BB" w:rsidRPr="006A7AB7" w:rsidRDefault="00F956BB" w:rsidP="006A7AB7">
            <w:pPr>
              <w:adjustRightInd/>
              <w:snapToGrid/>
              <w:spacing w:line="320" w:lineRule="exact"/>
              <w:ind w:firstLineChars="0" w:firstLine="0"/>
              <w:jc w:val="center"/>
              <w:rPr>
                <w:sz w:val="21"/>
                <w:szCs w:val="21"/>
              </w:rPr>
            </w:pPr>
          </w:p>
        </w:tc>
        <w:tc>
          <w:tcPr>
            <w:tcW w:w="5236" w:type="dxa"/>
            <w:vAlign w:val="center"/>
          </w:tcPr>
          <w:p w14:paraId="70CABAA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功率0.75kW</w:t>
            </w:r>
          </w:p>
        </w:tc>
      </w:tr>
      <w:tr w:rsidR="00F956BB" w:rsidRPr="006A7AB7" w14:paraId="74B1A532" w14:textId="77777777" w:rsidTr="00892C2D">
        <w:trPr>
          <w:trHeight w:val="23"/>
          <w:jc w:val="center"/>
        </w:trPr>
        <w:tc>
          <w:tcPr>
            <w:tcW w:w="732" w:type="dxa"/>
            <w:vAlign w:val="center"/>
          </w:tcPr>
          <w:p w14:paraId="2DF8F59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44</w:t>
            </w:r>
          </w:p>
        </w:tc>
        <w:tc>
          <w:tcPr>
            <w:tcW w:w="1471" w:type="dxa"/>
            <w:vAlign w:val="center"/>
          </w:tcPr>
          <w:p w14:paraId="42F3713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SC10105013</w:t>
            </w:r>
          </w:p>
        </w:tc>
        <w:tc>
          <w:tcPr>
            <w:tcW w:w="1956" w:type="dxa"/>
            <w:vMerge/>
            <w:vAlign w:val="center"/>
          </w:tcPr>
          <w:p w14:paraId="104BE58A"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AB1915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输送泵</w:t>
            </w:r>
          </w:p>
        </w:tc>
        <w:tc>
          <w:tcPr>
            <w:tcW w:w="2290" w:type="dxa"/>
            <w:vAlign w:val="center"/>
          </w:tcPr>
          <w:p w14:paraId="19215E8C" w14:textId="77777777" w:rsidR="00F956BB" w:rsidRPr="006A7AB7" w:rsidRDefault="00F956BB" w:rsidP="006A7AB7">
            <w:pPr>
              <w:adjustRightInd/>
              <w:snapToGrid/>
              <w:spacing w:line="320" w:lineRule="exact"/>
              <w:ind w:firstLineChars="0" w:firstLine="0"/>
              <w:jc w:val="center"/>
              <w:rPr>
                <w:sz w:val="21"/>
                <w:szCs w:val="21"/>
              </w:rPr>
            </w:pPr>
          </w:p>
        </w:tc>
        <w:tc>
          <w:tcPr>
            <w:tcW w:w="5236" w:type="dxa"/>
            <w:vAlign w:val="center"/>
          </w:tcPr>
          <w:p w14:paraId="3034CD3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功率0.75kW</w:t>
            </w:r>
          </w:p>
        </w:tc>
      </w:tr>
      <w:tr w:rsidR="00F956BB" w:rsidRPr="006A7AB7" w14:paraId="14A61D89" w14:textId="77777777" w:rsidTr="00892C2D">
        <w:trPr>
          <w:trHeight w:val="23"/>
          <w:jc w:val="center"/>
        </w:trPr>
        <w:tc>
          <w:tcPr>
            <w:tcW w:w="732" w:type="dxa"/>
            <w:vAlign w:val="center"/>
          </w:tcPr>
          <w:p w14:paraId="5E1B76C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45</w:t>
            </w:r>
          </w:p>
        </w:tc>
        <w:tc>
          <w:tcPr>
            <w:tcW w:w="1471" w:type="dxa"/>
            <w:vAlign w:val="center"/>
          </w:tcPr>
          <w:p w14:paraId="5EA8CE2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SC10105014</w:t>
            </w:r>
          </w:p>
        </w:tc>
        <w:tc>
          <w:tcPr>
            <w:tcW w:w="1956" w:type="dxa"/>
            <w:vMerge/>
            <w:vAlign w:val="center"/>
          </w:tcPr>
          <w:p w14:paraId="0CFA1699"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141B04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导热油泵</w:t>
            </w:r>
          </w:p>
        </w:tc>
        <w:tc>
          <w:tcPr>
            <w:tcW w:w="2290" w:type="dxa"/>
            <w:vAlign w:val="center"/>
          </w:tcPr>
          <w:p w14:paraId="0014F66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RY65-50-160</w:t>
            </w:r>
          </w:p>
        </w:tc>
        <w:tc>
          <w:tcPr>
            <w:tcW w:w="5236" w:type="dxa"/>
            <w:vAlign w:val="center"/>
          </w:tcPr>
          <w:p w14:paraId="3F3CA58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扬程15m,流量30m³/h,功率5.5kW,转速2900r/min</w:t>
            </w:r>
          </w:p>
        </w:tc>
      </w:tr>
      <w:tr w:rsidR="00F956BB" w:rsidRPr="006A7AB7" w14:paraId="7D535882" w14:textId="77777777" w:rsidTr="00892C2D">
        <w:trPr>
          <w:trHeight w:val="23"/>
          <w:jc w:val="center"/>
        </w:trPr>
        <w:tc>
          <w:tcPr>
            <w:tcW w:w="732" w:type="dxa"/>
            <w:vAlign w:val="center"/>
          </w:tcPr>
          <w:p w14:paraId="43C7BF7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46</w:t>
            </w:r>
          </w:p>
        </w:tc>
        <w:tc>
          <w:tcPr>
            <w:tcW w:w="1471" w:type="dxa"/>
            <w:vAlign w:val="center"/>
          </w:tcPr>
          <w:p w14:paraId="61087ED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SC10105015</w:t>
            </w:r>
          </w:p>
        </w:tc>
        <w:tc>
          <w:tcPr>
            <w:tcW w:w="1956" w:type="dxa"/>
            <w:vMerge/>
            <w:vAlign w:val="center"/>
          </w:tcPr>
          <w:p w14:paraId="1DF6AC57"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1B3E3BD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导热油泵</w:t>
            </w:r>
          </w:p>
        </w:tc>
        <w:tc>
          <w:tcPr>
            <w:tcW w:w="2290" w:type="dxa"/>
            <w:vAlign w:val="center"/>
          </w:tcPr>
          <w:p w14:paraId="3D8B078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RY65-50-160</w:t>
            </w:r>
          </w:p>
        </w:tc>
        <w:tc>
          <w:tcPr>
            <w:tcW w:w="5236" w:type="dxa"/>
            <w:vAlign w:val="center"/>
          </w:tcPr>
          <w:p w14:paraId="19AC2D5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扬程15m,流量30m³/h,功率5.5kW,转速2900r/min</w:t>
            </w:r>
          </w:p>
        </w:tc>
      </w:tr>
      <w:tr w:rsidR="00F956BB" w:rsidRPr="006A7AB7" w14:paraId="23D76FB4" w14:textId="77777777" w:rsidTr="00892C2D">
        <w:trPr>
          <w:trHeight w:val="23"/>
          <w:jc w:val="center"/>
        </w:trPr>
        <w:tc>
          <w:tcPr>
            <w:tcW w:w="732" w:type="dxa"/>
            <w:vAlign w:val="center"/>
          </w:tcPr>
          <w:p w14:paraId="01777C8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47</w:t>
            </w:r>
          </w:p>
        </w:tc>
        <w:tc>
          <w:tcPr>
            <w:tcW w:w="1471" w:type="dxa"/>
            <w:vAlign w:val="center"/>
          </w:tcPr>
          <w:p w14:paraId="5FEFE4F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SC10112002</w:t>
            </w:r>
          </w:p>
        </w:tc>
        <w:tc>
          <w:tcPr>
            <w:tcW w:w="1956" w:type="dxa"/>
            <w:vMerge/>
            <w:vAlign w:val="center"/>
          </w:tcPr>
          <w:p w14:paraId="11307104"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A6C60C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导热油冷却器</w:t>
            </w:r>
          </w:p>
        </w:tc>
        <w:tc>
          <w:tcPr>
            <w:tcW w:w="2290" w:type="dxa"/>
            <w:vAlign w:val="center"/>
          </w:tcPr>
          <w:p w14:paraId="7AC8655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30m²</w:t>
            </w:r>
          </w:p>
        </w:tc>
        <w:tc>
          <w:tcPr>
            <w:tcW w:w="5236" w:type="dxa"/>
            <w:vAlign w:val="center"/>
          </w:tcPr>
          <w:p w14:paraId="74E582C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φ500×2500</w:t>
            </w:r>
          </w:p>
        </w:tc>
      </w:tr>
      <w:tr w:rsidR="00F956BB" w:rsidRPr="006A7AB7" w14:paraId="6E195B09" w14:textId="77777777" w:rsidTr="00892C2D">
        <w:trPr>
          <w:trHeight w:val="23"/>
          <w:jc w:val="center"/>
        </w:trPr>
        <w:tc>
          <w:tcPr>
            <w:tcW w:w="732" w:type="dxa"/>
            <w:vAlign w:val="center"/>
          </w:tcPr>
          <w:p w14:paraId="1AE50AA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48</w:t>
            </w:r>
          </w:p>
        </w:tc>
        <w:tc>
          <w:tcPr>
            <w:tcW w:w="1471" w:type="dxa"/>
            <w:vAlign w:val="center"/>
          </w:tcPr>
          <w:p w14:paraId="5FD6A6B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SC10105016</w:t>
            </w:r>
          </w:p>
        </w:tc>
        <w:tc>
          <w:tcPr>
            <w:tcW w:w="1956" w:type="dxa"/>
            <w:vMerge/>
            <w:vAlign w:val="center"/>
          </w:tcPr>
          <w:p w14:paraId="48C5E86F"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B72C82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IH化工离心泵</w:t>
            </w:r>
          </w:p>
        </w:tc>
        <w:tc>
          <w:tcPr>
            <w:tcW w:w="2290" w:type="dxa"/>
            <w:vAlign w:val="center"/>
          </w:tcPr>
          <w:p w14:paraId="2D74AA1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IH50-32-125</w:t>
            </w:r>
          </w:p>
        </w:tc>
        <w:tc>
          <w:tcPr>
            <w:tcW w:w="5236" w:type="dxa"/>
            <w:vAlign w:val="center"/>
          </w:tcPr>
          <w:p w14:paraId="6FAD802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扬程20m,流量15m³/h,功率2.2kW,转速2900r/min</w:t>
            </w:r>
          </w:p>
        </w:tc>
      </w:tr>
      <w:tr w:rsidR="00F956BB" w:rsidRPr="006A7AB7" w14:paraId="5267B467" w14:textId="77777777" w:rsidTr="00892C2D">
        <w:trPr>
          <w:trHeight w:val="23"/>
          <w:jc w:val="center"/>
        </w:trPr>
        <w:tc>
          <w:tcPr>
            <w:tcW w:w="732" w:type="dxa"/>
            <w:vAlign w:val="center"/>
          </w:tcPr>
          <w:p w14:paraId="5DC65B9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49</w:t>
            </w:r>
          </w:p>
        </w:tc>
        <w:tc>
          <w:tcPr>
            <w:tcW w:w="1471" w:type="dxa"/>
            <w:vAlign w:val="center"/>
          </w:tcPr>
          <w:p w14:paraId="1DB451F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SC10105017</w:t>
            </w:r>
          </w:p>
        </w:tc>
        <w:tc>
          <w:tcPr>
            <w:tcW w:w="1956" w:type="dxa"/>
            <w:vMerge/>
            <w:vAlign w:val="center"/>
          </w:tcPr>
          <w:p w14:paraId="29B8A38E"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B6754F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IH化工离心泵</w:t>
            </w:r>
          </w:p>
        </w:tc>
        <w:tc>
          <w:tcPr>
            <w:tcW w:w="2290" w:type="dxa"/>
            <w:vAlign w:val="center"/>
          </w:tcPr>
          <w:p w14:paraId="3633E53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IH50-32-125</w:t>
            </w:r>
          </w:p>
        </w:tc>
        <w:tc>
          <w:tcPr>
            <w:tcW w:w="5236" w:type="dxa"/>
            <w:vAlign w:val="center"/>
          </w:tcPr>
          <w:p w14:paraId="7FED6C7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扬程20m,流量15m³/h,功率2.2kW,转速2900r/min</w:t>
            </w:r>
          </w:p>
        </w:tc>
      </w:tr>
      <w:tr w:rsidR="00F956BB" w:rsidRPr="006A7AB7" w14:paraId="036C2219" w14:textId="77777777" w:rsidTr="00892C2D">
        <w:trPr>
          <w:trHeight w:val="23"/>
          <w:jc w:val="center"/>
        </w:trPr>
        <w:tc>
          <w:tcPr>
            <w:tcW w:w="732" w:type="dxa"/>
            <w:vAlign w:val="center"/>
          </w:tcPr>
          <w:p w14:paraId="6F80A7D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w:t>
            </w:r>
          </w:p>
        </w:tc>
        <w:tc>
          <w:tcPr>
            <w:tcW w:w="1471" w:type="dxa"/>
            <w:vAlign w:val="center"/>
          </w:tcPr>
          <w:p w14:paraId="35B497F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SC10105018</w:t>
            </w:r>
          </w:p>
        </w:tc>
        <w:tc>
          <w:tcPr>
            <w:tcW w:w="1956" w:type="dxa"/>
            <w:vMerge/>
            <w:vAlign w:val="center"/>
          </w:tcPr>
          <w:p w14:paraId="6C3687B7"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3015F0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IH化工离心泵</w:t>
            </w:r>
          </w:p>
        </w:tc>
        <w:tc>
          <w:tcPr>
            <w:tcW w:w="2290" w:type="dxa"/>
            <w:vAlign w:val="center"/>
          </w:tcPr>
          <w:p w14:paraId="66A790F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IH50-32-125</w:t>
            </w:r>
          </w:p>
        </w:tc>
        <w:tc>
          <w:tcPr>
            <w:tcW w:w="5236" w:type="dxa"/>
            <w:vAlign w:val="center"/>
          </w:tcPr>
          <w:p w14:paraId="457061F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扬程20m,流量15m³/h,功率2.2kW,转速2900r/min</w:t>
            </w:r>
          </w:p>
        </w:tc>
      </w:tr>
      <w:tr w:rsidR="00F956BB" w:rsidRPr="006A7AB7" w14:paraId="10471417" w14:textId="77777777" w:rsidTr="00892C2D">
        <w:trPr>
          <w:trHeight w:val="23"/>
          <w:jc w:val="center"/>
        </w:trPr>
        <w:tc>
          <w:tcPr>
            <w:tcW w:w="732" w:type="dxa"/>
            <w:vAlign w:val="center"/>
          </w:tcPr>
          <w:p w14:paraId="6664BDD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51</w:t>
            </w:r>
          </w:p>
        </w:tc>
        <w:tc>
          <w:tcPr>
            <w:tcW w:w="1471" w:type="dxa"/>
            <w:vAlign w:val="center"/>
          </w:tcPr>
          <w:p w14:paraId="41D4F4F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SC10111008</w:t>
            </w:r>
          </w:p>
        </w:tc>
        <w:tc>
          <w:tcPr>
            <w:tcW w:w="1956" w:type="dxa"/>
            <w:vMerge/>
            <w:vAlign w:val="center"/>
          </w:tcPr>
          <w:p w14:paraId="21C6A995"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D648AA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受槽</w:t>
            </w:r>
          </w:p>
        </w:tc>
        <w:tc>
          <w:tcPr>
            <w:tcW w:w="2290" w:type="dxa"/>
            <w:vAlign w:val="center"/>
          </w:tcPr>
          <w:p w14:paraId="7527F41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300L</w:t>
            </w:r>
          </w:p>
        </w:tc>
        <w:tc>
          <w:tcPr>
            <w:tcW w:w="5236" w:type="dxa"/>
            <w:vAlign w:val="center"/>
          </w:tcPr>
          <w:p w14:paraId="18CD1FB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V=0.3m³</w:t>
            </w:r>
          </w:p>
        </w:tc>
      </w:tr>
      <w:tr w:rsidR="00F956BB" w:rsidRPr="006A7AB7" w14:paraId="4480BCB8" w14:textId="77777777" w:rsidTr="00892C2D">
        <w:trPr>
          <w:trHeight w:val="23"/>
          <w:jc w:val="center"/>
        </w:trPr>
        <w:tc>
          <w:tcPr>
            <w:tcW w:w="732" w:type="dxa"/>
            <w:vAlign w:val="center"/>
          </w:tcPr>
          <w:p w14:paraId="11DA70F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52</w:t>
            </w:r>
          </w:p>
        </w:tc>
        <w:tc>
          <w:tcPr>
            <w:tcW w:w="1471" w:type="dxa"/>
            <w:vAlign w:val="center"/>
          </w:tcPr>
          <w:p w14:paraId="042BF5C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SC10105019</w:t>
            </w:r>
          </w:p>
        </w:tc>
        <w:tc>
          <w:tcPr>
            <w:tcW w:w="1956" w:type="dxa"/>
            <w:vMerge/>
            <w:vAlign w:val="center"/>
          </w:tcPr>
          <w:p w14:paraId="258031BA"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200780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FIM磁力驱动离心泵</w:t>
            </w:r>
          </w:p>
        </w:tc>
        <w:tc>
          <w:tcPr>
            <w:tcW w:w="2290" w:type="dxa"/>
            <w:vAlign w:val="center"/>
          </w:tcPr>
          <w:p w14:paraId="270954A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50-15-20</w:t>
            </w:r>
          </w:p>
        </w:tc>
        <w:tc>
          <w:tcPr>
            <w:tcW w:w="5236" w:type="dxa"/>
            <w:vAlign w:val="center"/>
          </w:tcPr>
          <w:p w14:paraId="2C012F4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扬程20m,流量15m³/h,功率4kW,转速2900r/min</w:t>
            </w:r>
          </w:p>
        </w:tc>
      </w:tr>
      <w:tr w:rsidR="00F956BB" w:rsidRPr="006A7AB7" w14:paraId="654555B9" w14:textId="77777777" w:rsidTr="00892C2D">
        <w:trPr>
          <w:trHeight w:val="23"/>
          <w:jc w:val="center"/>
        </w:trPr>
        <w:tc>
          <w:tcPr>
            <w:tcW w:w="732" w:type="dxa"/>
            <w:vAlign w:val="center"/>
          </w:tcPr>
          <w:p w14:paraId="19D4C29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53</w:t>
            </w:r>
          </w:p>
        </w:tc>
        <w:tc>
          <w:tcPr>
            <w:tcW w:w="1471" w:type="dxa"/>
            <w:vAlign w:val="center"/>
          </w:tcPr>
          <w:p w14:paraId="1239522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SC10105020</w:t>
            </w:r>
          </w:p>
        </w:tc>
        <w:tc>
          <w:tcPr>
            <w:tcW w:w="1956" w:type="dxa"/>
            <w:vMerge/>
            <w:vAlign w:val="center"/>
          </w:tcPr>
          <w:p w14:paraId="3C125AD8"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733E9C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IH化工离心泵</w:t>
            </w:r>
          </w:p>
        </w:tc>
        <w:tc>
          <w:tcPr>
            <w:tcW w:w="2290" w:type="dxa"/>
            <w:vAlign w:val="center"/>
          </w:tcPr>
          <w:p w14:paraId="0D9C8B4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IH50-32-125</w:t>
            </w:r>
          </w:p>
        </w:tc>
        <w:tc>
          <w:tcPr>
            <w:tcW w:w="5236" w:type="dxa"/>
            <w:vAlign w:val="center"/>
          </w:tcPr>
          <w:p w14:paraId="4997F2A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扬程20m,流量15m³/h,功率2.2kW,转速2900r/min</w:t>
            </w:r>
          </w:p>
        </w:tc>
      </w:tr>
      <w:tr w:rsidR="00F956BB" w:rsidRPr="006A7AB7" w14:paraId="2C1E5D17" w14:textId="77777777" w:rsidTr="00892C2D">
        <w:trPr>
          <w:trHeight w:val="23"/>
          <w:jc w:val="center"/>
        </w:trPr>
        <w:tc>
          <w:tcPr>
            <w:tcW w:w="732" w:type="dxa"/>
            <w:vAlign w:val="center"/>
          </w:tcPr>
          <w:p w14:paraId="2FF67E9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lastRenderedPageBreak/>
              <w:t>54</w:t>
            </w:r>
          </w:p>
        </w:tc>
        <w:tc>
          <w:tcPr>
            <w:tcW w:w="1471" w:type="dxa"/>
            <w:vAlign w:val="center"/>
          </w:tcPr>
          <w:p w14:paraId="1E640FC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SC10111009</w:t>
            </w:r>
          </w:p>
        </w:tc>
        <w:tc>
          <w:tcPr>
            <w:tcW w:w="1956" w:type="dxa"/>
            <w:vMerge/>
            <w:vAlign w:val="center"/>
          </w:tcPr>
          <w:p w14:paraId="7FBED8E0"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7930C6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搪玻璃储罐</w:t>
            </w:r>
          </w:p>
        </w:tc>
        <w:tc>
          <w:tcPr>
            <w:tcW w:w="2290" w:type="dxa"/>
            <w:vAlign w:val="center"/>
          </w:tcPr>
          <w:p w14:paraId="3F507F9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100L</w:t>
            </w:r>
          </w:p>
        </w:tc>
        <w:tc>
          <w:tcPr>
            <w:tcW w:w="5236" w:type="dxa"/>
            <w:vAlign w:val="center"/>
          </w:tcPr>
          <w:p w14:paraId="0E3BEDC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φ600×1000</w:t>
            </w:r>
          </w:p>
        </w:tc>
      </w:tr>
      <w:tr w:rsidR="00F956BB" w:rsidRPr="006A7AB7" w14:paraId="4B64B740" w14:textId="77777777" w:rsidTr="00892C2D">
        <w:trPr>
          <w:trHeight w:val="23"/>
          <w:jc w:val="center"/>
        </w:trPr>
        <w:tc>
          <w:tcPr>
            <w:tcW w:w="732" w:type="dxa"/>
            <w:vAlign w:val="center"/>
          </w:tcPr>
          <w:p w14:paraId="23E5F4C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55</w:t>
            </w:r>
          </w:p>
        </w:tc>
        <w:tc>
          <w:tcPr>
            <w:tcW w:w="1471" w:type="dxa"/>
            <w:vAlign w:val="center"/>
          </w:tcPr>
          <w:p w14:paraId="47EB48D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SC10111010</w:t>
            </w:r>
          </w:p>
        </w:tc>
        <w:tc>
          <w:tcPr>
            <w:tcW w:w="1956" w:type="dxa"/>
            <w:vMerge/>
            <w:vAlign w:val="center"/>
          </w:tcPr>
          <w:p w14:paraId="2856007A"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65D0DC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馏份罐（粗品罐）</w:t>
            </w:r>
          </w:p>
        </w:tc>
        <w:tc>
          <w:tcPr>
            <w:tcW w:w="2290" w:type="dxa"/>
            <w:vAlign w:val="center"/>
          </w:tcPr>
          <w:p w14:paraId="3AE673B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2m³</w:t>
            </w:r>
          </w:p>
        </w:tc>
        <w:tc>
          <w:tcPr>
            <w:tcW w:w="5236" w:type="dxa"/>
            <w:vAlign w:val="center"/>
          </w:tcPr>
          <w:p w14:paraId="35F321C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≤95℃，350kg，常压</w:t>
            </w:r>
          </w:p>
        </w:tc>
      </w:tr>
      <w:tr w:rsidR="00F956BB" w:rsidRPr="006A7AB7" w14:paraId="5E4E6CB9" w14:textId="77777777" w:rsidTr="00892C2D">
        <w:trPr>
          <w:trHeight w:val="23"/>
          <w:jc w:val="center"/>
        </w:trPr>
        <w:tc>
          <w:tcPr>
            <w:tcW w:w="732" w:type="dxa"/>
            <w:vAlign w:val="center"/>
          </w:tcPr>
          <w:p w14:paraId="71D6DCC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56</w:t>
            </w:r>
          </w:p>
        </w:tc>
        <w:tc>
          <w:tcPr>
            <w:tcW w:w="1471" w:type="dxa"/>
            <w:vAlign w:val="center"/>
          </w:tcPr>
          <w:p w14:paraId="5AE19A6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SC10204001</w:t>
            </w:r>
          </w:p>
        </w:tc>
        <w:tc>
          <w:tcPr>
            <w:tcW w:w="1956" w:type="dxa"/>
            <w:vMerge w:val="restart"/>
            <w:vAlign w:val="center"/>
          </w:tcPr>
          <w:p w14:paraId="1BED846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生产车间一</w:t>
            </w:r>
            <w:r>
              <w:rPr>
                <w:sz w:val="21"/>
                <w:szCs w:val="21"/>
              </w:rPr>
              <w:t>（</w:t>
            </w:r>
            <w:r w:rsidRPr="006A7AB7">
              <w:rPr>
                <w:sz w:val="21"/>
                <w:szCs w:val="21"/>
              </w:rPr>
              <w:t>钢平台</w:t>
            </w:r>
            <w:r>
              <w:rPr>
                <w:sz w:val="21"/>
                <w:szCs w:val="21"/>
              </w:rPr>
              <w:t>）</w:t>
            </w:r>
          </w:p>
        </w:tc>
        <w:tc>
          <w:tcPr>
            <w:tcW w:w="2490" w:type="dxa"/>
            <w:vAlign w:val="center"/>
          </w:tcPr>
          <w:p w14:paraId="01FCA66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调节阀</w:t>
            </w:r>
          </w:p>
        </w:tc>
        <w:tc>
          <w:tcPr>
            <w:tcW w:w="2290" w:type="dxa"/>
            <w:vAlign w:val="center"/>
          </w:tcPr>
          <w:p w14:paraId="548982F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ZJHX-16B-80</w:t>
            </w:r>
          </w:p>
        </w:tc>
        <w:tc>
          <w:tcPr>
            <w:tcW w:w="5236" w:type="dxa"/>
            <w:vAlign w:val="center"/>
          </w:tcPr>
          <w:p w14:paraId="3A72B9C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通径80mm,1.6MPa</w:t>
            </w:r>
          </w:p>
        </w:tc>
      </w:tr>
      <w:tr w:rsidR="00F956BB" w:rsidRPr="006A7AB7" w14:paraId="12C4005D" w14:textId="77777777" w:rsidTr="00892C2D">
        <w:trPr>
          <w:trHeight w:val="23"/>
          <w:jc w:val="center"/>
        </w:trPr>
        <w:tc>
          <w:tcPr>
            <w:tcW w:w="732" w:type="dxa"/>
            <w:vAlign w:val="center"/>
          </w:tcPr>
          <w:p w14:paraId="01ADD61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57</w:t>
            </w:r>
          </w:p>
        </w:tc>
        <w:tc>
          <w:tcPr>
            <w:tcW w:w="1471" w:type="dxa"/>
            <w:vAlign w:val="center"/>
          </w:tcPr>
          <w:p w14:paraId="04FB04E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SC10211001</w:t>
            </w:r>
          </w:p>
        </w:tc>
        <w:tc>
          <w:tcPr>
            <w:tcW w:w="1956" w:type="dxa"/>
            <w:vMerge/>
            <w:vAlign w:val="center"/>
          </w:tcPr>
          <w:p w14:paraId="2CF6DB06"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153D30E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乙二醇储（计量）罐</w:t>
            </w:r>
          </w:p>
        </w:tc>
        <w:tc>
          <w:tcPr>
            <w:tcW w:w="2290" w:type="dxa"/>
            <w:vAlign w:val="center"/>
          </w:tcPr>
          <w:p w14:paraId="67895C8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5.5m³</w:t>
            </w:r>
          </w:p>
        </w:tc>
        <w:tc>
          <w:tcPr>
            <w:tcW w:w="5236" w:type="dxa"/>
            <w:vAlign w:val="center"/>
          </w:tcPr>
          <w:p w14:paraId="1BAE8F8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≤95℃，350kg,0.09MPa</w:t>
            </w:r>
          </w:p>
        </w:tc>
      </w:tr>
      <w:tr w:rsidR="00F956BB" w:rsidRPr="006A7AB7" w14:paraId="1E2DE665" w14:textId="77777777" w:rsidTr="00892C2D">
        <w:trPr>
          <w:trHeight w:val="23"/>
          <w:jc w:val="center"/>
        </w:trPr>
        <w:tc>
          <w:tcPr>
            <w:tcW w:w="732" w:type="dxa"/>
            <w:vAlign w:val="center"/>
          </w:tcPr>
          <w:p w14:paraId="044EA19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58</w:t>
            </w:r>
          </w:p>
        </w:tc>
        <w:tc>
          <w:tcPr>
            <w:tcW w:w="1471" w:type="dxa"/>
            <w:vAlign w:val="center"/>
          </w:tcPr>
          <w:p w14:paraId="579AD5D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SC10211002</w:t>
            </w:r>
          </w:p>
        </w:tc>
        <w:tc>
          <w:tcPr>
            <w:tcW w:w="1956" w:type="dxa"/>
            <w:vMerge/>
            <w:vAlign w:val="center"/>
          </w:tcPr>
          <w:p w14:paraId="6A0B19E2"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6ECDF7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乙二醇蒸发（汽化）器</w:t>
            </w:r>
          </w:p>
        </w:tc>
        <w:tc>
          <w:tcPr>
            <w:tcW w:w="2290" w:type="dxa"/>
            <w:vAlign w:val="center"/>
          </w:tcPr>
          <w:p w14:paraId="08450B4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316L</w:t>
            </w:r>
          </w:p>
        </w:tc>
        <w:tc>
          <w:tcPr>
            <w:tcW w:w="5236" w:type="dxa"/>
            <w:vAlign w:val="center"/>
          </w:tcPr>
          <w:p w14:paraId="5BCE8E1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1600kg,1MPa,φ1600×2700</w:t>
            </w:r>
          </w:p>
        </w:tc>
      </w:tr>
      <w:tr w:rsidR="00F956BB" w:rsidRPr="006A7AB7" w14:paraId="02EEFD35" w14:textId="77777777" w:rsidTr="00892C2D">
        <w:trPr>
          <w:trHeight w:val="23"/>
          <w:jc w:val="center"/>
        </w:trPr>
        <w:tc>
          <w:tcPr>
            <w:tcW w:w="732" w:type="dxa"/>
            <w:vAlign w:val="center"/>
          </w:tcPr>
          <w:p w14:paraId="61EC629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59</w:t>
            </w:r>
          </w:p>
        </w:tc>
        <w:tc>
          <w:tcPr>
            <w:tcW w:w="1471" w:type="dxa"/>
            <w:vAlign w:val="center"/>
          </w:tcPr>
          <w:p w14:paraId="448F3A0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SC10204002</w:t>
            </w:r>
          </w:p>
        </w:tc>
        <w:tc>
          <w:tcPr>
            <w:tcW w:w="1956" w:type="dxa"/>
            <w:vMerge/>
            <w:vAlign w:val="center"/>
          </w:tcPr>
          <w:p w14:paraId="45B141EE"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C3B342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调节阀</w:t>
            </w:r>
          </w:p>
        </w:tc>
        <w:tc>
          <w:tcPr>
            <w:tcW w:w="2290" w:type="dxa"/>
            <w:vAlign w:val="center"/>
          </w:tcPr>
          <w:p w14:paraId="464DB80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ZJHX-16B-80</w:t>
            </w:r>
          </w:p>
        </w:tc>
        <w:tc>
          <w:tcPr>
            <w:tcW w:w="5236" w:type="dxa"/>
            <w:vAlign w:val="center"/>
          </w:tcPr>
          <w:p w14:paraId="2E9AC7C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通径80mm,1.6MPa</w:t>
            </w:r>
          </w:p>
        </w:tc>
      </w:tr>
      <w:tr w:rsidR="00F956BB" w:rsidRPr="006A7AB7" w14:paraId="73BE1763" w14:textId="77777777" w:rsidTr="00892C2D">
        <w:trPr>
          <w:trHeight w:val="23"/>
          <w:jc w:val="center"/>
        </w:trPr>
        <w:tc>
          <w:tcPr>
            <w:tcW w:w="732" w:type="dxa"/>
            <w:vAlign w:val="center"/>
          </w:tcPr>
          <w:p w14:paraId="25747A8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60</w:t>
            </w:r>
          </w:p>
        </w:tc>
        <w:tc>
          <w:tcPr>
            <w:tcW w:w="1471" w:type="dxa"/>
            <w:vAlign w:val="center"/>
          </w:tcPr>
          <w:p w14:paraId="008E31B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SC10204003</w:t>
            </w:r>
          </w:p>
        </w:tc>
        <w:tc>
          <w:tcPr>
            <w:tcW w:w="1956" w:type="dxa"/>
            <w:vMerge/>
            <w:vAlign w:val="center"/>
          </w:tcPr>
          <w:p w14:paraId="6A1616B0"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C715CA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调节阀</w:t>
            </w:r>
          </w:p>
        </w:tc>
        <w:tc>
          <w:tcPr>
            <w:tcW w:w="2290" w:type="dxa"/>
            <w:vAlign w:val="center"/>
          </w:tcPr>
          <w:p w14:paraId="53FBEAC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ZJHX-16B-80</w:t>
            </w:r>
          </w:p>
        </w:tc>
        <w:tc>
          <w:tcPr>
            <w:tcW w:w="5236" w:type="dxa"/>
            <w:vAlign w:val="center"/>
          </w:tcPr>
          <w:p w14:paraId="026B919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通径80mm,1.6MPa</w:t>
            </w:r>
          </w:p>
        </w:tc>
      </w:tr>
      <w:tr w:rsidR="00F956BB" w:rsidRPr="006A7AB7" w14:paraId="64D116B2" w14:textId="77777777" w:rsidTr="00892C2D">
        <w:trPr>
          <w:trHeight w:val="23"/>
          <w:jc w:val="center"/>
        </w:trPr>
        <w:tc>
          <w:tcPr>
            <w:tcW w:w="732" w:type="dxa"/>
            <w:vAlign w:val="center"/>
          </w:tcPr>
          <w:p w14:paraId="5E942BA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61</w:t>
            </w:r>
          </w:p>
        </w:tc>
        <w:tc>
          <w:tcPr>
            <w:tcW w:w="1471" w:type="dxa"/>
            <w:vAlign w:val="center"/>
          </w:tcPr>
          <w:p w14:paraId="755A70D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SC10203001</w:t>
            </w:r>
          </w:p>
        </w:tc>
        <w:tc>
          <w:tcPr>
            <w:tcW w:w="1956" w:type="dxa"/>
            <w:vMerge/>
            <w:vAlign w:val="center"/>
          </w:tcPr>
          <w:p w14:paraId="29A8C306"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A4E970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反应釜</w:t>
            </w:r>
          </w:p>
        </w:tc>
        <w:tc>
          <w:tcPr>
            <w:tcW w:w="2290" w:type="dxa"/>
            <w:vAlign w:val="center"/>
          </w:tcPr>
          <w:p w14:paraId="44046C7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3.8m³</w:t>
            </w:r>
          </w:p>
        </w:tc>
        <w:tc>
          <w:tcPr>
            <w:tcW w:w="5236" w:type="dxa"/>
            <w:vAlign w:val="center"/>
          </w:tcPr>
          <w:p w14:paraId="78C2D0C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F=5.4，270-320S℃，N=7.5kW</w:t>
            </w:r>
          </w:p>
        </w:tc>
      </w:tr>
      <w:tr w:rsidR="00F956BB" w:rsidRPr="006A7AB7" w14:paraId="2E3111E4" w14:textId="77777777" w:rsidTr="00892C2D">
        <w:trPr>
          <w:trHeight w:val="23"/>
          <w:jc w:val="center"/>
        </w:trPr>
        <w:tc>
          <w:tcPr>
            <w:tcW w:w="732" w:type="dxa"/>
            <w:vAlign w:val="center"/>
          </w:tcPr>
          <w:p w14:paraId="44609CC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62</w:t>
            </w:r>
          </w:p>
        </w:tc>
        <w:tc>
          <w:tcPr>
            <w:tcW w:w="1471" w:type="dxa"/>
            <w:vAlign w:val="center"/>
          </w:tcPr>
          <w:p w14:paraId="496B70A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SC10211003</w:t>
            </w:r>
          </w:p>
        </w:tc>
        <w:tc>
          <w:tcPr>
            <w:tcW w:w="1956" w:type="dxa"/>
            <w:vMerge/>
            <w:vAlign w:val="center"/>
          </w:tcPr>
          <w:p w14:paraId="39CCD7BC"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27D1BD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出料罐</w:t>
            </w:r>
          </w:p>
        </w:tc>
        <w:tc>
          <w:tcPr>
            <w:tcW w:w="2290" w:type="dxa"/>
            <w:vAlign w:val="center"/>
          </w:tcPr>
          <w:p w14:paraId="14A0F69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5.5m³</w:t>
            </w:r>
          </w:p>
        </w:tc>
        <w:tc>
          <w:tcPr>
            <w:tcW w:w="5236" w:type="dxa"/>
            <w:vAlign w:val="center"/>
          </w:tcPr>
          <w:p w14:paraId="7E200A1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≤95℃，1400kg，-0.08MPa</w:t>
            </w:r>
          </w:p>
        </w:tc>
      </w:tr>
      <w:tr w:rsidR="00F956BB" w:rsidRPr="006A7AB7" w14:paraId="02334373" w14:textId="77777777" w:rsidTr="00892C2D">
        <w:trPr>
          <w:trHeight w:val="23"/>
          <w:jc w:val="center"/>
        </w:trPr>
        <w:tc>
          <w:tcPr>
            <w:tcW w:w="732" w:type="dxa"/>
            <w:vAlign w:val="center"/>
          </w:tcPr>
          <w:p w14:paraId="2B882E5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63</w:t>
            </w:r>
          </w:p>
        </w:tc>
        <w:tc>
          <w:tcPr>
            <w:tcW w:w="1471" w:type="dxa"/>
            <w:vAlign w:val="center"/>
          </w:tcPr>
          <w:p w14:paraId="2267C47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SC10212001</w:t>
            </w:r>
          </w:p>
        </w:tc>
        <w:tc>
          <w:tcPr>
            <w:tcW w:w="1956" w:type="dxa"/>
            <w:vMerge/>
            <w:vAlign w:val="center"/>
          </w:tcPr>
          <w:p w14:paraId="01E997F3"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977030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出料冷凝器</w:t>
            </w:r>
          </w:p>
        </w:tc>
        <w:tc>
          <w:tcPr>
            <w:tcW w:w="2290" w:type="dxa"/>
            <w:vAlign w:val="center"/>
          </w:tcPr>
          <w:p w14:paraId="65BBA41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15m²</w:t>
            </w:r>
          </w:p>
        </w:tc>
        <w:tc>
          <w:tcPr>
            <w:tcW w:w="5236" w:type="dxa"/>
            <w:vAlign w:val="center"/>
          </w:tcPr>
          <w:p w14:paraId="6A921B6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φ500×2500</w:t>
            </w:r>
          </w:p>
        </w:tc>
      </w:tr>
      <w:tr w:rsidR="00F956BB" w:rsidRPr="006A7AB7" w14:paraId="1F72E877" w14:textId="77777777" w:rsidTr="00892C2D">
        <w:trPr>
          <w:trHeight w:val="23"/>
          <w:jc w:val="center"/>
        </w:trPr>
        <w:tc>
          <w:tcPr>
            <w:tcW w:w="732" w:type="dxa"/>
            <w:vAlign w:val="center"/>
          </w:tcPr>
          <w:p w14:paraId="03AF494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64</w:t>
            </w:r>
          </w:p>
        </w:tc>
        <w:tc>
          <w:tcPr>
            <w:tcW w:w="1471" w:type="dxa"/>
            <w:vAlign w:val="center"/>
          </w:tcPr>
          <w:p w14:paraId="7699F81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SC10212002</w:t>
            </w:r>
          </w:p>
        </w:tc>
        <w:tc>
          <w:tcPr>
            <w:tcW w:w="1956" w:type="dxa"/>
            <w:vMerge/>
            <w:vAlign w:val="center"/>
          </w:tcPr>
          <w:p w14:paraId="0BD05588"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26E076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真空冷凝器</w:t>
            </w:r>
          </w:p>
        </w:tc>
        <w:tc>
          <w:tcPr>
            <w:tcW w:w="2290" w:type="dxa"/>
            <w:vAlign w:val="center"/>
          </w:tcPr>
          <w:p w14:paraId="621F528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22m²</w:t>
            </w:r>
          </w:p>
        </w:tc>
        <w:tc>
          <w:tcPr>
            <w:tcW w:w="5236" w:type="dxa"/>
            <w:vAlign w:val="center"/>
          </w:tcPr>
          <w:p w14:paraId="66AD3FB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50-80℃，φ550×2000</w:t>
            </w:r>
          </w:p>
        </w:tc>
      </w:tr>
      <w:tr w:rsidR="00F956BB" w:rsidRPr="006A7AB7" w14:paraId="6D4205F7" w14:textId="77777777" w:rsidTr="00892C2D">
        <w:trPr>
          <w:trHeight w:val="23"/>
          <w:jc w:val="center"/>
        </w:trPr>
        <w:tc>
          <w:tcPr>
            <w:tcW w:w="732" w:type="dxa"/>
            <w:vAlign w:val="center"/>
          </w:tcPr>
          <w:p w14:paraId="164CD68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65</w:t>
            </w:r>
          </w:p>
        </w:tc>
        <w:tc>
          <w:tcPr>
            <w:tcW w:w="1471" w:type="dxa"/>
            <w:vAlign w:val="center"/>
          </w:tcPr>
          <w:p w14:paraId="1CCFB75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SC10211004</w:t>
            </w:r>
          </w:p>
        </w:tc>
        <w:tc>
          <w:tcPr>
            <w:tcW w:w="1956" w:type="dxa"/>
            <w:vMerge/>
            <w:vAlign w:val="center"/>
          </w:tcPr>
          <w:p w14:paraId="67B94F75"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B2A26F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出料罐</w:t>
            </w:r>
          </w:p>
        </w:tc>
        <w:tc>
          <w:tcPr>
            <w:tcW w:w="2290" w:type="dxa"/>
            <w:vAlign w:val="center"/>
          </w:tcPr>
          <w:p w14:paraId="2B25244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5.5m³</w:t>
            </w:r>
          </w:p>
        </w:tc>
        <w:tc>
          <w:tcPr>
            <w:tcW w:w="5236" w:type="dxa"/>
            <w:vAlign w:val="center"/>
          </w:tcPr>
          <w:p w14:paraId="4AEC7B4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≤95℃，1400kg，-0.08MPa</w:t>
            </w:r>
          </w:p>
        </w:tc>
      </w:tr>
      <w:tr w:rsidR="00F956BB" w:rsidRPr="006A7AB7" w14:paraId="4457CE30" w14:textId="77777777" w:rsidTr="00892C2D">
        <w:trPr>
          <w:trHeight w:val="23"/>
          <w:jc w:val="center"/>
        </w:trPr>
        <w:tc>
          <w:tcPr>
            <w:tcW w:w="732" w:type="dxa"/>
            <w:vAlign w:val="center"/>
          </w:tcPr>
          <w:p w14:paraId="18EBD74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66</w:t>
            </w:r>
          </w:p>
        </w:tc>
        <w:tc>
          <w:tcPr>
            <w:tcW w:w="1471" w:type="dxa"/>
            <w:vAlign w:val="center"/>
          </w:tcPr>
          <w:p w14:paraId="2AADC2A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SC10203002</w:t>
            </w:r>
          </w:p>
        </w:tc>
        <w:tc>
          <w:tcPr>
            <w:tcW w:w="1956" w:type="dxa"/>
            <w:vMerge/>
            <w:vAlign w:val="center"/>
          </w:tcPr>
          <w:p w14:paraId="6710C1E0"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8EAA65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搪玻璃反应罐（水洗釜）</w:t>
            </w:r>
          </w:p>
        </w:tc>
        <w:tc>
          <w:tcPr>
            <w:tcW w:w="2290" w:type="dxa"/>
            <w:vAlign w:val="center"/>
          </w:tcPr>
          <w:p w14:paraId="2CFC03A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2m³</w:t>
            </w:r>
          </w:p>
        </w:tc>
        <w:tc>
          <w:tcPr>
            <w:tcW w:w="5236" w:type="dxa"/>
            <w:vAlign w:val="center"/>
          </w:tcPr>
          <w:p w14:paraId="5B25631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200℃，2250kg,0.3MPa</w:t>
            </w:r>
          </w:p>
        </w:tc>
      </w:tr>
      <w:tr w:rsidR="00F956BB" w:rsidRPr="006A7AB7" w14:paraId="40F7F6A5" w14:textId="77777777" w:rsidTr="00892C2D">
        <w:trPr>
          <w:trHeight w:val="23"/>
          <w:jc w:val="center"/>
        </w:trPr>
        <w:tc>
          <w:tcPr>
            <w:tcW w:w="732" w:type="dxa"/>
            <w:vAlign w:val="center"/>
          </w:tcPr>
          <w:p w14:paraId="778DD6E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67</w:t>
            </w:r>
          </w:p>
        </w:tc>
        <w:tc>
          <w:tcPr>
            <w:tcW w:w="1471" w:type="dxa"/>
            <w:vAlign w:val="center"/>
          </w:tcPr>
          <w:p w14:paraId="177B845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SC10211005</w:t>
            </w:r>
          </w:p>
        </w:tc>
        <w:tc>
          <w:tcPr>
            <w:tcW w:w="1956" w:type="dxa"/>
            <w:vMerge/>
            <w:vAlign w:val="center"/>
          </w:tcPr>
          <w:p w14:paraId="788FC3B5"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E53DE0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调配罐（配料罐）</w:t>
            </w:r>
          </w:p>
        </w:tc>
        <w:tc>
          <w:tcPr>
            <w:tcW w:w="2290" w:type="dxa"/>
            <w:vAlign w:val="center"/>
          </w:tcPr>
          <w:p w14:paraId="3278B1E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500L</w:t>
            </w:r>
          </w:p>
        </w:tc>
        <w:tc>
          <w:tcPr>
            <w:tcW w:w="5236" w:type="dxa"/>
            <w:vAlign w:val="center"/>
          </w:tcPr>
          <w:p w14:paraId="5B4D566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280kg，常温常压</w:t>
            </w:r>
          </w:p>
        </w:tc>
      </w:tr>
      <w:tr w:rsidR="00F956BB" w:rsidRPr="006A7AB7" w14:paraId="1D296020" w14:textId="77777777" w:rsidTr="00892C2D">
        <w:trPr>
          <w:trHeight w:val="23"/>
          <w:jc w:val="center"/>
        </w:trPr>
        <w:tc>
          <w:tcPr>
            <w:tcW w:w="732" w:type="dxa"/>
            <w:vAlign w:val="center"/>
          </w:tcPr>
          <w:p w14:paraId="03BDFA4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68</w:t>
            </w:r>
          </w:p>
        </w:tc>
        <w:tc>
          <w:tcPr>
            <w:tcW w:w="1471" w:type="dxa"/>
            <w:vAlign w:val="center"/>
          </w:tcPr>
          <w:p w14:paraId="2A3628B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SC10211006</w:t>
            </w:r>
          </w:p>
        </w:tc>
        <w:tc>
          <w:tcPr>
            <w:tcW w:w="1956" w:type="dxa"/>
            <w:vMerge/>
            <w:vAlign w:val="center"/>
          </w:tcPr>
          <w:p w14:paraId="7AC4C88C"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A4E9B6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除沫器</w:t>
            </w:r>
          </w:p>
        </w:tc>
        <w:tc>
          <w:tcPr>
            <w:tcW w:w="2290" w:type="dxa"/>
            <w:vAlign w:val="center"/>
          </w:tcPr>
          <w:p w14:paraId="64AD3BC0" w14:textId="77777777" w:rsidR="00F956BB" w:rsidRPr="006A7AB7" w:rsidRDefault="00F956BB" w:rsidP="006A7AB7">
            <w:pPr>
              <w:adjustRightInd/>
              <w:snapToGrid/>
              <w:spacing w:line="320" w:lineRule="exact"/>
              <w:ind w:firstLineChars="0" w:firstLine="0"/>
              <w:jc w:val="center"/>
              <w:rPr>
                <w:sz w:val="21"/>
                <w:szCs w:val="21"/>
              </w:rPr>
            </w:pPr>
          </w:p>
        </w:tc>
        <w:tc>
          <w:tcPr>
            <w:tcW w:w="5236" w:type="dxa"/>
            <w:vAlign w:val="center"/>
          </w:tcPr>
          <w:p w14:paraId="64DA1375"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6292BDB6" w14:textId="77777777" w:rsidTr="00892C2D">
        <w:trPr>
          <w:trHeight w:val="23"/>
          <w:jc w:val="center"/>
        </w:trPr>
        <w:tc>
          <w:tcPr>
            <w:tcW w:w="732" w:type="dxa"/>
            <w:vAlign w:val="center"/>
          </w:tcPr>
          <w:p w14:paraId="57595F5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69</w:t>
            </w:r>
          </w:p>
        </w:tc>
        <w:tc>
          <w:tcPr>
            <w:tcW w:w="1471" w:type="dxa"/>
            <w:vAlign w:val="center"/>
          </w:tcPr>
          <w:p w14:paraId="1AAAD9B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SC10211007</w:t>
            </w:r>
          </w:p>
        </w:tc>
        <w:tc>
          <w:tcPr>
            <w:tcW w:w="1956" w:type="dxa"/>
            <w:vMerge/>
            <w:vAlign w:val="center"/>
          </w:tcPr>
          <w:p w14:paraId="276FA7F6"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18B57B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调配罐（水洗加料罐）</w:t>
            </w:r>
          </w:p>
        </w:tc>
        <w:tc>
          <w:tcPr>
            <w:tcW w:w="2290" w:type="dxa"/>
            <w:vAlign w:val="center"/>
          </w:tcPr>
          <w:p w14:paraId="59B0EF0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500L</w:t>
            </w:r>
          </w:p>
        </w:tc>
        <w:tc>
          <w:tcPr>
            <w:tcW w:w="5236" w:type="dxa"/>
            <w:vAlign w:val="center"/>
          </w:tcPr>
          <w:p w14:paraId="73CEE0C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280kg，常温常压</w:t>
            </w:r>
          </w:p>
        </w:tc>
      </w:tr>
      <w:tr w:rsidR="00F956BB" w:rsidRPr="006A7AB7" w14:paraId="436A38E1" w14:textId="77777777" w:rsidTr="00892C2D">
        <w:trPr>
          <w:trHeight w:val="23"/>
          <w:jc w:val="center"/>
        </w:trPr>
        <w:tc>
          <w:tcPr>
            <w:tcW w:w="732" w:type="dxa"/>
            <w:vAlign w:val="center"/>
          </w:tcPr>
          <w:p w14:paraId="3284D39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70</w:t>
            </w:r>
          </w:p>
        </w:tc>
        <w:tc>
          <w:tcPr>
            <w:tcW w:w="1471" w:type="dxa"/>
            <w:vAlign w:val="center"/>
          </w:tcPr>
          <w:p w14:paraId="2CB65E5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SC10211008</w:t>
            </w:r>
          </w:p>
        </w:tc>
        <w:tc>
          <w:tcPr>
            <w:tcW w:w="1956" w:type="dxa"/>
            <w:vMerge w:val="restart"/>
            <w:vAlign w:val="center"/>
          </w:tcPr>
          <w:p w14:paraId="6B4CF2B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生产车间一</w:t>
            </w:r>
            <w:r>
              <w:rPr>
                <w:sz w:val="21"/>
                <w:szCs w:val="21"/>
              </w:rPr>
              <w:t>（</w:t>
            </w:r>
            <w:r w:rsidRPr="006A7AB7">
              <w:rPr>
                <w:sz w:val="21"/>
                <w:szCs w:val="21"/>
              </w:rPr>
              <w:t>二楼</w:t>
            </w:r>
            <w:r>
              <w:rPr>
                <w:sz w:val="21"/>
                <w:szCs w:val="21"/>
              </w:rPr>
              <w:t>）</w:t>
            </w:r>
          </w:p>
        </w:tc>
        <w:tc>
          <w:tcPr>
            <w:tcW w:w="2490" w:type="dxa"/>
            <w:vAlign w:val="center"/>
          </w:tcPr>
          <w:p w14:paraId="02080D2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中间储罐</w:t>
            </w:r>
          </w:p>
        </w:tc>
        <w:tc>
          <w:tcPr>
            <w:tcW w:w="2290" w:type="dxa"/>
            <w:vAlign w:val="center"/>
          </w:tcPr>
          <w:p w14:paraId="09EE684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10m³</w:t>
            </w:r>
          </w:p>
        </w:tc>
        <w:tc>
          <w:tcPr>
            <w:tcW w:w="5236" w:type="dxa"/>
            <w:vAlign w:val="center"/>
          </w:tcPr>
          <w:p w14:paraId="1A22C84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≤95℃，1500kg，常压</w:t>
            </w:r>
          </w:p>
        </w:tc>
      </w:tr>
      <w:tr w:rsidR="00F956BB" w:rsidRPr="006A7AB7" w14:paraId="72CF3BC0" w14:textId="77777777" w:rsidTr="00892C2D">
        <w:trPr>
          <w:trHeight w:val="23"/>
          <w:jc w:val="center"/>
        </w:trPr>
        <w:tc>
          <w:tcPr>
            <w:tcW w:w="732" w:type="dxa"/>
            <w:vAlign w:val="center"/>
          </w:tcPr>
          <w:p w14:paraId="5D14EC5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71</w:t>
            </w:r>
          </w:p>
        </w:tc>
        <w:tc>
          <w:tcPr>
            <w:tcW w:w="1471" w:type="dxa"/>
            <w:vAlign w:val="center"/>
          </w:tcPr>
          <w:p w14:paraId="06BA8FA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SC10202001</w:t>
            </w:r>
          </w:p>
        </w:tc>
        <w:tc>
          <w:tcPr>
            <w:tcW w:w="1956" w:type="dxa"/>
            <w:vMerge/>
            <w:vAlign w:val="center"/>
          </w:tcPr>
          <w:p w14:paraId="3E26DF27"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44BA5F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填料塔</w:t>
            </w:r>
          </w:p>
        </w:tc>
        <w:tc>
          <w:tcPr>
            <w:tcW w:w="2290" w:type="dxa"/>
            <w:vAlign w:val="center"/>
          </w:tcPr>
          <w:p w14:paraId="152A196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1.14m³</w:t>
            </w:r>
          </w:p>
        </w:tc>
        <w:tc>
          <w:tcPr>
            <w:tcW w:w="5236" w:type="dxa"/>
            <w:vAlign w:val="center"/>
          </w:tcPr>
          <w:p w14:paraId="0B1D018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φ500×6000,220℃，830kg-0.1/0.1MPa</w:t>
            </w:r>
          </w:p>
        </w:tc>
      </w:tr>
      <w:tr w:rsidR="00F956BB" w:rsidRPr="006A7AB7" w14:paraId="6D23B533" w14:textId="77777777" w:rsidTr="00892C2D">
        <w:trPr>
          <w:trHeight w:val="23"/>
          <w:jc w:val="center"/>
        </w:trPr>
        <w:tc>
          <w:tcPr>
            <w:tcW w:w="732" w:type="dxa"/>
            <w:vAlign w:val="center"/>
          </w:tcPr>
          <w:p w14:paraId="1334340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72</w:t>
            </w:r>
          </w:p>
        </w:tc>
        <w:tc>
          <w:tcPr>
            <w:tcW w:w="1471" w:type="dxa"/>
            <w:vAlign w:val="center"/>
          </w:tcPr>
          <w:p w14:paraId="54BDC7F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SC10210001</w:t>
            </w:r>
          </w:p>
        </w:tc>
        <w:tc>
          <w:tcPr>
            <w:tcW w:w="1956" w:type="dxa"/>
            <w:vMerge/>
            <w:vAlign w:val="center"/>
          </w:tcPr>
          <w:p w14:paraId="0FAC2DA3"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B5F8BD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搅拌装置</w:t>
            </w:r>
          </w:p>
        </w:tc>
        <w:tc>
          <w:tcPr>
            <w:tcW w:w="2290" w:type="dxa"/>
            <w:vAlign w:val="center"/>
          </w:tcPr>
          <w:p w14:paraId="7B83EDA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10-103r/min</w:t>
            </w:r>
          </w:p>
        </w:tc>
        <w:tc>
          <w:tcPr>
            <w:tcW w:w="5236" w:type="dxa"/>
            <w:vAlign w:val="center"/>
          </w:tcPr>
          <w:p w14:paraId="0F41DF6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4kW，10-103r/min，282kg</w:t>
            </w:r>
          </w:p>
        </w:tc>
      </w:tr>
      <w:tr w:rsidR="00F956BB" w:rsidRPr="006A7AB7" w14:paraId="29CD8DA8" w14:textId="77777777" w:rsidTr="00892C2D">
        <w:trPr>
          <w:trHeight w:val="23"/>
          <w:jc w:val="center"/>
        </w:trPr>
        <w:tc>
          <w:tcPr>
            <w:tcW w:w="732" w:type="dxa"/>
            <w:vAlign w:val="center"/>
          </w:tcPr>
          <w:p w14:paraId="0DEB565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73</w:t>
            </w:r>
          </w:p>
        </w:tc>
        <w:tc>
          <w:tcPr>
            <w:tcW w:w="1471" w:type="dxa"/>
            <w:vAlign w:val="center"/>
          </w:tcPr>
          <w:p w14:paraId="185D434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SC10204004</w:t>
            </w:r>
          </w:p>
        </w:tc>
        <w:tc>
          <w:tcPr>
            <w:tcW w:w="1956" w:type="dxa"/>
            <w:vMerge/>
            <w:vAlign w:val="center"/>
          </w:tcPr>
          <w:p w14:paraId="4CEA6FDA"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8D1EA7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调节阀</w:t>
            </w:r>
          </w:p>
        </w:tc>
        <w:tc>
          <w:tcPr>
            <w:tcW w:w="2290" w:type="dxa"/>
            <w:vAlign w:val="center"/>
          </w:tcPr>
          <w:p w14:paraId="081CC32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ZJHX-16B-80</w:t>
            </w:r>
          </w:p>
        </w:tc>
        <w:tc>
          <w:tcPr>
            <w:tcW w:w="5236" w:type="dxa"/>
            <w:vAlign w:val="center"/>
          </w:tcPr>
          <w:p w14:paraId="5276920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通径80mm,1.6MPa</w:t>
            </w:r>
          </w:p>
        </w:tc>
      </w:tr>
      <w:tr w:rsidR="00F956BB" w:rsidRPr="006A7AB7" w14:paraId="5A77D8FC" w14:textId="77777777" w:rsidTr="00892C2D">
        <w:trPr>
          <w:trHeight w:val="23"/>
          <w:jc w:val="center"/>
        </w:trPr>
        <w:tc>
          <w:tcPr>
            <w:tcW w:w="732" w:type="dxa"/>
            <w:vAlign w:val="center"/>
          </w:tcPr>
          <w:p w14:paraId="4DC041D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74</w:t>
            </w:r>
          </w:p>
        </w:tc>
        <w:tc>
          <w:tcPr>
            <w:tcW w:w="1471" w:type="dxa"/>
            <w:vAlign w:val="center"/>
          </w:tcPr>
          <w:p w14:paraId="63A9DC5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SC10204005</w:t>
            </w:r>
          </w:p>
        </w:tc>
        <w:tc>
          <w:tcPr>
            <w:tcW w:w="1956" w:type="dxa"/>
            <w:vMerge/>
            <w:vAlign w:val="center"/>
          </w:tcPr>
          <w:p w14:paraId="06761720"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B61D83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调节阀</w:t>
            </w:r>
          </w:p>
        </w:tc>
        <w:tc>
          <w:tcPr>
            <w:tcW w:w="2290" w:type="dxa"/>
            <w:vAlign w:val="center"/>
          </w:tcPr>
          <w:p w14:paraId="73B10C5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ZJHX-16B-80</w:t>
            </w:r>
          </w:p>
        </w:tc>
        <w:tc>
          <w:tcPr>
            <w:tcW w:w="5236" w:type="dxa"/>
            <w:vAlign w:val="center"/>
          </w:tcPr>
          <w:p w14:paraId="6A33A61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通径80mm,1.6MPa</w:t>
            </w:r>
          </w:p>
        </w:tc>
      </w:tr>
      <w:tr w:rsidR="00F956BB" w:rsidRPr="006A7AB7" w14:paraId="7EA54F24" w14:textId="77777777" w:rsidTr="00892C2D">
        <w:trPr>
          <w:trHeight w:val="23"/>
          <w:jc w:val="center"/>
        </w:trPr>
        <w:tc>
          <w:tcPr>
            <w:tcW w:w="732" w:type="dxa"/>
            <w:vAlign w:val="center"/>
          </w:tcPr>
          <w:p w14:paraId="42CC157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75</w:t>
            </w:r>
          </w:p>
        </w:tc>
        <w:tc>
          <w:tcPr>
            <w:tcW w:w="1471" w:type="dxa"/>
            <w:vAlign w:val="center"/>
          </w:tcPr>
          <w:p w14:paraId="2A60288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SC10201001</w:t>
            </w:r>
          </w:p>
        </w:tc>
        <w:tc>
          <w:tcPr>
            <w:tcW w:w="1956" w:type="dxa"/>
            <w:vMerge/>
            <w:vAlign w:val="center"/>
          </w:tcPr>
          <w:p w14:paraId="45FED87F"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CC44EB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精馏塔</w:t>
            </w:r>
          </w:p>
        </w:tc>
        <w:tc>
          <w:tcPr>
            <w:tcW w:w="2290" w:type="dxa"/>
            <w:vAlign w:val="center"/>
          </w:tcPr>
          <w:p w14:paraId="720D70E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φ600×20000</w:t>
            </w:r>
          </w:p>
        </w:tc>
        <w:tc>
          <w:tcPr>
            <w:tcW w:w="5236" w:type="dxa"/>
            <w:vAlign w:val="center"/>
          </w:tcPr>
          <w:p w14:paraId="08B0B89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φ600×20000</w:t>
            </w:r>
          </w:p>
        </w:tc>
      </w:tr>
      <w:tr w:rsidR="00F956BB" w:rsidRPr="006A7AB7" w14:paraId="50CA8C31" w14:textId="77777777" w:rsidTr="00892C2D">
        <w:trPr>
          <w:trHeight w:val="23"/>
          <w:jc w:val="center"/>
        </w:trPr>
        <w:tc>
          <w:tcPr>
            <w:tcW w:w="732" w:type="dxa"/>
            <w:vAlign w:val="center"/>
          </w:tcPr>
          <w:p w14:paraId="26DA085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76</w:t>
            </w:r>
          </w:p>
        </w:tc>
        <w:tc>
          <w:tcPr>
            <w:tcW w:w="1471" w:type="dxa"/>
            <w:vAlign w:val="center"/>
          </w:tcPr>
          <w:p w14:paraId="157E0F8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SC10204006</w:t>
            </w:r>
          </w:p>
        </w:tc>
        <w:tc>
          <w:tcPr>
            <w:tcW w:w="1956" w:type="dxa"/>
            <w:vMerge/>
            <w:vAlign w:val="center"/>
          </w:tcPr>
          <w:p w14:paraId="20266A70"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CCE0D9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调节阀</w:t>
            </w:r>
          </w:p>
        </w:tc>
        <w:tc>
          <w:tcPr>
            <w:tcW w:w="2290" w:type="dxa"/>
            <w:vAlign w:val="center"/>
          </w:tcPr>
          <w:p w14:paraId="07EC884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JHHIS-16B-50</w:t>
            </w:r>
          </w:p>
        </w:tc>
        <w:tc>
          <w:tcPr>
            <w:tcW w:w="5236" w:type="dxa"/>
            <w:vAlign w:val="center"/>
          </w:tcPr>
          <w:p w14:paraId="1835535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通径50mm,1.6MPa</w:t>
            </w:r>
          </w:p>
        </w:tc>
      </w:tr>
      <w:tr w:rsidR="00F956BB" w:rsidRPr="006A7AB7" w14:paraId="0FA40755" w14:textId="77777777" w:rsidTr="00892C2D">
        <w:trPr>
          <w:trHeight w:val="23"/>
          <w:jc w:val="center"/>
        </w:trPr>
        <w:tc>
          <w:tcPr>
            <w:tcW w:w="732" w:type="dxa"/>
            <w:vAlign w:val="center"/>
          </w:tcPr>
          <w:p w14:paraId="0571030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77</w:t>
            </w:r>
          </w:p>
        </w:tc>
        <w:tc>
          <w:tcPr>
            <w:tcW w:w="1471" w:type="dxa"/>
            <w:vAlign w:val="center"/>
          </w:tcPr>
          <w:p w14:paraId="5B8CF09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SC10201002</w:t>
            </w:r>
          </w:p>
        </w:tc>
        <w:tc>
          <w:tcPr>
            <w:tcW w:w="1956" w:type="dxa"/>
            <w:vMerge/>
            <w:vAlign w:val="center"/>
          </w:tcPr>
          <w:p w14:paraId="48F79A2A"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DE2230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精馏塔</w:t>
            </w:r>
          </w:p>
        </w:tc>
        <w:tc>
          <w:tcPr>
            <w:tcW w:w="2290" w:type="dxa"/>
            <w:vAlign w:val="center"/>
          </w:tcPr>
          <w:p w14:paraId="4765F73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φ500×25000</w:t>
            </w:r>
          </w:p>
        </w:tc>
        <w:tc>
          <w:tcPr>
            <w:tcW w:w="5236" w:type="dxa"/>
            <w:vAlign w:val="center"/>
          </w:tcPr>
          <w:p w14:paraId="2DC8E91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φ500×25000</w:t>
            </w:r>
          </w:p>
        </w:tc>
      </w:tr>
      <w:tr w:rsidR="00F956BB" w:rsidRPr="006A7AB7" w14:paraId="690D86E2" w14:textId="77777777" w:rsidTr="00892C2D">
        <w:trPr>
          <w:trHeight w:val="23"/>
          <w:jc w:val="center"/>
        </w:trPr>
        <w:tc>
          <w:tcPr>
            <w:tcW w:w="732" w:type="dxa"/>
            <w:vAlign w:val="center"/>
          </w:tcPr>
          <w:p w14:paraId="22B9FCC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78</w:t>
            </w:r>
          </w:p>
        </w:tc>
        <w:tc>
          <w:tcPr>
            <w:tcW w:w="1471" w:type="dxa"/>
            <w:vAlign w:val="center"/>
          </w:tcPr>
          <w:p w14:paraId="5423414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SC10204007</w:t>
            </w:r>
          </w:p>
        </w:tc>
        <w:tc>
          <w:tcPr>
            <w:tcW w:w="1956" w:type="dxa"/>
            <w:vMerge/>
            <w:vAlign w:val="center"/>
          </w:tcPr>
          <w:p w14:paraId="678BF23E"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ED9303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调节阀</w:t>
            </w:r>
          </w:p>
        </w:tc>
        <w:tc>
          <w:tcPr>
            <w:tcW w:w="2290" w:type="dxa"/>
            <w:vAlign w:val="center"/>
          </w:tcPr>
          <w:p w14:paraId="6D1C1D0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JHHIS-16B-50</w:t>
            </w:r>
          </w:p>
        </w:tc>
        <w:tc>
          <w:tcPr>
            <w:tcW w:w="5236" w:type="dxa"/>
            <w:vAlign w:val="center"/>
          </w:tcPr>
          <w:p w14:paraId="6A91739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通径50mm,1.6MPa</w:t>
            </w:r>
          </w:p>
        </w:tc>
      </w:tr>
      <w:tr w:rsidR="00F956BB" w:rsidRPr="006A7AB7" w14:paraId="20FCD505" w14:textId="77777777" w:rsidTr="00892C2D">
        <w:trPr>
          <w:trHeight w:val="23"/>
          <w:jc w:val="center"/>
        </w:trPr>
        <w:tc>
          <w:tcPr>
            <w:tcW w:w="732" w:type="dxa"/>
            <w:vAlign w:val="center"/>
          </w:tcPr>
          <w:p w14:paraId="46FC6A1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79</w:t>
            </w:r>
          </w:p>
        </w:tc>
        <w:tc>
          <w:tcPr>
            <w:tcW w:w="1471" w:type="dxa"/>
            <w:vAlign w:val="center"/>
          </w:tcPr>
          <w:p w14:paraId="5C7DB91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SC10211009</w:t>
            </w:r>
          </w:p>
        </w:tc>
        <w:tc>
          <w:tcPr>
            <w:tcW w:w="1956" w:type="dxa"/>
            <w:vMerge/>
            <w:vAlign w:val="center"/>
          </w:tcPr>
          <w:p w14:paraId="5E334415"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FC7BC7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受槽</w:t>
            </w:r>
          </w:p>
        </w:tc>
        <w:tc>
          <w:tcPr>
            <w:tcW w:w="2290" w:type="dxa"/>
            <w:vAlign w:val="center"/>
          </w:tcPr>
          <w:p w14:paraId="5C95C4B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100L</w:t>
            </w:r>
          </w:p>
        </w:tc>
        <w:tc>
          <w:tcPr>
            <w:tcW w:w="5236" w:type="dxa"/>
            <w:vAlign w:val="center"/>
          </w:tcPr>
          <w:p w14:paraId="78A9B11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V=0.14m³，-0.1MPa</w:t>
            </w:r>
          </w:p>
        </w:tc>
      </w:tr>
      <w:tr w:rsidR="00F956BB" w:rsidRPr="006A7AB7" w14:paraId="266823E7" w14:textId="77777777" w:rsidTr="00892C2D">
        <w:trPr>
          <w:trHeight w:val="23"/>
          <w:jc w:val="center"/>
        </w:trPr>
        <w:tc>
          <w:tcPr>
            <w:tcW w:w="732" w:type="dxa"/>
            <w:vAlign w:val="center"/>
          </w:tcPr>
          <w:p w14:paraId="1E84E3E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80</w:t>
            </w:r>
          </w:p>
        </w:tc>
        <w:tc>
          <w:tcPr>
            <w:tcW w:w="1471" w:type="dxa"/>
            <w:vAlign w:val="center"/>
          </w:tcPr>
          <w:p w14:paraId="6B26F80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SC10211010</w:t>
            </w:r>
          </w:p>
        </w:tc>
        <w:tc>
          <w:tcPr>
            <w:tcW w:w="1956" w:type="dxa"/>
            <w:vMerge/>
            <w:vAlign w:val="center"/>
          </w:tcPr>
          <w:p w14:paraId="5105A405"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072235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受槽</w:t>
            </w:r>
          </w:p>
        </w:tc>
        <w:tc>
          <w:tcPr>
            <w:tcW w:w="2290" w:type="dxa"/>
            <w:vAlign w:val="center"/>
          </w:tcPr>
          <w:p w14:paraId="15C1A98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100L</w:t>
            </w:r>
          </w:p>
        </w:tc>
        <w:tc>
          <w:tcPr>
            <w:tcW w:w="5236" w:type="dxa"/>
            <w:vAlign w:val="center"/>
          </w:tcPr>
          <w:p w14:paraId="419258D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V=0.14m³，-0.1MPa</w:t>
            </w:r>
          </w:p>
        </w:tc>
      </w:tr>
      <w:tr w:rsidR="00F956BB" w:rsidRPr="006A7AB7" w14:paraId="5EE081E5" w14:textId="77777777" w:rsidTr="00892C2D">
        <w:trPr>
          <w:trHeight w:val="23"/>
          <w:jc w:val="center"/>
        </w:trPr>
        <w:tc>
          <w:tcPr>
            <w:tcW w:w="732" w:type="dxa"/>
            <w:vAlign w:val="center"/>
          </w:tcPr>
          <w:p w14:paraId="043613F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lastRenderedPageBreak/>
              <w:t>81</w:t>
            </w:r>
          </w:p>
        </w:tc>
        <w:tc>
          <w:tcPr>
            <w:tcW w:w="1471" w:type="dxa"/>
            <w:vAlign w:val="center"/>
          </w:tcPr>
          <w:p w14:paraId="29A7887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SC10211011</w:t>
            </w:r>
          </w:p>
        </w:tc>
        <w:tc>
          <w:tcPr>
            <w:tcW w:w="1956" w:type="dxa"/>
            <w:vMerge/>
            <w:vAlign w:val="center"/>
          </w:tcPr>
          <w:p w14:paraId="1B2A6857"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4F18CC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受槽</w:t>
            </w:r>
          </w:p>
        </w:tc>
        <w:tc>
          <w:tcPr>
            <w:tcW w:w="2290" w:type="dxa"/>
            <w:vAlign w:val="center"/>
          </w:tcPr>
          <w:p w14:paraId="01B35AF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100L</w:t>
            </w:r>
          </w:p>
        </w:tc>
        <w:tc>
          <w:tcPr>
            <w:tcW w:w="5236" w:type="dxa"/>
            <w:vAlign w:val="center"/>
          </w:tcPr>
          <w:p w14:paraId="58B6261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V=0.14m³，-0.1MPa</w:t>
            </w:r>
          </w:p>
        </w:tc>
      </w:tr>
      <w:tr w:rsidR="00F956BB" w:rsidRPr="006A7AB7" w14:paraId="4F555EB4" w14:textId="77777777" w:rsidTr="00892C2D">
        <w:trPr>
          <w:trHeight w:val="23"/>
          <w:jc w:val="center"/>
        </w:trPr>
        <w:tc>
          <w:tcPr>
            <w:tcW w:w="732" w:type="dxa"/>
            <w:vAlign w:val="center"/>
          </w:tcPr>
          <w:p w14:paraId="65E425D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82</w:t>
            </w:r>
          </w:p>
        </w:tc>
        <w:tc>
          <w:tcPr>
            <w:tcW w:w="1471" w:type="dxa"/>
            <w:vAlign w:val="center"/>
          </w:tcPr>
          <w:p w14:paraId="7C8CF91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SC10305001</w:t>
            </w:r>
          </w:p>
        </w:tc>
        <w:tc>
          <w:tcPr>
            <w:tcW w:w="1956" w:type="dxa"/>
            <w:vMerge w:val="restart"/>
            <w:vAlign w:val="center"/>
          </w:tcPr>
          <w:p w14:paraId="473D63A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生产车间一</w:t>
            </w:r>
            <w:r>
              <w:rPr>
                <w:sz w:val="21"/>
                <w:szCs w:val="21"/>
              </w:rPr>
              <w:t>（</w:t>
            </w:r>
            <w:r w:rsidRPr="006A7AB7">
              <w:rPr>
                <w:sz w:val="21"/>
                <w:szCs w:val="21"/>
              </w:rPr>
              <w:t>三楼</w:t>
            </w:r>
            <w:r>
              <w:rPr>
                <w:sz w:val="21"/>
                <w:szCs w:val="21"/>
              </w:rPr>
              <w:t>）</w:t>
            </w:r>
          </w:p>
        </w:tc>
        <w:tc>
          <w:tcPr>
            <w:tcW w:w="2490" w:type="dxa"/>
            <w:vAlign w:val="center"/>
          </w:tcPr>
          <w:p w14:paraId="1924548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螺杆真空泵</w:t>
            </w:r>
          </w:p>
        </w:tc>
        <w:tc>
          <w:tcPr>
            <w:tcW w:w="2290" w:type="dxa"/>
            <w:vAlign w:val="center"/>
          </w:tcPr>
          <w:p w14:paraId="21CBC9F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ESDP430</w:t>
            </w:r>
          </w:p>
        </w:tc>
        <w:tc>
          <w:tcPr>
            <w:tcW w:w="5236" w:type="dxa"/>
            <w:vAlign w:val="center"/>
          </w:tcPr>
          <w:p w14:paraId="220FB31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1.33Pa,电机功率11kW，转速2900r/min，抽速360m³/h</w:t>
            </w:r>
          </w:p>
        </w:tc>
      </w:tr>
      <w:tr w:rsidR="00F956BB" w:rsidRPr="006A7AB7" w14:paraId="5DE4566B" w14:textId="77777777" w:rsidTr="00892C2D">
        <w:trPr>
          <w:trHeight w:val="23"/>
          <w:jc w:val="center"/>
        </w:trPr>
        <w:tc>
          <w:tcPr>
            <w:tcW w:w="732" w:type="dxa"/>
            <w:vAlign w:val="center"/>
          </w:tcPr>
          <w:p w14:paraId="191EFCD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83</w:t>
            </w:r>
          </w:p>
        </w:tc>
        <w:tc>
          <w:tcPr>
            <w:tcW w:w="1471" w:type="dxa"/>
            <w:vAlign w:val="center"/>
          </w:tcPr>
          <w:p w14:paraId="54D617E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SC10311001</w:t>
            </w:r>
          </w:p>
        </w:tc>
        <w:tc>
          <w:tcPr>
            <w:tcW w:w="1956" w:type="dxa"/>
            <w:vMerge/>
            <w:vAlign w:val="center"/>
          </w:tcPr>
          <w:p w14:paraId="345FA5F3"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46E3B7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真空缓冲罐</w:t>
            </w:r>
          </w:p>
        </w:tc>
        <w:tc>
          <w:tcPr>
            <w:tcW w:w="2290" w:type="dxa"/>
            <w:vAlign w:val="center"/>
          </w:tcPr>
          <w:p w14:paraId="23ECE69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1m³</w:t>
            </w:r>
          </w:p>
        </w:tc>
        <w:tc>
          <w:tcPr>
            <w:tcW w:w="5236" w:type="dxa"/>
            <w:vAlign w:val="center"/>
          </w:tcPr>
          <w:p w14:paraId="5256902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330kg,常温，-0.09MPa</w:t>
            </w:r>
          </w:p>
        </w:tc>
      </w:tr>
      <w:tr w:rsidR="00F956BB" w:rsidRPr="006A7AB7" w14:paraId="1A1F1BAA" w14:textId="77777777" w:rsidTr="00892C2D">
        <w:trPr>
          <w:trHeight w:val="23"/>
          <w:jc w:val="center"/>
        </w:trPr>
        <w:tc>
          <w:tcPr>
            <w:tcW w:w="732" w:type="dxa"/>
            <w:vAlign w:val="center"/>
          </w:tcPr>
          <w:p w14:paraId="1BD4408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84</w:t>
            </w:r>
          </w:p>
        </w:tc>
        <w:tc>
          <w:tcPr>
            <w:tcW w:w="1471" w:type="dxa"/>
            <w:vAlign w:val="center"/>
          </w:tcPr>
          <w:p w14:paraId="38BD60D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SC10312001</w:t>
            </w:r>
          </w:p>
        </w:tc>
        <w:tc>
          <w:tcPr>
            <w:tcW w:w="1956" w:type="dxa"/>
            <w:vMerge/>
            <w:vAlign w:val="center"/>
          </w:tcPr>
          <w:p w14:paraId="5438654E"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1293355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塔顶冷凝器</w:t>
            </w:r>
          </w:p>
        </w:tc>
        <w:tc>
          <w:tcPr>
            <w:tcW w:w="2290" w:type="dxa"/>
            <w:vAlign w:val="center"/>
          </w:tcPr>
          <w:p w14:paraId="3471C91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60m²</w:t>
            </w:r>
          </w:p>
        </w:tc>
        <w:tc>
          <w:tcPr>
            <w:tcW w:w="5236" w:type="dxa"/>
            <w:vAlign w:val="center"/>
          </w:tcPr>
          <w:p w14:paraId="0C3CF8B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200-60℃，3230kg，-0.1/0.1-0.4MPa</w:t>
            </w:r>
          </w:p>
        </w:tc>
      </w:tr>
      <w:tr w:rsidR="00F956BB" w:rsidRPr="006A7AB7" w14:paraId="184528D1" w14:textId="77777777" w:rsidTr="00892C2D">
        <w:trPr>
          <w:trHeight w:val="23"/>
          <w:jc w:val="center"/>
        </w:trPr>
        <w:tc>
          <w:tcPr>
            <w:tcW w:w="732" w:type="dxa"/>
            <w:vAlign w:val="center"/>
          </w:tcPr>
          <w:p w14:paraId="36751AA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85</w:t>
            </w:r>
          </w:p>
        </w:tc>
        <w:tc>
          <w:tcPr>
            <w:tcW w:w="1471" w:type="dxa"/>
            <w:vAlign w:val="center"/>
          </w:tcPr>
          <w:p w14:paraId="458C66F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SC10312002</w:t>
            </w:r>
          </w:p>
        </w:tc>
        <w:tc>
          <w:tcPr>
            <w:tcW w:w="1956" w:type="dxa"/>
            <w:vMerge/>
            <w:vAlign w:val="center"/>
          </w:tcPr>
          <w:p w14:paraId="3656D398"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C003B1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出料冷凝器</w:t>
            </w:r>
          </w:p>
        </w:tc>
        <w:tc>
          <w:tcPr>
            <w:tcW w:w="2290" w:type="dxa"/>
            <w:vAlign w:val="center"/>
          </w:tcPr>
          <w:p w14:paraId="6FE7EF7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30m²</w:t>
            </w:r>
          </w:p>
        </w:tc>
        <w:tc>
          <w:tcPr>
            <w:tcW w:w="5236" w:type="dxa"/>
            <w:vAlign w:val="center"/>
          </w:tcPr>
          <w:p w14:paraId="2FDBA49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φ500×2500</w:t>
            </w:r>
          </w:p>
        </w:tc>
      </w:tr>
      <w:tr w:rsidR="00F956BB" w:rsidRPr="006A7AB7" w14:paraId="2FA259D1" w14:textId="77777777" w:rsidTr="00892C2D">
        <w:trPr>
          <w:trHeight w:val="23"/>
          <w:jc w:val="center"/>
        </w:trPr>
        <w:tc>
          <w:tcPr>
            <w:tcW w:w="732" w:type="dxa"/>
            <w:vAlign w:val="center"/>
          </w:tcPr>
          <w:p w14:paraId="303BA11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86</w:t>
            </w:r>
          </w:p>
        </w:tc>
        <w:tc>
          <w:tcPr>
            <w:tcW w:w="1471" w:type="dxa"/>
            <w:vAlign w:val="center"/>
          </w:tcPr>
          <w:p w14:paraId="7AA0781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SC10304001</w:t>
            </w:r>
          </w:p>
        </w:tc>
        <w:tc>
          <w:tcPr>
            <w:tcW w:w="1956" w:type="dxa"/>
            <w:vMerge/>
            <w:vAlign w:val="center"/>
          </w:tcPr>
          <w:p w14:paraId="792B66FC"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111ADBF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调节阀</w:t>
            </w:r>
          </w:p>
        </w:tc>
        <w:tc>
          <w:tcPr>
            <w:tcW w:w="2290" w:type="dxa"/>
            <w:vAlign w:val="center"/>
          </w:tcPr>
          <w:p w14:paraId="4E7472E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JHHIS-16B-50</w:t>
            </w:r>
          </w:p>
        </w:tc>
        <w:tc>
          <w:tcPr>
            <w:tcW w:w="5236" w:type="dxa"/>
            <w:vAlign w:val="center"/>
          </w:tcPr>
          <w:p w14:paraId="64691D9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通径50mm,1.6MPa</w:t>
            </w:r>
          </w:p>
        </w:tc>
      </w:tr>
      <w:tr w:rsidR="00F956BB" w:rsidRPr="006A7AB7" w14:paraId="0B63ED27" w14:textId="77777777" w:rsidTr="00892C2D">
        <w:trPr>
          <w:trHeight w:val="23"/>
          <w:jc w:val="center"/>
        </w:trPr>
        <w:tc>
          <w:tcPr>
            <w:tcW w:w="732" w:type="dxa"/>
            <w:vAlign w:val="center"/>
          </w:tcPr>
          <w:p w14:paraId="025C86D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87</w:t>
            </w:r>
          </w:p>
        </w:tc>
        <w:tc>
          <w:tcPr>
            <w:tcW w:w="1471" w:type="dxa"/>
            <w:vAlign w:val="center"/>
          </w:tcPr>
          <w:p w14:paraId="32AD866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SC10304002</w:t>
            </w:r>
          </w:p>
        </w:tc>
        <w:tc>
          <w:tcPr>
            <w:tcW w:w="1956" w:type="dxa"/>
            <w:vMerge/>
            <w:vAlign w:val="center"/>
          </w:tcPr>
          <w:p w14:paraId="4609DBE9"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34656D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调节阀</w:t>
            </w:r>
          </w:p>
        </w:tc>
        <w:tc>
          <w:tcPr>
            <w:tcW w:w="2290" w:type="dxa"/>
            <w:vAlign w:val="center"/>
          </w:tcPr>
          <w:p w14:paraId="3C7EE7E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JHHIS-16B-50</w:t>
            </w:r>
          </w:p>
        </w:tc>
        <w:tc>
          <w:tcPr>
            <w:tcW w:w="5236" w:type="dxa"/>
            <w:vAlign w:val="center"/>
          </w:tcPr>
          <w:p w14:paraId="6B93425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通径50mm,1.6MPa</w:t>
            </w:r>
          </w:p>
        </w:tc>
      </w:tr>
      <w:tr w:rsidR="00F956BB" w:rsidRPr="006A7AB7" w14:paraId="132D4185" w14:textId="77777777" w:rsidTr="00892C2D">
        <w:trPr>
          <w:trHeight w:val="23"/>
          <w:jc w:val="center"/>
        </w:trPr>
        <w:tc>
          <w:tcPr>
            <w:tcW w:w="732" w:type="dxa"/>
            <w:vAlign w:val="center"/>
          </w:tcPr>
          <w:p w14:paraId="138DAED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88</w:t>
            </w:r>
          </w:p>
        </w:tc>
        <w:tc>
          <w:tcPr>
            <w:tcW w:w="1471" w:type="dxa"/>
            <w:vAlign w:val="center"/>
          </w:tcPr>
          <w:p w14:paraId="3D790E0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SC10312003</w:t>
            </w:r>
          </w:p>
        </w:tc>
        <w:tc>
          <w:tcPr>
            <w:tcW w:w="1956" w:type="dxa"/>
            <w:vMerge/>
            <w:vAlign w:val="center"/>
          </w:tcPr>
          <w:p w14:paraId="681BE48D"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111BF66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出料冷凝器</w:t>
            </w:r>
          </w:p>
        </w:tc>
        <w:tc>
          <w:tcPr>
            <w:tcW w:w="2290" w:type="dxa"/>
            <w:vAlign w:val="center"/>
          </w:tcPr>
          <w:p w14:paraId="78C8869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60m²</w:t>
            </w:r>
          </w:p>
        </w:tc>
        <w:tc>
          <w:tcPr>
            <w:tcW w:w="5236" w:type="dxa"/>
            <w:vAlign w:val="center"/>
          </w:tcPr>
          <w:p w14:paraId="3FE0190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φ1200×1400</w:t>
            </w:r>
          </w:p>
        </w:tc>
      </w:tr>
      <w:tr w:rsidR="00F956BB" w:rsidRPr="006A7AB7" w14:paraId="22844A79" w14:textId="77777777" w:rsidTr="00892C2D">
        <w:trPr>
          <w:trHeight w:val="23"/>
          <w:jc w:val="center"/>
        </w:trPr>
        <w:tc>
          <w:tcPr>
            <w:tcW w:w="732" w:type="dxa"/>
            <w:vAlign w:val="center"/>
          </w:tcPr>
          <w:p w14:paraId="4A37373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89</w:t>
            </w:r>
          </w:p>
        </w:tc>
        <w:tc>
          <w:tcPr>
            <w:tcW w:w="1471" w:type="dxa"/>
            <w:vAlign w:val="center"/>
          </w:tcPr>
          <w:p w14:paraId="434E707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SC10311002</w:t>
            </w:r>
          </w:p>
        </w:tc>
        <w:tc>
          <w:tcPr>
            <w:tcW w:w="1956" w:type="dxa"/>
            <w:vMerge/>
            <w:vAlign w:val="center"/>
          </w:tcPr>
          <w:p w14:paraId="333DF24E"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A85691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真空缓冲罐</w:t>
            </w:r>
          </w:p>
        </w:tc>
        <w:tc>
          <w:tcPr>
            <w:tcW w:w="2290" w:type="dxa"/>
            <w:vAlign w:val="center"/>
          </w:tcPr>
          <w:p w14:paraId="1B1D472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1m³</w:t>
            </w:r>
          </w:p>
        </w:tc>
        <w:tc>
          <w:tcPr>
            <w:tcW w:w="5236" w:type="dxa"/>
            <w:vAlign w:val="center"/>
          </w:tcPr>
          <w:p w14:paraId="4D3FC56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330kg，常温，-0.09MPa</w:t>
            </w:r>
          </w:p>
        </w:tc>
      </w:tr>
      <w:tr w:rsidR="00F956BB" w:rsidRPr="006A7AB7" w14:paraId="36AF3363" w14:textId="77777777" w:rsidTr="00892C2D">
        <w:trPr>
          <w:trHeight w:val="600"/>
          <w:jc w:val="center"/>
        </w:trPr>
        <w:tc>
          <w:tcPr>
            <w:tcW w:w="732" w:type="dxa"/>
            <w:vAlign w:val="center"/>
          </w:tcPr>
          <w:p w14:paraId="4829BFD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90</w:t>
            </w:r>
          </w:p>
        </w:tc>
        <w:tc>
          <w:tcPr>
            <w:tcW w:w="1471" w:type="dxa"/>
            <w:vAlign w:val="center"/>
          </w:tcPr>
          <w:p w14:paraId="04B0E08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SC10305002</w:t>
            </w:r>
          </w:p>
        </w:tc>
        <w:tc>
          <w:tcPr>
            <w:tcW w:w="1956" w:type="dxa"/>
            <w:vMerge/>
            <w:vAlign w:val="center"/>
          </w:tcPr>
          <w:p w14:paraId="10A1D9C9"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C2C9F7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螺杆真空泵</w:t>
            </w:r>
          </w:p>
        </w:tc>
        <w:tc>
          <w:tcPr>
            <w:tcW w:w="2290" w:type="dxa"/>
            <w:vAlign w:val="center"/>
          </w:tcPr>
          <w:p w14:paraId="46EEF2A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ESDP650</w:t>
            </w:r>
          </w:p>
        </w:tc>
        <w:tc>
          <w:tcPr>
            <w:tcW w:w="5236" w:type="dxa"/>
            <w:vAlign w:val="center"/>
          </w:tcPr>
          <w:p w14:paraId="57DF904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1.33Pa,功率15kW，转速2900r/min，抽速540m³/h</w:t>
            </w:r>
          </w:p>
        </w:tc>
      </w:tr>
      <w:tr w:rsidR="00F956BB" w:rsidRPr="006A7AB7" w14:paraId="3E870E82" w14:textId="77777777" w:rsidTr="00892C2D">
        <w:trPr>
          <w:trHeight w:val="23"/>
          <w:jc w:val="center"/>
        </w:trPr>
        <w:tc>
          <w:tcPr>
            <w:tcW w:w="732" w:type="dxa"/>
            <w:vAlign w:val="center"/>
          </w:tcPr>
          <w:p w14:paraId="7A5321E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91</w:t>
            </w:r>
          </w:p>
        </w:tc>
        <w:tc>
          <w:tcPr>
            <w:tcW w:w="1471" w:type="dxa"/>
            <w:vAlign w:val="center"/>
          </w:tcPr>
          <w:p w14:paraId="6248529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SC10312004</w:t>
            </w:r>
          </w:p>
        </w:tc>
        <w:tc>
          <w:tcPr>
            <w:tcW w:w="1956" w:type="dxa"/>
            <w:vMerge/>
            <w:vAlign w:val="center"/>
          </w:tcPr>
          <w:p w14:paraId="0B954333"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83FB4E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出料冷凝器</w:t>
            </w:r>
          </w:p>
        </w:tc>
        <w:tc>
          <w:tcPr>
            <w:tcW w:w="2290" w:type="dxa"/>
            <w:vAlign w:val="center"/>
          </w:tcPr>
          <w:p w14:paraId="3F0CA0D2" w14:textId="77777777" w:rsidR="00F956BB" w:rsidRPr="006A7AB7" w:rsidRDefault="00F956BB" w:rsidP="006A7AB7">
            <w:pPr>
              <w:adjustRightInd/>
              <w:snapToGrid/>
              <w:spacing w:line="320" w:lineRule="exact"/>
              <w:ind w:firstLineChars="0" w:firstLine="0"/>
              <w:jc w:val="center"/>
              <w:rPr>
                <w:sz w:val="21"/>
                <w:szCs w:val="21"/>
              </w:rPr>
            </w:pPr>
          </w:p>
        </w:tc>
        <w:tc>
          <w:tcPr>
            <w:tcW w:w="5236" w:type="dxa"/>
            <w:vAlign w:val="center"/>
          </w:tcPr>
          <w:p w14:paraId="62825F18"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72B04266" w14:textId="77777777" w:rsidTr="00892C2D">
        <w:trPr>
          <w:trHeight w:val="23"/>
          <w:jc w:val="center"/>
        </w:trPr>
        <w:tc>
          <w:tcPr>
            <w:tcW w:w="732" w:type="dxa"/>
            <w:vAlign w:val="center"/>
          </w:tcPr>
          <w:p w14:paraId="5E44758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92</w:t>
            </w:r>
          </w:p>
        </w:tc>
        <w:tc>
          <w:tcPr>
            <w:tcW w:w="1471" w:type="dxa"/>
            <w:vAlign w:val="center"/>
          </w:tcPr>
          <w:p w14:paraId="035EAAB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SC10411001</w:t>
            </w:r>
          </w:p>
        </w:tc>
        <w:tc>
          <w:tcPr>
            <w:tcW w:w="1956" w:type="dxa"/>
            <w:vMerge w:val="restart"/>
            <w:vAlign w:val="center"/>
          </w:tcPr>
          <w:p w14:paraId="61C912E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生产车间一</w:t>
            </w:r>
            <w:r>
              <w:rPr>
                <w:sz w:val="21"/>
                <w:szCs w:val="21"/>
              </w:rPr>
              <w:t>（</w:t>
            </w:r>
            <w:r w:rsidRPr="006A7AB7">
              <w:rPr>
                <w:sz w:val="21"/>
                <w:szCs w:val="21"/>
              </w:rPr>
              <w:t>四楼</w:t>
            </w:r>
            <w:r>
              <w:rPr>
                <w:sz w:val="21"/>
                <w:szCs w:val="21"/>
              </w:rPr>
              <w:t>）</w:t>
            </w:r>
          </w:p>
        </w:tc>
        <w:tc>
          <w:tcPr>
            <w:tcW w:w="2490" w:type="dxa"/>
            <w:vAlign w:val="center"/>
          </w:tcPr>
          <w:p w14:paraId="79E7775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导热油高位罐（高位膨胀槽）</w:t>
            </w:r>
          </w:p>
        </w:tc>
        <w:tc>
          <w:tcPr>
            <w:tcW w:w="2290" w:type="dxa"/>
            <w:vAlign w:val="center"/>
          </w:tcPr>
          <w:p w14:paraId="3FD9563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2m³</w:t>
            </w:r>
          </w:p>
        </w:tc>
        <w:tc>
          <w:tcPr>
            <w:tcW w:w="5236" w:type="dxa"/>
            <w:vAlign w:val="center"/>
          </w:tcPr>
          <w:p w14:paraId="0FCE26B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≤95℃，常压</w:t>
            </w:r>
          </w:p>
        </w:tc>
      </w:tr>
      <w:tr w:rsidR="00F956BB" w:rsidRPr="006A7AB7" w14:paraId="0556AC1F" w14:textId="77777777" w:rsidTr="00892C2D">
        <w:trPr>
          <w:trHeight w:val="23"/>
          <w:jc w:val="center"/>
        </w:trPr>
        <w:tc>
          <w:tcPr>
            <w:tcW w:w="732" w:type="dxa"/>
            <w:vAlign w:val="center"/>
          </w:tcPr>
          <w:p w14:paraId="6EF02FE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93</w:t>
            </w:r>
          </w:p>
        </w:tc>
        <w:tc>
          <w:tcPr>
            <w:tcW w:w="1471" w:type="dxa"/>
            <w:vAlign w:val="center"/>
          </w:tcPr>
          <w:p w14:paraId="0F6B6E1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SC10412001</w:t>
            </w:r>
          </w:p>
        </w:tc>
        <w:tc>
          <w:tcPr>
            <w:tcW w:w="1956" w:type="dxa"/>
            <w:vMerge/>
            <w:vAlign w:val="center"/>
          </w:tcPr>
          <w:p w14:paraId="276B3DDA"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830915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真空冷凝器</w:t>
            </w:r>
          </w:p>
        </w:tc>
        <w:tc>
          <w:tcPr>
            <w:tcW w:w="2290" w:type="dxa"/>
            <w:vAlign w:val="center"/>
          </w:tcPr>
          <w:p w14:paraId="5A44727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22m²</w:t>
            </w:r>
          </w:p>
        </w:tc>
        <w:tc>
          <w:tcPr>
            <w:tcW w:w="5236" w:type="dxa"/>
            <w:vAlign w:val="center"/>
          </w:tcPr>
          <w:p w14:paraId="0EE86AD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50-80℃，φ550×2000</w:t>
            </w:r>
          </w:p>
        </w:tc>
      </w:tr>
      <w:tr w:rsidR="00F956BB" w:rsidRPr="006A7AB7" w14:paraId="5C530E2D" w14:textId="77777777" w:rsidTr="00892C2D">
        <w:trPr>
          <w:trHeight w:val="23"/>
          <w:jc w:val="center"/>
        </w:trPr>
        <w:tc>
          <w:tcPr>
            <w:tcW w:w="732" w:type="dxa"/>
            <w:vAlign w:val="center"/>
          </w:tcPr>
          <w:p w14:paraId="6915CCB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94</w:t>
            </w:r>
          </w:p>
        </w:tc>
        <w:tc>
          <w:tcPr>
            <w:tcW w:w="1471" w:type="dxa"/>
            <w:vAlign w:val="center"/>
          </w:tcPr>
          <w:p w14:paraId="045B962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SC10412002</w:t>
            </w:r>
          </w:p>
        </w:tc>
        <w:tc>
          <w:tcPr>
            <w:tcW w:w="1956" w:type="dxa"/>
            <w:vMerge/>
            <w:vAlign w:val="center"/>
          </w:tcPr>
          <w:p w14:paraId="489CDBF8"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4AF859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真空冷凝器</w:t>
            </w:r>
          </w:p>
        </w:tc>
        <w:tc>
          <w:tcPr>
            <w:tcW w:w="2290" w:type="dxa"/>
            <w:vAlign w:val="center"/>
          </w:tcPr>
          <w:p w14:paraId="1CA5038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22m²</w:t>
            </w:r>
          </w:p>
        </w:tc>
        <w:tc>
          <w:tcPr>
            <w:tcW w:w="5236" w:type="dxa"/>
            <w:vAlign w:val="center"/>
          </w:tcPr>
          <w:p w14:paraId="0184BCF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50-80℃，φ550×2000</w:t>
            </w:r>
          </w:p>
        </w:tc>
      </w:tr>
      <w:tr w:rsidR="00F956BB" w:rsidRPr="006A7AB7" w14:paraId="52125CD3" w14:textId="77777777" w:rsidTr="00892C2D">
        <w:trPr>
          <w:trHeight w:val="23"/>
          <w:jc w:val="center"/>
        </w:trPr>
        <w:tc>
          <w:tcPr>
            <w:tcW w:w="732" w:type="dxa"/>
            <w:vAlign w:val="center"/>
          </w:tcPr>
          <w:p w14:paraId="7953AD2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w:t>
            </w:r>
          </w:p>
        </w:tc>
        <w:tc>
          <w:tcPr>
            <w:tcW w:w="1471" w:type="dxa"/>
            <w:vAlign w:val="center"/>
          </w:tcPr>
          <w:p w14:paraId="1A26066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SC10411002</w:t>
            </w:r>
          </w:p>
        </w:tc>
        <w:tc>
          <w:tcPr>
            <w:tcW w:w="1956" w:type="dxa"/>
            <w:vMerge/>
            <w:vAlign w:val="center"/>
          </w:tcPr>
          <w:p w14:paraId="3FCFC261"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060E8D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真空缓冲罐</w:t>
            </w:r>
          </w:p>
        </w:tc>
        <w:tc>
          <w:tcPr>
            <w:tcW w:w="2290" w:type="dxa"/>
            <w:vAlign w:val="center"/>
          </w:tcPr>
          <w:p w14:paraId="40D165A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1m³</w:t>
            </w:r>
          </w:p>
        </w:tc>
        <w:tc>
          <w:tcPr>
            <w:tcW w:w="5236" w:type="dxa"/>
            <w:vAlign w:val="center"/>
          </w:tcPr>
          <w:p w14:paraId="3C34D66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常温，-0.09MPa</w:t>
            </w:r>
          </w:p>
        </w:tc>
      </w:tr>
      <w:tr w:rsidR="00F956BB" w:rsidRPr="006A7AB7" w14:paraId="30958A01" w14:textId="77777777" w:rsidTr="00892C2D">
        <w:trPr>
          <w:trHeight w:val="23"/>
          <w:jc w:val="center"/>
        </w:trPr>
        <w:tc>
          <w:tcPr>
            <w:tcW w:w="732" w:type="dxa"/>
            <w:vAlign w:val="center"/>
          </w:tcPr>
          <w:p w14:paraId="257FECF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96</w:t>
            </w:r>
          </w:p>
        </w:tc>
        <w:tc>
          <w:tcPr>
            <w:tcW w:w="1471" w:type="dxa"/>
            <w:vAlign w:val="center"/>
          </w:tcPr>
          <w:p w14:paraId="37B258D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SC10405001</w:t>
            </w:r>
          </w:p>
        </w:tc>
        <w:tc>
          <w:tcPr>
            <w:tcW w:w="1956" w:type="dxa"/>
            <w:vMerge/>
            <w:vAlign w:val="center"/>
          </w:tcPr>
          <w:p w14:paraId="5006B773"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CB888F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螺杆真空泵</w:t>
            </w:r>
          </w:p>
        </w:tc>
        <w:tc>
          <w:tcPr>
            <w:tcW w:w="2290" w:type="dxa"/>
            <w:vAlign w:val="center"/>
          </w:tcPr>
          <w:p w14:paraId="3E6B9C4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ESDP650</w:t>
            </w:r>
          </w:p>
        </w:tc>
        <w:tc>
          <w:tcPr>
            <w:tcW w:w="5236" w:type="dxa"/>
            <w:vAlign w:val="center"/>
          </w:tcPr>
          <w:p w14:paraId="41568E1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1.33Pa,功率15kW，转速2900r/min，抽速540m³/h</w:t>
            </w:r>
          </w:p>
        </w:tc>
      </w:tr>
      <w:tr w:rsidR="00F956BB" w:rsidRPr="006A7AB7" w14:paraId="7383F2F1" w14:textId="77777777" w:rsidTr="00892C2D">
        <w:trPr>
          <w:trHeight w:val="23"/>
          <w:jc w:val="center"/>
        </w:trPr>
        <w:tc>
          <w:tcPr>
            <w:tcW w:w="732" w:type="dxa"/>
            <w:vAlign w:val="center"/>
          </w:tcPr>
          <w:p w14:paraId="73DC220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97</w:t>
            </w:r>
          </w:p>
        </w:tc>
        <w:tc>
          <w:tcPr>
            <w:tcW w:w="1471" w:type="dxa"/>
            <w:vAlign w:val="center"/>
          </w:tcPr>
          <w:p w14:paraId="5F1336D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SC10412003</w:t>
            </w:r>
          </w:p>
        </w:tc>
        <w:tc>
          <w:tcPr>
            <w:tcW w:w="1956" w:type="dxa"/>
            <w:vMerge/>
            <w:vAlign w:val="center"/>
          </w:tcPr>
          <w:p w14:paraId="7F2AF7EB"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E75E63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塔顶冷凝器</w:t>
            </w:r>
          </w:p>
        </w:tc>
        <w:tc>
          <w:tcPr>
            <w:tcW w:w="2290" w:type="dxa"/>
            <w:vAlign w:val="center"/>
          </w:tcPr>
          <w:p w14:paraId="7C0D788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60m²</w:t>
            </w:r>
          </w:p>
        </w:tc>
        <w:tc>
          <w:tcPr>
            <w:tcW w:w="5236" w:type="dxa"/>
            <w:vAlign w:val="center"/>
          </w:tcPr>
          <w:p w14:paraId="2BD7091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200-60℃，3230kg，-0.1/0.1-0.4MPa</w:t>
            </w:r>
          </w:p>
        </w:tc>
      </w:tr>
      <w:tr w:rsidR="00F956BB" w:rsidRPr="006A7AB7" w14:paraId="1BF77706" w14:textId="77777777" w:rsidTr="00892C2D">
        <w:trPr>
          <w:trHeight w:val="23"/>
          <w:jc w:val="center"/>
        </w:trPr>
        <w:tc>
          <w:tcPr>
            <w:tcW w:w="732" w:type="dxa"/>
            <w:vAlign w:val="center"/>
          </w:tcPr>
          <w:p w14:paraId="280C0DF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98</w:t>
            </w:r>
          </w:p>
        </w:tc>
        <w:tc>
          <w:tcPr>
            <w:tcW w:w="1471" w:type="dxa"/>
            <w:vAlign w:val="center"/>
          </w:tcPr>
          <w:p w14:paraId="7180DE3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SC10404001</w:t>
            </w:r>
          </w:p>
        </w:tc>
        <w:tc>
          <w:tcPr>
            <w:tcW w:w="1956" w:type="dxa"/>
            <w:vMerge/>
            <w:vAlign w:val="center"/>
          </w:tcPr>
          <w:p w14:paraId="77D93513"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2D5FF2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调节阀</w:t>
            </w:r>
          </w:p>
        </w:tc>
        <w:tc>
          <w:tcPr>
            <w:tcW w:w="2290" w:type="dxa"/>
            <w:vAlign w:val="center"/>
          </w:tcPr>
          <w:p w14:paraId="46A97E1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JHHIS-16B-50</w:t>
            </w:r>
          </w:p>
        </w:tc>
        <w:tc>
          <w:tcPr>
            <w:tcW w:w="5236" w:type="dxa"/>
            <w:vAlign w:val="center"/>
          </w:tcPr>
          <w:p w14:paraId="6F57F24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通径50mm,1.6MPa</w:t>
            </w:r>
          </w:p>
        </w:tc>
      </w:tr>
      <w:tr w:rsidR="00F956BB" w:rsidRPr="006A7AB7" w14:paraId="498BD71C" w14:textId="77777777" w:rsidTr="00892C2D">
        <w:trPr>
          <w:trHeight w:val="23"/>
          <w:jc w:val="center"/>
        </w:trPr>
        <w:tc>
          <w:tcPr>
            <w:tcW w:w="732" w:type="dxa"/>
            <w:vAlign w:val="center"/>
          </w:tcPr>
          <w:p w14:paraId="7F9DEF2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99</w:t>
            </w:r>
          </w:p>
        </w:tc>
        <w:tc>
          <w:tcPr>
            <w:tcW w:w="1471" w:type="dxa"/>
            <w:vAlign w:val="center"/>
          </w:tcPr>
          <w:p w14:paraId="68ED94E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SC10509001</w:t>
            </w:r>
          </w:p>
        </w:tc>
        <w:tc>
          <w:tcPr>
            <w:tcW w:w="1956" w:type="dxa"/>
            <w:vMerge w:val="restart"/>
            <w:vAlign w:val="center"/>
          </w:tcPr>
          <w:p w14:paraId="7D76FA1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生产车间一</w:t>
            </w:r>
            <w:r>
              <w:rPr>
                <w:sz w:val="21"/>
                <w:szCs w:val="21"/>
              </w:rPr>
              <w:t>（</w:t>
            </w:r>
            <w:r w:rsidRPr="006A7AB7">
              <w:rPr>
                <w:sz w:val="21"/>
                <w:szCs w:val="21"/>
              </w:rPr>
              <w:t>五楼</w:t>
            </w:r>
            <w:r>
              <w:rPr>
                <w:sz w:val="21"/>
                <w:szCs w:val="21"/>
              </w:rPr>
              <w:t>）</w:t>
            </w:r>
          </w:p>
        </w:tc>
        <w:tc>
          <w:tcPr>
            <w:tcW w:w="2490" w:type="dxa"/>
            <w:vAlign w:val="center"/>
          </w:tcPr>
          <w:p w14:paraId="58648AA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隔膜气压罐（消防设备）</w:t>
            </w:r>
          </w:p>
        </w:tc>
        <w:tc>
          <w:tcPr>
            <w:tcW w:w="2290" w:type="dxa"/>
            <w:vAlign w:val="center"/>
          </w:tcPr>
          <w:p w14:paraId="242854A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W1.5/0.3-SOL</w:t>
            </w:r>
          </w:p>
        </w:tc>
        <w:tc>
          <w:tcPr>
            <w:tcW w:w="5236" w:type="dxa"/>
            <w:vAlign w:val="center"/>
          </w:tcPr>
          <w:p w14:paraId="3A43792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V=0.15m³，-0.6MPa</w:t>
            </w:r>
          </w:p>
        </w:tc>
      </w:tr>
      <w:tr w:rsidR="00F956BB" w:rsidRPr="006A7AB7" w14:paraId="0B3E2735" w14:textId="77777777" w:rsidTr="00892C2D">
        <w:trPr>
          <w:trHeight w:val="280"/>
          <w:jc w:val="center"/>
        </w:trPr>
        <w:tc>
          <w:tcPr>
            <w:tcW w:w="732" w:type="dxa"/>
            <w:vAlign w:val="center"/>
          </w:tcPr>
          <w:p w14:paraId="14C8366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100</w:t>
            </w:r>
          </w:p>
        </w:tc>
        <w:tc>
          <w:tcPr>
            <w:tcW w:w="1471" w:type="dxa"/>
            <w:vAlign w:val="center"/>
          </w:tcPr>
          <w:p w14:paraId="5FDAB54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SC10508001</w:t>
            </w:r>
          </w:p>
        </w:tc>
        <w:tc>
          <w:tcPr>
            <w:tcW w:w="1956" w:type="dxa"/>
            <w:vMerge/>
            <w:vAlign w:val="center"/>
          </w:tcPr>
          <w:p w14:paraId="646830D0"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C25903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消防稳压泵</w:t>
            </w:r>
          </w:p>
        </w:tc>
        <w:tc>
          <w:tcPr>
            <w:tcW w:w="2290" w:type="dxa"/>
            <w:vAlign w:val="center"/>
          </w:tcPr>
          <w:p w14:paraId="181AD3C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2L/S</w:t>
            </w:r>
          </w:p>
        </w:tc>
        <w:tc>
          <w:tcPr>
            <w:tcW w:w="5236" w:type="dxa"/>
            <w:vAlign w:val="center"/>
          </w:tcPr>
          <w:p w14:paraId="583BDA9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扬程25m,流速2L/S,转速2900r/min</w:t>
            </w:r>
          </w:p>
        </w:tc>
      </w:tr>
      <w:tr w:rsidR="00F956BB" w:rsidRPr="006A7AB7" w14:paraId="6AF4830F" w14:textId="77777777" w:rsidTr="00892C2D">
        <w:trPr>
          <w:trHeight w:val="23"/>
          <w:jc w:val="center"/>
        </w:trPr>
        <w:tc>
          <w:tcPr>
            <w:tcW w:w="732" w:type="dxa"/>
            <w:vAlign w:val="center"/>
          </w:tcPr>
          <w:p w14:paraId="6A72C6E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101</w:t>
            </w:r>
          </w:p>
        </w:tc>
        <w:tc>
          <w:tcPr>
            <w:tcW w:w="1471" w:type="dxa"/>
            <w:vAlign w:val="center"/>
          </w:tcPr>
          <w:p w14:paraId="5044D9D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SC10508002</w:t>
            </w:r>
          </w:p>
        </w:tc>
        <w:tc>
          <w:tcPr>
            <w:tcW w:w="1956" w:type="dxa"/>
            <w:vMerge/>
            <w:vAlign w:val="center"/>
          </w:tcPr>
          <w:p w14:paraId="7C66E699"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12A96A5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消防稳压泵</w:t>
            </w:r>
          </w:p>
        </w:tc>
        <w:tc>
          <w:tcPr>
            <w:tcW w:w="2290" w:type="dxa"/>
            <w:vAlign w:val="center"/>
          </w:tcPr>
          <w:p w14:paraId="0860DDF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2L/S</w:t>
            </w:r>
          </w:p>
        </w:tc>
        <w:tc>
          <w:tcPr>
            <w:tcW w:w="5236" w:type="dxa"/>
            <w:vAlign w:val="center"/>
          </w:tcPr>
          <w:p w14:paraId="073081E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扬程25m,流速2L/S,转速2900r/min</w:t>
            </w:r>
          </w:p>
        </w:tc>
      </w:tr>
      <w:tr w:rsidR="00F956BB" w:rsidRPr="006A7AB7" w14:paraId="33931248" w14:textId="77777777" w:rsidTr="00892C2D">
        <w:trPr>
          <w:trHeight w:val="23"/>
          <w:jc w:val="center"/>
        </w:trPr>
        <w:tc>
          <w:tcPr>
            <w:tcW w:w="732" w:type="dxa"/>
            <w:vAlign w:val="center"/>
          </w:tcPr>
          <w:p w14:paraId="4154D83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102</w:t>
            </w:r>
          </w:p>
        </w:tc>
        <w:tc>
          <w:tcPr>
            <w:tcW w:w="1471" w:type="dxa"/>
            <w:vAlign w:val="center"/>
          </w:tcPr>
          <w:p w14:paraId="6EF7F39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SC10512001</w:t>
            </w:r>
          </w:p>
        </w:tc>
        <w:tc>
          <w:tcPr>
            <w:tcW w:w="1956" w:type="dxa"/>
            <w:vMerge/>
            <w:vAlign w:val="center"/>
          </w:tcPr>
          <w:p w14:paraId="394A10B3"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96F794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塔顶冷凝器</w:t>
            </w:r>
          </w:p>
        </w:tc>
        <w:tc>
          <w:tcPr>
            <w:tcW w:w="2290" w:type="dxa"/>
            <w:vAlign w:val="center"/>
          </w:tcPr>
          <w:p w14:paraId="748C288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60m²</w:t>
            </w:r>
          </w:p>
        </w:tc>
        <w:tc>
          <w:tcPr>
            <w:tcW w:w="5236" w:type="dxa"/>
            <w:vAlign w:val="center"/>
          </w:tcPr>
          <w:p w14:paraId="3FFBA26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200-60℃，3230kg，-0.1/0.1-0.4MPa</w:t>
            </w:r>
          </w:p>
        </w:tc>
      </w:tr>
      <w:tr w:rsidR="00F956BB" w:rsidRPr="006A7AB7" w14:paraId="3CBBD8ED" w14:textId="77777777" w:rsidTr="00892C2D">
        <w:trPr>
          <w:trHeight w:val="23"/>
          <w:jc w:val="center"/>
        </w:trPr>
        <w:tc>
          <w:tcPr>
            <w:tcW w:w="732" w:type="dxa"/>
            <w:vAlign w:val="center"/>
          </w:tcPr>
          <w:p w14:paraId="2C31101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103</w:t>
            </w:r>
          </w:p>
        </w:tc>
        <w:tc>
          <w:tcPr>
            <w:tcW w:w="1471" w:type="dxa"/>
            <w:vAlign w:val="center"/>
          </w:tcPr>
          <w:p w14:paraId="714374E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SC10512002</w:t>
            </w:r>
          </w:p>
        </w:tc>
        <w:tc>
          <w:tcPr>
            <w:tcW w:w="1956" w:type="dxa"/>
            <w:vMerge/>
            <w:vAlign w:val="center"/>
          </w:tcPr>
          <w:p w14:paraId="43E8E2B7"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84E58D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真空冷凝器</w:t>
            </w:r>
          </w:p>
        </w:tc>
        <w:tc>
          <w:tcPr>
            <w:tcW w:w="2290" w:type="dxa"/>
            <w:vAlign w:val="center"/>
          </w:tcPr>
          <w:p w14:paraId="50B2886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22m²</w:t>
            </w:r>
          </w:p>
        </w:tc>
        <w:tc>
          <w:tcPr>
            <w:tcW w:w="5236" w:type="dxa"/>
            <w:vAlign w:val="center"/>
          </w:tcPr>
          <w:p w14:paraId="6C275A3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50-80℃，φ550×2000</w:t>
            </w:r>
          </w:p>
        </w:tc>
      </w:tr>
      <w:tr w:rsidR="00F956BB" w:rsidRPr="006A7AB7" w14:paraId="78D7DE00" w14:textId="77777777" w:rsidTr="00892C2D">
        <w:trPr>
          <w:trHeight w:val="23"/>
          <w:jc w:val="center"/>
        </w:trPr>
        <w:tc>
          <w:tcPr>
            <w:tcW w:w="732" w:type="dxa"/>
            <w:vAlign w:val="center"/>
          </w:tcPr>
          <w:p w14:paraId="0D7DCEB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104</w:t>
            </w:r>
          </w:p>
        </w:tc>
        <w:tc>
          <w:tcPr>
            <w:tcW w:w="1471" w:type="dxa"/>
            <w:vAlign w:val="center"/>
          </w:tcPr>
          <w:p w14:paraId="2E71364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SC10504001</w:t>
            </w:r>
          </w:p>
        </w:tc>
        <w:tc>
          <w:tcPr>
            <w:tcW w:w="1956" w:type="dxa"/>
            <w:vMerge/>
            <w:vAlign w:val="center"/>
          </w:tcPr>
          <w:p w14:paraId="483C00CF"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0F7D5D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调节阀</w:t>
            </w:r>
          </w:p>
        </w:tc>
        <w:tc>
          <w:tcPr>
            <w:tcW w:w="2290" w:type="dxa"/>
            <w:vAlign w:val="center"/>
          </w:tcPr>
          <w:p w14:paraId="7ED2C43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JHHIS-16B-50</w:t>
            </w:r>
          </w:p>
        </w:tc>
        <w:tc>
          <w:tcPr>
            <w:tcW w:w="5236" w:type="dxa"/>
            <w:vAlign w:val="center"/>
          </w:tcPr>
          <w:p w14:paraId="76BE2D2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通径50mm,1.6MPa</w:t>
            </w:r>
          </w:p>
        </w:tc>
      </w:tr>
      <w:tr w:rsidR="00F956BB" w:rsidRPr="006A7AB7" w14:paraId="62E2DD17" w14:textId="77777777" w:rsidTr="00892C2D">
        <w:trPr>
          <w:trHeight w:val="23"/>
          <w:jc w:val="center"/>
        </w:trPr>
        <w:tc>
          <w:tcPr>
            <w:tcW w:w="732" w:type="dxa"/>
            <w:vAlign w:val="center"/>
          </w:tcPr>
          <w:p w14:paraId="0C6CB14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105</w:t>
            </w:r>
          </w:p>
        </w:tc>
        <w:tc>
          <w:tcPr>
            <w:tcW w:w="1471" w:type="dxa"/>
            <w:vAlign w:val="center"/>
          </w:tcPr>
          <w:p w14:paraId="40DA577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SC10509002</w:t>
            </w:r>
          </w:p>
        </w:tc>
        <w:tc>
          <w:tcPr>
            <w:tcW w:w="1956" w:type="dxa"/>
            <w:vMerge/>
            <w:vAlign w:val="center"/>
          </w:tcPr>
          <w:p w14:paraId="135B8765"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965E28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玻璃钢离心风机（含喷淋</w:t>
            </w:r>
            <w:r w:rsidRPr="006A7AB7">
              <w:rPr>
                <w:sz w:val="21"/>
                <w:szCs w:val="21"/>
              </w:rPr>
              <w:lastRenderedPageBreak/>
              <w:t>塔）</w:t>
            </w:r>
          </w:p>
        </w:tc>
        <w:tc>
          <w:tcPr>
            <w:tcW w:w="2290" w:type="dxa"/>
            <w:vAlign w:val="center"/>
          </w:tcPr>
          <w:p w14:paraId="14AFBDF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lastRenderedPageBreak/>
              <w:t>BF4-72</w:t>
            </w:r>
          </w:p>
        </w:tc>
        <w:tc>
          <w:tcPr>
            <w:tcW w:w="5236" w:type="dxa"/>
            <w:vAlign w:val="center"/>
          </w:tcPr>
          <w:p w14:paraId="351788A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功率5.5kW,4020-7402m³/h,400mm</w:t>
            </w:r>
          </w:p>
        </w:tc>
      </w:tr>
      <w:tr w:rsidR="00F956BB" w:rsidRPr="006A7AB7" w14:paraId="28D98C5E" w14:textId="77777777" w:rsidTr="00892C2D">
        <w:trPr>
          <w:trHeight w:val="23"/>
          <w:jc w:val="center"/>
        </w:trPr>
        <w:tc>
          <w:tcPr>
            <w:tcW w:w="732" w:type="dxa"/>
            <w:vAlign w:val="center"/>
          </w:tcPr>
          <w:p w14:paraId="3448947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lastRenderedPageBreak/>
              <w:t>105</w:t>
            </w:r>
          </w:p>
        </w:tc>
        <w:tc>
          <w:tcPr>
            <w:tcW w:w="1471" w:type="dxa"/>
            <w:vAlign w:val="center"/>
          </w:tcPr>
          <w:p w14:paraId="5F73B22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SC10505001</w:t>
            </w:r>
          </w:p>
        </w:tc>
        <w:tc>
          <w:tcPr>
            <w:tcW w:w="1956" w:type="dxa"/>
            <w:vMerge/>
            <w:vAlign w:val="center"/>
          </w:tcPr>
          <w:p w14:paraId="74857839"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F62138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IH化工离心泵</w:t>
            </w:r>
          </w:p>
        </w:tc>
        <w:tc>
          <w:tcPr>
            <w:tcW w:w="2290" w:type="dxa"/>
            <w:vAlign w:val="center"/>
          </w:tcPr>
          <w:p w14:paraId="3094D0F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50-32-125</w:t>
            </w:r>
          </w:p>
        </w:tc>
        <w:tc>
          <w:tcPr>
            <w:tcW w:w="5236" w:type="dxa"/>
            <w:vAlign w:val="center"/>
          </w:tcPr>
          <w:p w14:paraId="5821EEF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扬程20m,流量15m³/h,功率2.2kW,转速2900r/min</w:t>
            </w:r>
          </w:p>
        </w:tc>
      </w:tr>
      <w:tr w:rsidR="00F956BB" w:rsidRPr="006A7AB7" w14:paraId="2FF81A19" w14:textId="77777777" w:rsidTr="00892C2D">
        <w:trPr>
          <w:trHeight w:val="23"/>
          <w:jc w:val="center"/>
        </w:trPr>
        <w:tc>
          <w:tcPr>
            <w:tcW w:w="732" w:type="dxa"/>
            <w:vAlign w:val="center"/>
          </w:tcPr>
          <w:p w14:paraId="3CEAB7A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106</w:t>
            </w:r>
          </w:p>
        </w:tc>
        <w:tc>
          <w:tcPr>
            <w:tcW w:w="1471" w:type="dxa"/>
            <w:vAlign w:val="center"/>
          </w:tcPr>
          <w:p w14:paraId="13957DA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SC10511001</w:t>
            </w:r>
          </w:p>
        </w:tc>
        <w:tc>
          <w:tcPr>
            <w:tcW w:w="1956" w:type="dxa"/>
            <w:vMerge/>
            <w:vAlign w:val="center"/>
          </w:tcPr>
          <w:p w14:paraId="69016725"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5DEF89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缓存罐</w:t>
            </w:r>
          </w:p>
        </w:tc>
        <w:tc>
          <w:tcPr>
            <w:tcW w:w="2290" w:type="dxa"/>
            <w:vAlign w:val="center"/>
          </w:tcPr>
          <w:p w14:paraId="05F3A64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3m³</w:t>
            </w:r>
          </w:p>
        </w:tc>
        <w:tc>
          <w:tcPr>
            <w:tcW w:w="5236" w:type="dxa"/>
            <w:vAlign w:val="center"/>
          </w:tcPr>
          <w:p w14:paraId="6F3DC69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≤95℃，常压</w:t>
            </w:r>
          </w:p>
        </w:tc>
      </w:tr>
      <w:tr w:rsidR="00F956BB" w:rsidRPr="006A7AB7" w14:paraId="2F8D9E22" w14:textId="77777777" w:rsidTr="00892C2D">
        <w:trPr>
          <w:trHeight w:val="23"/>
          <w:jc w:val="center"/>
        </w:trPr>
        <w:tc>
          <w:tcPr>
            <w:tcW w:w="732" w:type="dxa"/>
            <w:vAlign w:val="center"/>
          </w:tcPr>
          <w:p w14:paraId="5C0DEE2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107</w:t>
            </w:r>
          </w:p>
        </w:tc>
        <w:tc>
          <w:tcPr>
            <w:tcW w:w="1471" w:type="dxa"/>
            <w:vAlign w:val="center"/>
          </w:tcPr>
          <w:p w14:paraId="1D76031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SC10111011</w:t>
            </w:r>
          </w:p>
        </w:tc>
        <w:tc>
          <w:tcPr>
            <w:tcW w:w="1956" w:type="dxa"/>
            <w:vMerge w:val="restart"/>
            <w:vAlign w:val="center"/>
          </w:tcPr>
          <w:p w14:paraId="5360862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生产车间一</w:t>
            </w:r>
            <w:r>
              <w:rPr>
                <w:sz w:val="21"/>
                <w:szCs w:val="21"/>
              </w:rPr>
              <w:t>（</w:t>
            </w:r>
            <w:r w:rsidRPr="006A7AB7">
              <w:rPr>
                <w:sz w:val="21"/>
                <w:szCs w:val="21"/>
              </w:rPr>
              <w:t>一楼室外</w:t>
            </w:r>
            <w:r>
              <w:rPr>
                <w:sz w:val="21"/>
                <w:szCs w:val="21"/>
              </w:rPr>
              <w:t>）</w:t>
            </w:r>
          </w:p>
        </w:tc>
        <w:tc>
          <w:tcPr>
            <w:tcW w:w="2490" w:type="dxa"/>
            <w:vAlign w:val="center"/>
          </w:tcPr>
          <w:p w14:paraId="3907845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中间储罐</w:t>
            </w:r>
          </w:p>
        </w:tc>
        <w:tc>
          <w:tcPr>
            <w:tcW w:w="2290" w:type="dxa"/>
            <w:vAlign w:val="center"/>
          </w:tcPr>
          <w:p w14:paraId="706D1FA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10m³</w:t>
            </w:r>
          </w:p>
        </w:tc>
        <w:tc>
          <w:tcPr>
            <w:tcW w:w="5236" w:type="dxa"/>
            <w:vAlign w:val="center"/>
          </w:tcPr>
          <w:p w14:paraId="2565056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≤95℃，1500kg，常压</w:t>
            </w:r>
          </w:p>
        </w:tc>
      </w:tr>
      <w:tr w:rsidR="00F956BB" w:rsidRPr="006A7AB7" w14:paraId="0A628B7C" w14:textId="77777777" w:rsidTr="00892C2D">
        <w:trPr>
          <w:trHeight w:val="23"/>
          <w:jc w:val="center"/>
        </w:trPr>
        <w:tc>
          <w:tcPr>
            <w:tcW w:w="732" w:type="dxa"/>
            <w:vAlign w:val="center"/>
          </w:tcPr>
          <w:p w14:paraId="66F8440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108</w:t>
            </w:r>
          </w:p>
        </w:tc>
        <w:tc>
          <w:tcPr>
            <w:tcW w:w="1471" w:type="dxa"/>
            <w:vAlign w:val="center"/>
          </w:tcPr>
          <w:p w14:paraId="5D56E44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SC10110001</w:t>
            </w:r>
          </w:p>
        </w:tc>
        <w:tc>
          <w:tcPr>
            <w:tcW w:w="1956" w:type="dxa"/>
            <w:vMerge/>
            <w:vAlign w:val="center"/>
          </w:tcPr>
          <w:p w14:paraId="697FB3C2"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31FF60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管壳式换热器</w:t>
            </w:r>
          </w:p>
        </w:tc>
        <w:tc>
          <w:tcPr>
            <w:tcW w:w="2290" w:type="dxa"/>
            <w:vAlign w:val="center"/>
          </w:tcPr>
          <w:p w14:paraId="5C2DB77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4.5m²</w:t>
            </w:r>
          </w:p>
        </w:tc>
        <w:tc>
          <w:tcPr>
            <w:tcW w:w="5236" w:type="dxa"/>
            <w:vAlign w:val="center"/>
          </w:tcPr>
          <w:p w14:paraId="60E3488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248kg，70-120℃，0.6MPa</w:t>
            </w:r>
          </w:p>
        </w:tc>
      </w:tr>
      <w:tr w:rsidR="00F956BB" w:rsidRPr="006A7AB7" w14:paraId="33A06D4E" w14:textId="77777777" w:rsidTr="00892C2D">
        <w:trPr>
          <w:trHeight w:val="23"/>
          <w:jc w:val="center"/>
        </w:trPr>
        <w:tc>
          <w:tcPr>
            <w:tcW w:w="732" w:type="dxa"/>
            <w:vAlign w:val="center"/>
          </w:tcPr>
          <w:p w14:paraId="018DD41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109</w:t>
            </w:r>
          </w:p>
        </w:tc>
        <w:tc>
          <w:tcPr>
            <w:tcW w:w="1471" w:type="dxa"/>
            <w:vAlign w:val="center"/>
          </w:tcPr>
          <w:p w14:paraId="390F1BA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SC10105021</w:t>
            </w:r>
          </w:p>
        </w:tc>
        <w:tc>
          <w:tcPr>
            <w:tcW w:w="1956" w:type="dxa"/>
            <w:vMerge/>
            <w:vAlign w:val="center"/>
          </w:tcPr>
          <w:p w14:paraId="13A3A0B8"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7597EC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螺杆真空泵</w:t>
            </w:r>
          </w:p>
        </w:tc>
        <w:tc>
          <w:tcPr>
            <w:tcW w:w="2290" w:type="dxa"/>
            <w:vAlign w:val="center"/>
          </w:tcPr>
          <w:p w14:paraId="0F603F4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ESDP460</w:t>
            </w:r>
          </w:p>
        </w:tc>
        <w:tc>
          <w:tcPr>
            <w:tcW w:w="5236" w:type="dxa"/>
            <w:vAlign w:val="center"/>
          </w:tcPr>
          <w:p w14:paraId="7A69459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1.33Pa,功率11kW，转速2900r/min，抽速360m³/h</w:t>
            </w:r>
          </w:p>
        </w:tc>
      </w:tr>
      <w:tr w:rsidR="00F956BB" w:rsidRPr="006A7AB7" w14:paraId="7CADD0A6" w14:textId="77777777" w:rsidTr="00892C2D">
        <w:trPr>
          <w:trHeight w:val="23"/>
          <w:jc w:val="center"/>
        </w:trPr>
        <w:tc>
          <w:tcPr>
            <w:tcW w:w="732" w:type="dxa"/>
            <w:vAlign w:val="center"/>
          </w:tcPr>
          <w:p w14:paraId="2C8E181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110</w:t>
            </w:r>
          </w:p>
        </w:tc>
        <w:tc>
          <w:tcPr>
            <w:tcW w:w="1471" w:type="dxa"/>
            <w:vAlign w:val="center"/>
          </w:tcPr>
          <w:p w14:paraId="623EDA2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SC10111012</w:t>
            </w:r>
          </w:p>
        </w:tc>
        <w:tc>
          <w:tcPr>
            <w:tcW w:w="1956" w:type="dxa"/>
            <w:vMerge/>
            <w:vAlign w:val="center"/>
          </w:tcPr>
          <w:p w14:paraId="20442C64"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267B57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真空缓冲罐</w:t>
            </w:r>
          </w:p>
        </w:tc>
        <w:tc>
          <w:tcPr>
            <w:tcW w:w="2290" w:type="dxa"/>
            <w:vAlign w:val="center"/>
          </w:tcPr>
          <w:p w14:paraId="0FA99ED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1m³</w:t>
            </w:r>
          </w:p>
        </w:tc>
        <w:tc>
          <w:tcPr>
            <w:tcW w:w="5236" w:type="dxa"/>
            <w:vAlign w:val="center"/>
          </w:tcPr>
          <w:p w14:paraId="793EE39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330kg，常温，-0.09MPa</w:t>
            </w:r>
          </w:p>
        </w:tc>
      </w:tr>
      <w:tr w:rsidR="00F956BB" w:rsidRPr="006A7AB7" w14:paraId="13F26F8B" w14:textId="77777777" w:rsidTr="00892C2D">
        <w:trPr>
          <w:trHeight w:val="23"/>
          <w:jc w:val="center"/>
        </w:trPr>
        <w:tc>
          <w:tcPr>
            <w:tcW w:w="732" w:type="dxa"/>
            <w:vAlign w:val="center"/>
          </w:tcPr>
          <w:p w14:paraId="332A648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111</w:t>
            </w:r>
          </w:p>
        </w:tc>
        <w:tc>
          <w:tcPr>
            <w:tcW w:w="1471" w:type="dxa"/>
            <w:vAlign w:val="center"/>
          </w:tcPr>
          <w:p w14:paraId="7C5F11A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SC10111013</w:t>
            </w:r>
          </w:p>
        </w:tc>
        <w:tc>
          <w:tcPr>
            <w:tcW w:w="1956" w:type="dxa"/>
            <w:vMerge/>
            <w:vAlign w:val="center"/>
          </w:tcPr>
          <w:p w14:paraId="66358E4F"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FA147B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热水罐</w:t>
            </w:r>
          </w:p>
        </w:tc>
        <w:tc>
          <w:tcPr>
            <w:tcW w:w="2290" w:type="dxa"/>
            <w:vAlign w:val="center"/>
          </w:tcPr>
          <w:p w14:paraId="5949EBB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3m³</w:t>
            </w:r>
          </w:p>
        </w:tc>
        <w:tc>
          <w:tcPr>
            <w:tcW w:w="5236" w:type="dxa"/>
            <w:vAlign w:val="center"/>
          </w:tcPr>
          <w:p w14:paraId="03E56F7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≤95℃，900kg，常压</w:t>
            </w:r>
          </w:p>
        </w:tc>
      </w:tr>
      <w:tr w:rsidR="00F956BB" w:rsidRPr="006A7AB7" w14:paraId="76E3C789" w14:textId="77777777" w:rsidTr="00892C2D">
        <w:trPr>
          <w:trHeight w:val="23"/>
          <w:jc w:val="center"/>
        </w:trPr>
        <w:tc>
          <w:tcPr>
            <w:tcW w:w="732" w:type="dxa"/>
            <w:vAlign w:val="center"/>
          </w:tcPr>
          <w:p w14:paraId="56ADE14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112</w:t>
            </w:r>
          </w:p>
        </w:tc>
        <w:tc>
          <w:tcPr>
            <w:tcW w:w="1471" w:type="dxa"/>
            <w:vAlign w:val="center"/>
          </w:tcPr>
          <w:p w14:paraId="67A7C94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SC10105022</w:t>
            </w:r>
          </w:p>
        </w:tc>
        <w:tc>
          <w:tcPr>
            <w:tcW w:w="1956" w:type="dxa"/>
            <w:vMerge/>
            <w:vAlign w:val="center"/>
          </w:tcPr>
          <w:p w14:paraId="2AE10E32"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16EA5B8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清水离心泵</w:t>
            </w:r>
          </w:p>
        </w:tc>
        <w:tc>
          <w:tcPr>
            <w:tcW w:w="2290" w:type="dxa"/>
            <w:vAlign w:val="center"/>
          </w:tcPr>
          <w:p w14:paraId="37C4EDF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IR50-32-160</w:t>
            </w:r>
          </w:p>
        </w:tc>
        <w:tc>
          <w:tcPr>
            <w:tcW w:w="5236" w:type="dxa"/>
            <w:vAlign w:val="center"/>
          </w:tcPr>
          <w:p w14:paraId="18EA7DA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扬程30m,流量15m³/h,功率3kW,转速2900r/min</w:t>
            </w:r>
          </w:p>
        </w:tc>
      </w:tr>
      <w:tr w:rsidR="00F956BB" w:rsidRPr="006A7AB7" w14:paraId="7E427BBA" w14:textId="77777777" w:rsidTr="00892C2D">
        <w:trPr>
          <w:trHeight w:val="23"/>
          <w:jc w:val="center"/>
        </w:trPr>
        <w:tc>
          <w:tcPr>
            <w:tcW w:w="732" w:type="dxa"/>
            <w:vAlign w:val="center"/>
          </w:tcPr>
          <w:p w14:paraId="1B6AB86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113</w:t>
            </w:r>
          </w:p>
        </w:tc>
        <w:tc>
          <w:tcPr>
            <w:tcW w:w="1471" w:type="dxa"/>
            <w:vAlign w:val="center"/>
          </w:tcPr>
          <w:p w14:paraId="682FFA0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SC10105023</w:t>
            </w:r>
          </w:p>
        </w:tc>
        <w:tc>
          <w:tcPr>
            <w:tcW w:w="1956" w:type="dxa"/>
            <w:vMerge/>
            <w:vAlign w:val="center"/>
          </w:tcPr>
          <w:p w14:paraId="13983032"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07DAA7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低温冷却液循环泵</w:t>
            </w:r>
          </w:p>
        </w:tc>
        <w:tc>
          <w:tcPr>
            <w:tcW w:w="2290" w:type="dxa"/>
            <w:vAlign w:val="center"/>
          </w:tcPr>
          <w:p w14:paraId="000212F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DLSB-200L/20</w:t>
            </w:r>
          </w:p>
        </w:tc>
        <w:tc>
          <w:tcPr>
            <w:tcW w:w="5236" w:type="dxa"/>
            <w:vAlign w:val="center"/>
          </w:tcPr>
          <w:p w14:paraId="6A9F59B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200L/20</w:t>
            </w:r>
          </w:p>
        </w:tc>
      </w:tr>
      <w:tr w:rsidR="00F956BB" w:rsidRPr="006A7AB7" w14:paraId="6A6FAC36" w14:textId="77777777" w:rsidTr="00892C2D">
        <w:trPr>
          <w:trHeight w:val="23"/>
          <w:jc w:val="center"/>
        </w:trPr>
        <w:tc>
          <w:tcPr>
            <w:tcW w:w="732" w:type="dxa"/>
            <w:vAlign w:val="center"/>
          </w:tcPr>
          <w:p w14:paraId="579194F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114</w:t>
            </w:r>
          </w:p>
        </w:tc>
        <w:tc>
          <w:tcPr>
            <w:tcW w:w="1471" w:type="dxa"/>
            <w:vAlign w:val="center"/>
          </w:tcPr>
          <w:p w14:paraId="070DA90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SC10105024</w:t>
            </w:r>
          </w:p>
        </w:tc>
        <w:tc>
          <w:tcPr>
            <w:tcW w:w="1956" w:type="dxa"/>
            <w:vMerge/>
            <w:vAlign w:val="center"/>
          </w:tcPr>
          <w:p w14:paraId="3219E901"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70C8A1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ZXB自吸泵</w:t>
            </w:r>
          </w:p>
        </w:tc>
        <w:tc>
          <w:tcPr>
            <w:tcW w:w="2290" w:type="dxa"/>
            <w:vAlign w:val="center"/>
          </w:tcPr>
          <w:p w14:paraId="2719FC6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65-50-125</w:t>
            </w:r>
          </w:p>
        </w:tc>
        <w:tc>
          <w:tcPr>
            <w:tcW w:w="5236" w:type="dxa"/>
            <w:vAlign w:val="center"/>
          </w:tcPr>
          <w:p w14:paraId="2AF3EA4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扬程15m,流量20m³/h,功率4kW,转速2900r/min</w:t>
            </w:r>
          </w:p>
        </w:tc>
      </w:tr>
      <w:tr w:rsidR="00F956BB" w:rsidRPr="006A7AB7" w14:paraId="127460E0" w14:textId="77777777" w:rsidTr="00892C2D">
        <w:trPr>
          <w:trHeight w:val="23"/>
          <w:jc w:val="center"/>
        </w:trPr>
        <w:tc>
          <w:tcPr>
            <w:tcW w:w="732" w:type="dxa"/>
            <w:vAlign w:val="center"/>
          </w:tcPr>
          <w:p w14:paraId="592E8E9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115</w:t>
            </w:r>
          </w:p>
        </w:tc>
        <w:tc>
          <w:tcPr>
            <w:tcW w:w="1471" w:type="dxa"/>
            <w:vAlign w:val="center"/>
          </w:tcPr>
          <w:p w14:paraId="6A207A0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SC10108001</w:t>
            </w:r>
          </w:p>
        </w:tc>
        <w:tc>
          <w:tcPr>
            <w:tcW w:w="1956" w:type="dxa"/>
            <w:vMerge w:val="restart"/>
            <w:vAlign w:val="center"/>
          </w:tcPr>
          <w:p w14:paraId="7AF5B26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生产车间一</w:t>
            </w:r>
            <w:r>
              <w:rPr>
                <w:sz w:val="21"/>
                <w:szCs w:val="21"/>
              </w:rPr>
              <w:t>（</w:t>
            </w:r>
            <w:r w:rsidRPr="006A7AB7">
              <w:rPr>
                <w:sz w:val="21"/>
                <w:szCs w:val="21"/>
              </w:rPr>
              <w:t>一楼备用区</w:t>
            </w:r>
            <w:r>
              <w:rPr>
                <w:sz w:val="21"/>
                <w:szCs w:val="21"/>
              </w:rPr>
              <w:t>）</w:t>
            </w:r>
          </w:p>
        </w:tc>
        <w:tc>
          <w:tcPr>
            <w:tcW w:w="2490" w:type="dxa"/>
            <w:vAlign w:val="center"/>
          </w:tcPr>
          <w:p w14:paraId="3ECA408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半固定灭火装置22</w:t>
            </w:r>
          </w:p>
        </w:tc>
        <w:tc>
          <w:tcPr>
            <w:tcW w:w="2290" w:type="dxa"/>
            <w:vAlign w:val="center"/>
          </w:tcPr>
          <w:p w14:paraId="7019977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PY8500</w:t>
            </w:r>
          </w:p>
        </w:tc>
        <w:tc>
          <w:tcPr>
            <w:tcW w:w="5236" w:type="dxa"/>
            <w:vAlign w:val="center"/>
          </w:tcPr>
          <w:p w14:paraId="20D47AB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喷射220m</w:t>
            </w:r>
          </w:p>
        </w:tc>
      </w:tr>
      <w:tr w:rsidR="00F956BB" w:rsidRPr="006A7AB7" w14:paraId="2A321F0A" w14:textId="77777777" w:rsidTr="00892C2D">
        <w:trPr>
          <w:trHeight w:val="23"/>
          <w:jc w:val="center"/>
        </w:trPr>
        <w:tc>
          <w:tcPr>
            <w:tcW w:w="732" w:type="dxa"/>
            <w:vAlign w:val="center"/>
          </w:tcPr>
          <w:p w14:paraId="15B5332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116</w:t>
            </w:r>
          </w:p>
        </w:tc>
        <w:tc>
          <w:tcPr>
            <w:tcW w:w="1471" w:type="dxa"/>
            <w:vAlign w:val="center"/>
          </w:tcPr>
          <w:p w14:paraId="6378982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SC10108002</w:t>
            </w:r>
          </w:p>
        </w:tc>
        <w:tc>
          <w:tcPr>
            <w:tcW w:w="1956" w:type="dxa"/>
            <w:vMerge/>
            <w:vAlign w:val="center"/>
          </w:tcPr>
          <w:p w14:paraId="24726F28"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51F1A9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半固定灭火装置23</w:t>
            </w:r>
          </w:p>
        </w:tc>
        <w:tc>
          <w:tcPr>
            <w:tcW w:w="2290" w:type="dxa"/>
            <w:vAlign w:val="center"/>
          </w:tcPr>
          <w:p w14:paraId="254BCA2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PY8500</w:t>
            </w:r>
          </w:p>
        </w:tc>
        <w:tc>
          <w:tcPr>
            <w:tcW w:w="5236" w:type="dxa"/>
            <w:vAlign w:val="center"/>
          </w:tcPr>
          <w:p w14:paraId="679715F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喷射220m</w:t>
            </w:r>
          </w:p>
        </w:tc>
      </w:tr>
      <w:tr w:rsidR="00F956BB" w:rsidRPr="006A7AB7" w14:paraId="3911606D" w14:textId="77777777" w:rsidTr="00892C2D">
        <w:trPr>
          <w:trHeight w:val="23"/>
          <w:jc w:val="center"/>
        </w:trPr>
        <w:tc>
          <w:tcPr>
            <w:tcW w:w="732" w:type="dxa"/>
            <w:vAlign w:val="center"/>
          </w:tcPr>
          <w:p w14:paraId="5FDD7D9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117</w:t>
            </w:r>
          </w:p>
        </w:tc>
        <w:tc>
          <w:tcPr>
            <w:tcW w:w="1471" w:type="dxa"/>
            <w:vAlign w:val="center"/>
          </w:tcPr>
          <w:p w14:paraId="4F2854E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SC10111014</w:t>
            </w:r>
          </w:p>
        </w:tc>
        <w:tc>
          <w:tcPr>
            <w:tcW w:w="1956" w:type="dxa"/>
            <w:vMerge/>
            <w:vAlign w:val="center"/>
          </w:tcPr>
          <w:p w14:paraId="594E51EC"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CA9BE6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油水分离器(闲置)</w:t>
            </w:r>
          </w:p>
        </w:tc>
        <w:tc>
          <w:tcPr>
            <w:tcW w:w="2290" w:type="dxa"/>
            <w:vAlign w:val="center"/>
          </w:tcPr>
          <w:p w14:paraId="06FB207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500L</w:t>
            </w:r>
          </w:p>
        </w:tc>
        <w:tc>
          <w:tcPr>
            <w:tcW w:w="5236" w:type="dxa"/>
            <w:vAlign w:val="center"/>
          </w:tcPr>
          <w:p w14:paraId="6B18FF9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≤95℃，250kg，0.2MPa</w:t>
            </w:r>
          </w:p>
        </w:tc>
      </w:tr>
      <w:tr w:rsidR="00F956BB" w:rsidRPr="006A7AB7" w14:paraId="50FF0767" w14:textId="77777777" w:rsidTr="00892C2D">
        <w:trPr>
          <w:trHeight w:val="23"/>
          <w:jc w:val="center"/>
        </w:trPr>
        <w:tc>
          <w:tcPr>
            <w:tcW w:w="732" w:type="dxa"/>
            <w:vAlign w:val="center"/>
          </w:tcPr>
          <w:p w14:paraId="6AAD0E1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118</w:t>
            </w:r>
          </w:p>
        </w:tc>
        <w:tc>
          <w:tcPr>
            <w:tcW w:w="1471" w:type="dxa"/>
            <w:vAlign w:val="center"/>
          </w:tcPr>
          <w:p w14:paraId="0C024FB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SC10111015</w:t>
            </w:r>
          </w:p>
        </w:tc>
        <w:tc>
          <w:tcPr>
            <w:tcW w:w="1956" w:type="dxa"/>
            <w:vMerge/>
            <w:vAlign w:val="center"/>
          </w:tcPr>
          <w:p w14:paraId="4FB7E9C7"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D90652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受槽(闲置)</w:t>
            </w:r>
          </w:p>
        </w:tc>
        <w:tc>
          <w:tcPr>
            <w:tcW w:w="2290" w:type="dxa"/>
            <w:vAlign w:val="center"/>
          </w:tcPr>
          <w:p w14:paraId="0784D47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100L</w:t>
            </w:r>
          </w:p>
        </w:tc>
        <w:tc>
          <w:tcPr>
            <w:tcW w:w="5236" w:type="dxa"/>
            <w:vAlign w:val="center"/>
          </w:tcPr>
          <w:p w14:paraId="0DD8CB6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≤95℃，150kg，-0.09MPa</w:t>
            </w:r>
          </w:p>
        </w:tc>
      </w:tr>
      <w:tr w:rsidR="00F956BB" w:rsidRPr="006A7AB7" w14:paraId="1695AC6D" w14:textId="77777777" w:rsidTr="00892C2D">
        <w:trPr>
          <w:trHeight w:val="23"/>
          <w:jc w:val="center"/>
        </w:trPr>
        <w:tc>
          <w:tcPr>
            <w:tcW w:w="732" w:type="dxa"/>
            <w:vAlign w:val="center"/>
          </w:tcPr>
          <w:p w14:paraId="62CBD8F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119</w:t>
            </w:r>
          </w:p>
        </w:tc>
        <w:tc>
          <w:tcPr>
            <w:tcW w:w="1471" w:type="dxa"/>
            <w:vAlign w:val="center"/>
          </w:tcPr>
          <w:p w14:paraId="414FD18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SC10111016</w:t>
            </w:r>
          </w:p>
        </w:tc>
        <w:tc>
          <w:tcPr>
            <w:tcW w:w="1956" w:type="dxa"/>
            <w:vMerge/>
            <w:vAlign w:val="center"/>
          </w:tcPr>
          <w:p w14:paraId="2E24FDCF"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C29ADA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受槽(闲置)</w:t>
            </w:r>
          </w:p>
        </w:tc>
        <w:tc>
          <w:tcPr>
            <w:tcW w:w="2290" w:type="dxa"/>
            <w:vAlign w:val="center"/>
          </w:tcPr>
          <w:p w14:paraId="45F826D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100L</w:t>
            </w:r>
          </w:p>
        </w:tc>
        <w:tc>
          <w:tcPr>
            <w:tcW w:w="5236" w:type="dxa"/>
            <w:vAlign w:val="center"/>
          </w:tcPr>
          <w:p w14:paraId="5BF6653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≤95℃，150kg，-0.09MPa</w:t>
            </w:r>
          </w:p>
        </w:tc>
      </w:tr>
      <w:tr w:rsidR="00F956BB" w:rsidRPr="006A7AB7" w14:paraId="57FD72C6" w14:textId="77777777" w:rsidTr="00892C2D">
        <w:trPr>
          <w:trHeight w:val="23"/>
          <w:jc w:val="center"/>
        </w:trPr>
        <w:tc>
          <w:tcPr>
            <w:tcW w:w="732" w:type="dxa"/>
            <w:vAlign w:val="center"/>
          </w:tcPr>
          <w:p w14:paraId="070482F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120</w:t>
            </w:r>
          </w:p>
        </w:tc>
        <w:tc>
          <w:tcPr>
            <w:tcW w:w="1471" w:type="dxa"/>
            <w:vAlign w:val="center"/>
          </w:tcPr>
          <w:p w14:paraId="53217F3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SC10111017</w:t>
            </w:r>
          </w:p>
        </w:tc>
        <w:tc>
          <w:tcPr>
            <w:tcW w:w="1956" w:type="dxa"/>
            <w:vMerge/>
            <w:vAlign w:val="center"/>
          </w:tcPr>
          <w:p w14:paraId="47197ADA"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78AE74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受槽(闲置)</w:t>
            </w:r>
          </w:p>
        </w:tc>
        <w:tc>
          <w:tcPr>
            <w:tcW w:w="2290" w:type="dxa"/>
            <w:vAlign w:val="center"/>
          </w:tcPr>
          <w:p w14:paraId="66D809E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100L</w:t>
            </w:r>
          </w:p>
        </w:tc>
        <w:tc>
          <w:tcPr>
            <w:tcW w:w="5236" w:type="dxa"/>
            <w:vAlign w:val="center"/>
          </w:tcPr>
          <w:p w14:paraId="08FFCA3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≤95℃，150kg，-0.09MPa</w:t>
            </w:r>
          </w:p>
        </w:tc>
      </w:tr>
      <w:tr w:rsidR="00F956BB" w:rsidRPr="006A7AB7" w14:paraId="45917ADD" w14:textId="77777777" w:rsidTr="00892C2D">
        <w:trPr>
          <w:trHeight w:val="23"/>
          <w:jc w:val="center"/>
        </w:trPr>
        <w:tc>
          <w:tcPr>
            <w:tcW w:w="732" w:type="dxa"/>
            <w:vAlign w:val="center"/>
          </w:tcPr>
          <w:p w14:paraId="31290B1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121</w:t>
            </w:r>
          </w:p>
        </w:tc>
        <w:tc>
          <w:tcPr>
            <w:tcW w:w="1471" w:type="dxa"/>
            <w:vAlign w:val="center"/>
          </w:tcPr>
          <w:p w14:paraId="0E9C5B0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SC10110002</w:t>
            </w:r>
          </w:p>
        </w:tc>
        <w:tc>
          <w:tcPr>
            <w:tcW w:w="1956" w:type="dxa"/>
            <w:vMerge/>
            <w:vAlign w:val="center"/>
          </w:tcPr>
          <w:p w14:paraId="1F5D39A5"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6792C7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内燃平衡重式叉车</w:t>
            </w:r>
          </w:p>
        </w:tc>
        <w:tc>
          <w:tcPr>
            <w:tcW w:w="2290" w:type="dxa"/>
            <w:vAlign w:val="center"/>
          </w:tcPr>
          <w:p w14:paraId="01AB633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CPC30-AG2</w:t>
            </w:r>
          </w:p>
        </w:tc>
        <w:tc>
          <w:tcPr>
            <w:tcW w:w="5236" w:type="dxa"/>
            <w:vAlign w:val="center"/>
          </w:tcPr>
          <w:p w14:paraId="2709FF3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中心距0.5m，起吊高度3m，起重量3t</w:t>
            </w:r>
          </w:p>
        </w:tc>
      </w:tr>
      <w:tr w:rsidR="00F956BB" w:rsidRPr="006A7AB7" w14:paraId="61E9D755" w14:textId="77777777" w:rsidTr="00892C2D">
        <w:trPr>
          <w:trHeight w:val="23"/>
          <w:jc w:val="center"/>
        </w:trPr>
        <w:tc>
          <w:tcPr>
            <w:tcW w:w="732" w:type="dxa"/>
            <w:vAlign w:val="center"/>
          </w:tcPr>
          <w:p w14:paraId="7923478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122</w:t>
            </w:r>
          </w:p>
        </w:tc>
        <w:tc>
          <w:tcPr>
            <w:tcW w:w="1471" w:type="dxa"/>
            <w:vAlign w:val="center"/>
          </w:tcPr>
          <w:p w14:paraId="597AE3D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SC10110003</w:t>
            </w:r>
          </w:p>
        </w:tc>
        <w:tc>
          <w:tcPr>
            <w:tcW w:w="1956" w:type="dxa"/>
            <w:vMerge/>
            <w:vAlign w:val="center"/>
          </w:tcPr>
          <w:p w14:paraId="5A82E5E6"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ABA96F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内燃平衡重式叉车</w:t>
            </w:r>
          </w:p>
        </w:tc>
        <w:tc>
          <w:tcPr>
            <w:tcW w:w="2290" w:type="dxa"/>
            <w:vAlign w:val="center"/>
          </w:tcPr>
          <w:p w14:paraId="133FAAC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CPC30-AG2</w:t>
            </w:r>
          </w:p>
        </w:tc>
        <w:tc>
          <w:tcPr>
            <w:tcW w:w="5236" w:type="dxa"/>
            <w:vAlign w:val="center"/>
          </w:tcPr>
          <w:p w14:paraId="0C883F1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中心距0.5m，起吊高度4m，起重量2850kg</w:t>
            </w:r>
          </w:p>
        </w:tc>
      </w:tr>
      <w:tr w:rsidR="00F956BB" w:rsidRPr="006A7AB7" w14:paraId="680941F3" w14:textId="77777777" w:rsidTr="00892C2D">
        <w:trPr>
          <w:trHeight w:val="23"/>
          <w:jc w:val="center"/>
        </w:trPr>
        <w:tc>
          <w:tcPr>
            <w:tcW w:w="732" w:type="dxa"/>
            <w:vAlign w:val="center"/>
          </w:tcPr>
          <w:p w14:paraId="62F6C0A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123</w:t>
            </w:r>
          </w:p>
        </w:tc>
        <w:tc>
          <w:tcPr>
            <w:tcW w:w="1471" w:type="dxa"/>
            <w:vAlign w:val="center"/>
          </w:tcPr>
          <w:p w14:paraId="2F48B7C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SC10110004</w:t>
            </w:r>
          </w:p>
        </w:tc>
        <w:tc>
          <w:tcPr>
            <w:tcW w:w="1956" w:type="dxa"/>
            <w:vMerge/>
            <w:vAlign w:val="center"/>
          </w:tcPr>
          <w:p w14:paraId="13BF3E96"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AD0CC8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油桶夹具</w:t>
            </w:r>
          </w:p>
        </w:tc>
        <w:tc>
          <w:tcPr>
            <w:tcW w:w="2290" w:type="dxa"/>
            <w:vAlign w:val="center"/>
          </w:tcPr>
          <w:p w14:paraId="2743D85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DGT266</w:t>
            </w:r>
          </w:p>
        </w:tc>
        <w:tc>
          <w:tcPr>
            <w:tcW w:w="5236" w:type="dxa"/>
            <w:vAlign w:val="center"/>
          </w:tcPr>
          <w:p w14:paraId="70CF9EB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载重360kg，自重85kg</w:t>
            </w:r>
          </w:p>
        </w:tc>
      </w:tr>
      <w:tr w:rsidR="00F956BB" w:rsidRPr="006A7AB7" w14:paraId="641B8D91" w14:textId="77777777" w:rsidTr="00892C2D">
        <w:trPr>
          <w:trHeight w:val="23"/>
          <w:jc w:val="center"/>
        </w:trPr>
        <w:tc>
          <w:tcPr>
            <w:tcW w:w="732" w:type="dxa"/>
            <w:vAlign w:val="center"/>
          </w:tcPr>
          <w:p w14:paraId="4633F53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124</w:t>
            </w:r>
          </w:p>
        </w:tc>
        <w:tc>
          <w:tcPr>
            <w:tcW w:w="1471" w:type="dxa"/>
            <w:vAlign w:val="center"/>
          </w:tcPr>
          <w:p w14:paraId="52526AE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SC10105025</w:t>
            </w:r>
          </w:p>
        </w:tc>
        <w:tc>
          <w:tcPr>
            <w:tcW w:w="1956" w:type="dxa"/>
            <w:vMerge/>
            <w:vAlign w:val="center"/>
          </w:tcPr>
          <w:p w14:paraId="3EDC4E20"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4AE078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IH化工离心泵</w:t>
            </w:r>
          </w:p>
        </w:tc>
        <w:tc>
          <w:tcPr>
            <w:tcW w:w="2290" w:type="dxa"/>
            <w:vAlign w:val="center"/>
          </w:tcPr>
          <w:p w14:paraId="4363A11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50-32-125</w:t>
            </w:r>
          </w:p>
        </w:tc>
        <w:tc>
          <w:tcPr>
            <w:tcW w:w="5236" w:type="dxa"/>
            <w:vAlign w:val="center"/>
          </w:tcPr>
          <w:p w14:paraId="602770B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扬程20m,流量15m³/h,功率2.2kW,转速2900r/min</w:t>
            </w:r>
          </w:p>
        </w:tc>
      </w:tr>
      <w:tr w:rsidR="00F956BB" w:rsidRPr="006A7AB7" w14:paraId="02EAC787" w14:textId="77777777" w:rsidTr="00892C2D">
        <w:trPr>
          <w:trHeight w:val="23"/>
          <w:jc w:val="center"/>
        </w:trPr>
        <w:tc>
          <w:tcPr>
            <w:tcW w:w="732" w:type="dxa"/>
            <w:vAlign w:val="center"/>
          </w:tcPr>
          <w:p w14:paraId="1012EE4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125</w:t>
            </w:r>
          </w:p>
        </w:tc>
        <w:tc>
          <w:tcPr>
            <w:tcW w:w="1471" w:type="dxa"/>
            <w:vAlign w:val="center"/>
          </w:tcPr>
          <w:p w14:paraId="414B3A1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SC10108003</w:t>
            </w:r>
          </w:p>
        </w:tc>
        <w:tc>
          <w:tcPr>
            <w:tcW w:w="1956" w:type="dxa"/>
            <w:vMerge/>
            <w:vAlign w:val="center"/>
          </w:tcPr>
          <w:p w14:paraId="7E011FBB"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C2B47C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推车式干粉灭火器</w:t>
            </w:r>
          </w:p>
        </w:tc>
        <w:tc>
          <w:tcPr>
            <w:tcW w:w="2290" w:type="dxa"/>
            <w:vAlign w:val="center"/>
          </w:tcPr>
          <w:p w14:paraId="736DD7C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MFT2/ABC25</w:t>
            </w:r>
          </w:p>
        </w:tc>
        <w:tc>
          <w:tcPr>
            <w:tcW w:w="5236" w:type="dxa"/>
            <w:vAlign w:val="center"/>
          </w:tcPr>
          <w:p w14:paraId="57FC3E31"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68F5EB0B" w14:textId="77777777" w:rsidTr="00892C2D">
        <w:trPr>
          <w:trHeight w:val="23"/>
          <w:jc w:val="center"/>
        </w:trPr>
        <w:tc>
          <w:tcPr>
            <w:tcW w:w="732" w:type="dxa"/>
            <w:vAlign w:val="center"/>
          </w:tcPr>
          <w:p w14:paraId="03F544D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126</w:t>
            </w:r>
          </w:p>
        </w:tc>
        <w:tc>
          <w:tcPr>
            <w:tcW w:w="1471" w:type="dxa"/>
            <w:vAlign w:val="center"/>
          </w:tcPr>
          <w:p w14:paraId="735E817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WS0109001</w:t>
            </w:r>
          </w:p>
        </w:tc>
        <w:tc>
          <w:tcPr>
            <w:tcW w:w="1956" w:type="dxa"/>
            <w:vMerge w:val="restart"/>
            <w:vAlign w:val="center"/>
          </w:tcPr>
          <w:p w14:paraId="0B9973C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污水处理站</w:t>
            </w:r>
          </w:p>
        </w:tc>
        <w:tc>
          <w:tcPr>
            <w:tcW w:w="2490" w:type="dxa"/>
            <w:vAlign w:val="center"/>
          </w:tcPr>
          <w:p w14:paraId="18FBAE2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投料罐</w:t>
            </w:r>
          </w:p>
        </w:tc>
        <w:tc>
          <w:tcPr>
            <w:tcW w:w="2290" w:type="dxa"/>
            <w:vAlign w:val="center"/>
          </w:tcPr>
          <w:p w14:paraId="0A55CB1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PVC</w:t>
            </w:r>
          </w:p>
        </w:tc>
        <w:tc>
          <w:tcPr>
            <w:tcW w:w="5236" w:type="dxa"/>
            <w:vAlign w:val="center"/>
          </w:tcPr>
          <w:p w14:paraId="185DFE6A"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1E4CC2C6" w14:textId="77777777" w:rsidTr="00892C2D">
        <w:trPr>
          <w:trHeight w:val="23"/>
          <w:jc w:val="center"/>
        </w:trPr>
        <w:tc>
          <w:tcPr>
            <w:tcW w:w="732" w:type="dxa"/>
            <w:vAlign w:val="center"/>
          </w:tcPr>
          <w:p w14:paraId="3D46EA3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127</w:t>
            </w:r>
          </w:p>
        </w:tc>
        <w:tc>
          <w:tcPr>
            <w:tcW w:w="1471" w:type="dxa"/>
            <w:vAlign w:val="center"/>
          </w:tcPr>
          <w:p w14:paraId="649475C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WS0105001</w:t>
            </w:r>
          </w:p>
        </w:tc>
        <w:tc>
          <w:tcPr>
            <w:tcW w:w="1956" w:type="dxa"/>
            <w:vMerge/>
            <w:vAlign w:val="center"/>
          </w:tcPr>
          <w:p w14:paraId="2E766048"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E58649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计量泵</w:t>
            </w:r>
          </w:p>
        </w:tc>
        <w:tc>
          <w:tcPr>
            <w:tcW w:w="2290" w:type="dxa"/>
            <w:vAlign w:val="center"/>
          </w:tcPr>
          <w:p w14:paraId="7018357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DMS200</w:t>
            </w:r>
          </w:p>
        </w:tc>
        <w:tc>
          <w:tcPr>
            <w:tcW w:w="5236" w:type="dxa"/>
            <w:vAlign w:val="center"/>
          </w:tcPr>
          <w:p w14:paraId="6BC922E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14W</w:t>
            </w:r>
          </w:p>
        </w:tc>
      </w:tr>
      <w:tr w:rsidR="00F956BB" w:rsidRPr="006A7AB7" w14:paraId="4952161A" w14:textId="77777777" w:rsidTr="00892C2D">
        <w:trPr>
          <w:trHeight w:val="23"/>
          <w:jc w:val="center"/>
        </w:trPr>
        <w:tc>
          <w:tcPr>
            <w:tcW w:w="732" w:type="dxa"/>
            <w:vAlign w:val="center"/>
          </w:tcPr>
          <w:p w14:paraId="01D8EB1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128</w:t>
            </w:r>
          </w:p>
        </w:tc>
        <w:tc>
          <w:tcPr>
            <w:tcW w:w="1471" w:type="dxa"/>
            <w:vAlign w:val="center"/>
          </w:tcPr>
          <w:p w14:paraId="79BF9DE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WS0105002</w:t>
            </w:r>
          </w:p>
        </w:tc>
        <w:tc>
          <w:tcPr>
            <w:tcW w:w="1956" w:type="dxa"/>
            <w:vMerge/>
            <w:vAlign w:val="center"/>
          </w:tcPr>
          <w:p w14:paraId="471AA5BB"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454C17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1#自吸泵</w:t>
            </w:r>
          </w:p>
        </w:tc>
        <w:tc>
          <w:tcPr>
            <w:tcW w:w="2290" w:type="dxa"/>
            <w:vAlign w:val="center"/>
          </w:tcPr>
          <w:p w14:paraId="228FA7FC" w14:textId="77777777" w:rsidR="00F956BB" w:rsidRPr="006A7AB7" w:rsidRDefault="00F956BB" w:rsidP="006A7AB7">
            <w:pPr>
              <w:adjustRightInd/>
              <w:snapToGrid/>
              <w:spacing w:line="320" w:lineRule="exact"/>
              <w:ind w:firstLineChars="0" w:firstLine="0"/>
              <w:jc w:val="center"/>
              <w:rPr>
                <w:sz w:val="21"/>
                <w:szCs w:val="21"/>
              </w:rPr>
            </w:pPr>
          </w:p>
        </w:tc>
        <w:tc>
          <w:tcPr>
            <w:tcW w:w="5236" w:type="dxa"/>
            <w:vAlign w:val="center"/>
          </w:tcPr>
          <w:p w14:paraId="7C2C44A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530W</w:t>
            </w:r>
          </w:p>
        </w:tc>
      </w:tr>
      <w:tr w:rsidR="00F956BB" w:rsidRPr="006A7AB7" w14:paraId="557F9F88" w14:textId="77777777" w:rsidTr="00892C2D">
        <w:trPr>
          <w:trHeight w:val="23"/>
          <w:jc w:val="center"/>
        </w:trPr>
        <w:tc>
          <w:tcPr>
            <w:tcW w:w="732" w:type="dxa"/>
            <w:vAlign w:val="center"/>
          </w:tcPr>
          <w:p w14:paraId="6D26CB1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129</w:t>
            </w:r>
          </w:p>
        </w:tc>
        <w:tc>
          <w:tcPr>
            <w:tcW w:w="1471" w:type="dxa"/>
            <w:vAlign w:val="center"/>
          </w:tcPr>
          <w:p w14:paraId="0449536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WS0105003</w:t>
            </w:r>
          </w:p>
        </w:tc>
        <w:tc>
          <w:tcPr>
            <w:tcW w:w="1956" w:type="dxa"/>
            <w:vMerge/>
            <w:vAlign w:val="center"/>
          </w:tcPr>
          <w:p w14:paraId="0C112C3A"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9DA5B1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2#自吸泵</w:t>
            </w:r>
          </w:p>
        </w:tc>
        <w:tc>
          <w:tcPr>
            <w:tcW w:w="2290" w:type="dxa"/>
            <w:vAlign w:val="center"/>
          </w:tcPr>
          <w:p w14:paraId="18E4D5FA" w14:textId="77777777" w:rsidR="00F956BB" w:rsidRPr="006A7AB7" w:rsidRDefault="00F956BB" w:rsidP="006A7AB7">
            <w:pPr>
              <w:adjustRightInd/>
              <w:snapToGrid/>
              <w:spacing w:line="320" w:lineRule="exact"/>
              <w:ind w:firstLineChars="0" w:firstLine="0"/>
              <w:jc w:val="center"/>
              <w:rPr>
                <w:sz w:val="21"/>
                <w:szCs w:val="21"/>
              </w:rPr>
            </w:pPr>
          </w:p>
        </w:tc>
        <w:tc>
          <w:tcPr>
            <w:tcW w:w="5236" w:type="dxa"/>
            <w:vAlign w:val="center"/>
          </w:tcPr>
          <w:p w14:paraId="1DF184C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530W</w:t>
            </w:r>
          </w:p>
        </w:tc>
      </w:tr>
      <w:tr w:rsidR="00F956BB" w:rsidRPr="006A7AB7" w14:paraId="6A5566E2" w14:textId="77777777" w:rsidTr="00892C2D">
        <w:trPr>
          <w:trHeight w:val="23"/>
          <w:jc w:val="center"/>
        </w:trPr>
        <w:tc>
          <w:tcPr>
            <w:tcW w:w="732" w:type="dxa"/>
            <w:vAlign w:val="center"/>
          </w:tcPr>
          <w:p w14:paraId="1C180B0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130</w:t>
            </w:r>
          </w:p>
        </w:tc>
        <w:tc>
          <w:tcPr>
            <w:tcW w:w="1471" w:type="dxa"/>
            <w:vAlign w:val="center"/>
          </w:tcPr>
          <w:p w14:paraId="616D127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WS0109002</w:t>
            </w:r>
          </w:p>
        </w:tc>
        <w:tc>
          <w:tcPr>
            <w:tcW w:w="1956" w:type="dxa"/>
            <w:vMerge/>
            <w:vAlign w:val="center"/>
          </w:tcPr>
          <w:p w14:paraId="30696AA5"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72CFD8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回转式鼓风机</w:t>
            </w:r>
          </w:p>
        </w:tc>
        <w:tc>
          <w:tcPr>
            <w:tcW w:w="2290" w:type="dxa"/>
            <w:vAlign w:val="center"/>
          </w:tcPr>
          <w:p w14:paraId="7406153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HZ-50S</w:t>
            </w:r>
          </w:p>
        </w:tc>
        <w:tc>
          <w:tcPr>
            <w:tcW w:w="5236" w:type="dxa"/>
            <w:vAlign w:val="center"/>
          </w:tcPr>
          <w:p w14:paraId="28694A5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风量1.14--1.02m³/min,1.5kW</w:t>
            </w:r>
          </w:p>
        </w:tc>
      </w:tr>
      <w:tr w:rsidR="00F956BB" w:rsidRPr="006A7AB7" w14:paraId="7EA118CC" w14:textId="77777777" w:rsidTr="00892C2D">
        <w:trPr>
          <w:trHeight w:val="23"/>
          <w:jc w:val="center"/>
        </w:trPr>
        <w:tc>
          <w:tcPr>
            <w:tcW w:w="732" w:type="dxa"/>
            <w:vAlign w:val="center"/>
          </w:tcPr>
          <w:p w14:paraId="6958DB4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lastRenderedPageBreak/>
              <w:t>131</w:t>
            </w:r>
          </w:p>
        </w:tc>
        <w:tc>
          <w:tcPr>
            <w:tcW w:w="1471" w:type="dxa"/>
            <w:vAlign w:val="center"/>
          </w:tcPr>
          <w:p w14:paraId="10E1BB5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WS0109003</w:t>
            </w:r>
          </w:p>
        </w:tc>
        <w:tc>
          <w:tcPr>
            <w:tcW w:w="1956" w:type="dxa"/>
            <w:vMerge/>
            <w:vAlign w:val="center"/>
          </w:tcPr>
          <w:p w14:paraId="3EDDC6F0"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D25AB1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回转式鼓风机</w:t>
            </w:r>
          </w:p>
        </w:tc>
        <w:tc>
          <w:tcPr>
            <w:tcW w:w="2290" w:type="dxa"/>
            <w:vAlign w:val="center"/>
          </w:tcPr>
          <w:p w14:paraId="0921A39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HZ-50S</w:t>
            </w:r>
          </w:p>
        </w:tc>
        <w:tc>
          <w:tcPr>
            <w:tcW w:w="5236" w:type="dxa"/>
            <w:vAlign w:val="center"/>
          </w:tcPr>
          <w:p w14:paraId="6A8EAD7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风量1.14--1.02m³/min,功率1.5kW</w:t>
            </w:r>
          </w:p>
        </w:tc>
      </w:tr>
      <w:tr w:rsidR="00F956BB" w:rsidRPr="006A7AB7" w14:paraId="5FA610FB" w14:textId="77777777" w:rsidTr="00892C2D">
        <w:trPr>
          <w:trHeight w:val="23"/>
          <w:jc w:val="center"/>
        </w:trPr>
        <w:tc>
          <w:tcPr>
            <w:tcW w:w="732" w:type="dxa"/>
            <w:vAlign w:val="center"/>
          </w:tcPr>
          <w:p w14:paraId="05414C4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132</w:t>
            </w:r>
          </w:p>
        </w:tc>
        <w:tc>
          <w:tcPr>
            <w:tcW w:w="1471" w:type="dxa"/>
            <w:vAlign w:val="center"/>
          </w:tcPr>
          <w:p w14:paraId="35176D7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JX0110001</w:t>
            </w:r>
          </w:p>
        </w:tc>
        <w:tc>
          <w:tcPr>
            <w:tcW w:w="1956" w:type="dxa"/>
            <w:vMerge w:val="restart"/>
            <w:vAlign w:val="center"/>
          </w:tcPr>
          <w:p w14:paraId="5ECE96B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检修房</w:t>
            </w:r>
          </w:p>
        </w:tc>
        <w:tc>
          <w:tcPr>
            <w:tcW w:w="2490" w:type="dxa"/>
            <w:vAlign w:val="center"/>
          </w:tcPr>
          <w:p w14:paraId="3678BE5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板框式过滤器</w:t>
            </w:r>
          </w:p>
        </w:tc>
        <w:tc>
          <w:tcPr>
            <w:tcW w:w="2290" w:type="dxa"/>
            <w:vAlign w:val="center"/>
          </w:tcPr>
          <w:p w14:paraId="512A59C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WBG-1-150</w:t>
            </w:r>
          </w:p>
        </w:tc>
        <w:tc>
          <w:tcPr>
            <w:tcW w:w="5236" w:type="dxa"/>
            <w:vAlign w:val="center"/>
          </w:tcPr>
          <w:p w14:paraId="60C4240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压力2-3kg/cm²，流量1.5t/h</w:t>
            </w:r>
          </w:p>
        </w:tc>
      </w:tr>
      <w:tr w:rsidR="00F956BB" w:rsidRPr="006A7AB7" w14:paraId="369201EB" w14:textId="77777777" w:rsidTr="00892C2D">
        <w:trPr>
          <w:trHeight w:val="23"/>
          <w:jc w:val="center"/>
        </w:trPr>
        <w:tc>
          <w:tcPr>
            <w:tcW w:w="732" w:type="dxa"/>
            <w:vAlign w:val="center"/>
          </w:tcPr>
          <w:p w14:paraId="00E6462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133</w:t>
            </w:r>
          </w:p>
        </w:tc>
        <w:tc>
          <w:tcPr>
            <w:tcW w:w="1471" w:type="dxa"/>
            <w:vAlign w:val="center"/>
          </w:tcPr>
          <w:p w14:paraId="1D1D046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JX0105001</w:t>
            </w:r>
          </w:p>
        </w:tc>
        <w:tc>
          <w:tcPr>
            <w:tcW w:w="1956" w:type="dxa"/>
            <w:vMerge/>
            <w:vAlign w:val="center"/>
          </w:tcPr>
          <w:p w14:paraId="7D3EC7E5"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C8797C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单项工程污水泵</w:t>
            </w:r>
          </w:p>
        </w:tc>
        <w:tc>
          <w:tcPr>
            <w:tcW w:w="2290" w:type="dxa"/>
            <w:vAlign w:val="center"/>
          </w:tcPr>
          <w:p w14:paraId="28D6D85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WOD1-28-1.5</w:t>
            </w:r>
          </w:p>
        </w:tc>
        <w:tc>
          <w:tcPr>
            <w:tcW w:w="5236" w:type="dxa"/>
            <w:vAlign w:val="center"/>
          </w:tcPr>
          <w:p w14:paraId="5536E8E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扬程31m，流量17m³/h,1.5kW</w:t>
            </w:r>
          </w:p>
        </w:tc>
      </w:tr>
      <w:tr w:rsidR="00F956BB" w:rsidRPr="006A7AB7" w14:paraId="103882B2" w14:textId="77777777" w:rsidTr="00892C2D">
        <w:trPr>
          <w:trHeight w:val="23"/>
          <w:jc w:val="center"/>
        </w:trPr>
        <w:tc>
          <w:tcPr>
            <w:tcW w:w="732" w:type="dxa"/>
            <w:vAlign w:val="center"/>
          </w:tcPr>
          <w:p w14:paraId="1A6074F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134</w:t>
            </w:r>
          </w:p>
        </w:tc>
        <w:tc>
          <w:tcPr>
            <w:tcW w:w="1471" w:type="dxa"/>
            <w:vAlign w:val="center"/>
          </w:tcPr>
          <w:p w14:paraId="017393A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JX0110002</w:t>
            </w:r>
          </w:p>
        </w:tc>
        <w:tc>
          <w:tcPr>
            <w:tcW w:w="1956" w:type="dxa"/>
            <w:vMerge/>
            <w:vAlign w:val="center"/>
          </w:tcPr>
          <w:p w14:paraId="49F42D6F"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77FC4E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交流弧焊机</w:t>
            </w:r>
          </w:p>
        </w:tc>
        <w:tc>
          <w:tcPr>
            <w:tcW w:w="2290" w:type="dxa"/>
            <w:vAlign w:val="center"/>
          </w:tcPr>
          <w:p w14:paraId="3BB1C57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BX6-315</w:t>
            </w:r>
          </w:p>
        </w:tc>
        <w:tc>
          <w:tcPr>
            <w:tcW w:w="5236" w:type="dxa"/>
            <w:vAlign w:val="center"/>
          </w:tcPr>
          <w:p w14:paraId="2DF0F6C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电压56V-60V,容量20KVA,风冷式</w:t>
            </w:r>
          </w:p>
        </w:tc>
      </w:tr>
      <w:tr w:rsidR="00F956BB" w:rsidRPr="006A7AB7" w14:paraId="422F5978" w14:textId="77777777" w:rsidTr="00892C2D">
        <w:trPr>
          <w:trHeight w:val="23"/>
          <w:jc w:val="center"/>
        </w:trPr>
        <w:tc>
          <w:tcPr>
            <w:tcW w:w="732" w:type="dxa"/>
            <w:vAlign w:val="center"/>
          </w:tcPr>
          <w:p w14:paraId="62FA9BF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135</w:t>
            </w:r>
          </w:p>
        </w:tc>
        <w:tc>
          <w:tcPr>
            <w:tcW w:w="1471" w:type="dxa"/>
            <w:vAlign w:val="center"/>
          </w:tcPr>
          <w:p w14:paraId="433D25A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JX0109001</w:t>
            </w:r>
          </w:p>
        </w:tc>
        <w:tc>
          <w:tcPr>
            <w:tcW w:w="1956" w:type="dxa"/>
            <w:vMerge/>
            <w:vAlign w:val="center"/>
          </w:tcPr>
          <w:p w14:paraId="1BDA1485"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1851E32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高压清洗机</w:t>
            </w:r>
          </w:p>
        </w:tc>
        <w:tc>
          <w:tcPr>
            <w:tcW w:w="2290" w:type="dxa"/>
            <w:vAlign w:val="center"/>
          </w:tcPr>
          <w:p w14:paraId="1884D2F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1300</w:t>
            </w:r>
          </w:p>
        </w:tc>
        <w:tc>
          <w:tcPr>
            <w:tcW w:w="5236" w:type="dxa"/>
            <w:vAlign w:val="center"/>
          </w:tcPr>
          <w:p w14:paraId="3A9D5E17"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44DD10F5" w14:textId="77777777" w:rsidTr="00892C2D">
        <w:trPr>
          <w:trHeight w:val="23"/>
          <w:jc w:val="center"/>
        </w:trPr>
        <w:tc>
          <w:tcPr>
            <w:tcW w:w="732" w:type="dxa"/>
            <w:vAlign w:val="center"/>
          </w:tcPr>
          <w:p w14:paraId="2D88248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136</w:t>
            </w:r>
          </w:p>
        </w:tc>
        <w:tc>
          <w:tcPr>
            <w:tcW w:w="1471" w:type="dxa"/>
            <w:vAlign w:val="center"/>
          </w:tcPr>
          <w:p w14:paraId="5AEDA03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JX0105002</w:t>
            </w:r>
          </w:p>
        </w:tc>
        <w:tc>
          <w:tcPr>
            <w:tcW w:w="1956" w:type="dxa"/>
            <w:vMerge/>
            <w:vAlign w:val="center"/>
          </w:tcPr>
          <w:p w14:paraId="692823A9"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3ED07C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卧式单级离心泵</w:t>
            </w:r>
          </w:p>
        </w:tc>
        <w:tc>
          <w:tcPr>
            <w:tcW w:w="2290" w:type="dxa"/>
            <w:vAlign w:val="center"/>
          </w:tcPr>
          <w:p w14:paraId="774F262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ISW50-200A</w:t>
            </w:r>
          </w:p>
        </w:tc>
        <w:tc>
          <w:tcPr>
            <w:tcW w:w="5236" w:type="dxa"/>
            <w:vAlign w:val="center"/>
          </w:tcPr>
          <w:p w14:paraId="32781C2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扬程44m，流量1.7m³/h,4kW</w:t>
            </w:r>
          </w:p>
        </w:tc>
      </w:tr>
      <w:tr w:rsidR="00F956BB" w:rsidRPr="006A7AB7" w14:paraId="63D52CCC" w14:textId="77777777" w:rsidTr="00892C2D">
        <w:trPr>
          <w:trHeight w:val="23"/>
          <w:jc w:val="center"/>
        </w:trPr>
        <w:tc>
          <w:tcPr>
            <w:tcW w:w="732" w:type="dxa"/>
            <w:vAlign w:val="center"/>
          </w:tcPr>
          <w:p w14:paraId="6FE06C74" w14:textId="77777777" w:rsidR="00F956BB" w:rsidRPr="006A7AB7" w:rsidRDefault="00F956BB" w:rsidP="00892C2D">
            <w:pPr>
              <w:adjustRightInd/>
              <w:snapToGrid/>
              <w:spacing w:line="320" w:lineRule="exact"/>
              <w:ind w:firstLineChars="0" w:firstLine="0"/>
              <w:jc w:val="center"/>
              <w:rPr>
                <w:sz w:val="21"/>
                <w:szCs w:val="21"/>
              </w:rPr>
            </w:pPr>
            <w:r w:rsidRPr="006A7AB7">
              <w:rPr>
                <w:sz w:val="21"/>
                <w:szCs w:val="21"/>
              </w:rPr>
              <w:t>1</w:t>
            </w:r>
            <w:r w:rsidR="00892C2D">
              <w:rPr>
                <w:rFonts w:hint="eastAsia"/>
                <w:sz w:val="21"/>
                <w:szCs w:val="21"/>
              </w:rPr>
              <w:t>37</w:t>
            </w:r>
          </w:p>
        </w:tc>
        <w:tc>
          <w:tcPr>
            <w:tcW w:w="1471" w:type="dxa"/>
            <w:vAlign w:val="center"/>
          </w:tcPr>
          <w:p w14:paraId="0FAD9C1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KY0110001</w:t>
            </w:r>
          </w:p>
        </w:tc>
        <w:tc>
          <w:tcPr>
            <w:tcW w:w="1956" w:type="dxa"/>
            <w:vMerge w:val="restart"/>
            <w:vAlign w:val="center"/>
          </w:tcPr>
          <w:p w14:paraId="124A2B9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空压机房</w:t>
            </w:r>
          </w:p>
        </w:tc>
        <w:tc>
          <w:tcPr>
            <w:tcW w:w="2490" w:type="dxa"/>
            <w:vAlign w:val="center"/>
          </w:tcPr>
          <w:p w14:paraId="42774F1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制氮设备</w:t>
            </w:r>
          </w:p>
        </w:tc>
        <w:tc>
          <w:tcPr>
            <w:tcW w:w="2290" w:type="dxa"/>
            <w:vAlign w:val="center"/>
          </w:tcPr>
          <w:p w14:paraId="7623172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SPN-995-50</w:t>
            </w:r>
          </w:p>
        </w:tc>
        <w:tc>
          <w:tcPr>
            <w:tcW w:w="5236" w:type="dxa"/>
            <w:vAlign w:val="center"/>
          </w:tcPr>
          <w:p w14:paraId="3B3B0FA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制氮量50Nm³/h,氮纯99.5%</w:t>
            </w:r>
          </w:p>
        </w:tc>
      </w:tr>
      <w:tr w:rsidR="00F956BB" w:rsidRPr="006A7AB7" w14:paraId="5EF973F5" w14:textId="77777777" w:rsidTr="00892C2D">
        <w:trPr>
          <w:trHeight w:val="23"/>
          <w:jc w:val="center"/>
        </w:trPr>
        <w:tc>
          <w:tcPr>
            <w:tcW w:w="732" w:type="dxa"/>
            <w:vAlign w:val="center"/>
          </w:tcPr>
          <w:p w14:paraId="04247CDB"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38</w:t>
            </w:r>
          </w:p>
        </w:tc>
        <w:tc>
          <w:tcPr>
            <w:tcW w:w="1471" w:type="dxa"/>
            <w:vAlign w:val="center"/>
          </w:tcPr>
          <w:p w14:paraId="06D6A2D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KY0111001</w:t>
            </w:r>
          </w:p>
        </w:tc>
        <w:tc>
          <w:tcPr>
            <w:tcW w:w="1956" w:type="dxa"/>
            <w:vMerge/>
            <w:vAlign w:val="center"/>
          </w:tcPr>
          <w:p w14:paraId="7332F929"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58D83E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空气/氮气储气罐</w:t>
            </w:r>
          </w:p>
        </w:tc>
        <w:tc>
          <w:tcPr>
            <w:tcW w:w="2290" w:type="dxa"/>
            <w:vAlign w:val="center"/>
          </w:tcPr>
          <w:p w14:paraId="210AA91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1000L</w:t>
            </w:r>
          </w:p>
        </w:tc>
        <w:tc>
          <w:tcPr>
            <w:tcW w:w="5236" w:type="dxa"/>
            <w:vAlign w:val="center"/>
          </w:tcPr>
          <w:p w14:paraId="31066FB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0.84MPa,150℃，266kg</w:t>
            </w:r>
          </w:p>
        </w:tc>
      </w:tr>
      <w:tr w:rsidR="00F956BB" w:rsidRPr="006A7AB7" w14:paraId="3B521CC0" w14:textId="77777777" w:rsidTr="00892C2D">
        <w:trPr>
          <w:trHeight w:val="23"/>
          <w:jc w:val="center"/>
        </w:trPr>
        <w:tc>
          <w:tcPr>
            <w:tcW w:w="732" w:type="dxa"/>
            <w:vAlign w:val="center"/>
          </w:tcPr>
          <w:p w14:paraId="22E27717"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39</w:t>
            </w:r>
          </w:p>
        </w:tc>
        <w:tc>
          <w:tcPr>
            <w:tcW w:w="1471" w:type="dxa"/>
            <w:vAlign w:val="center"/>
          </w:tcPr>
          <w:p w14:paraId="64FF753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KY0104001</w:t>
            </w:r>
          </w:p>
        </w:tc>
        <w:tc>
          <w:tcPr>
            <w:tcW w:w="1956" w:type="dxa"/>
            <w:vMerge/>
            <w:vAlign w:val="center"/>
          </w:tcPr>
          <w:p w14:paraId="374079E0"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F90575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空气/氮气储气罐安全阀</w:t>
            </w:r>
          </w:p>
        </w:tc>
        <w:tc>
          <w:tcPr>
            <w:tcW w:w="2290" w:type="dxa"/>
            <w:vAlign w:val="center"/>
          </w:tcPr>
          <w:p w14:paraId="1F74BEE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A27H-16C</w:t>
            </w:r>
          </w:p>
        </w:tc>
        <w:tc>
          <w:tcPr>
            <w:tcW w:w="5236" w:type="dxa"/>
            <w:vAlign w:val="center"/>
          </w:tcPr>
          <w:p w14:paraId="5CCCE3F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20mm,0.8-1.0MPa</w:t>
            </w:r>
          </w:p>
        </w:tc>
      </w:tr>
      <w:tr w:rsidR="00F956BB" w:rsidRPr="006A7AB7" w14:paraId="5A2ECF8A" w14:textId="77777777" w:rsidTr="00892C2D">
        <w:trPr>
          <w:trHeight w:val="23"/>
          <w:jc w:val="center"/>
        </w:trPr>
        <w:tc>
          <w:tcPr>
            <w:tcW w:w="732" w:type="dxa"/>
            <w:vAlign w:val="center"/>
          </w:tcPr>
          <w:p w14:paraId="5825B70F"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14</w:t>
            </w:r>
            <w:r w:rsidR="003E72B4">
              <w:rPr>
                <w:rFonts w:hint="eastAsia"/>
                <w:sz w:val="21"/>
                <w:szCs w:val="21"/>
              </w:rPr>
              <w:t>0</w:t>
            </w:r>
          </w:p>
        </w:tc>
        <w:tc>
          <w:tcPr>
            <w:tcW w:w="1471" w:type="dxa"/>
            <w:vAlign w:val="center"/>
          </w:tcPr>
          <w:p w14:paraId="39EC94F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KY0110002</w:t>
            </w:r>
          </w:p>
        </w:tc>
        <w:tc>
          <w:tcPr>
            <w:tcW w:w="1956" w:type="dxa"/>
            <w:vMerge/>
            <w:vAlign w:val="center"/>
          </w:tcPr>
          <w:p w14:paraId="441B8B64"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FBF55F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空气储气罐</w:t>
            </w:r>
          </w:p>
        </w:tc>
        <w:tc>
          <w:tcPr>
            <w:tcW w:w="2290" w:type="dxa"/>
            <w:vAlign w:val="center"/>
          </w:tcPr>
          <w:p w14:paraId="1A52C2D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500L</w:t>
            </w:r>
          </w:p>
        </w:tc>
        <w:tc>
          <w:tcPr>
            <w:tcW w:w="5236" w:type="dxa"/>
            <w:vAlign w:val="center"/>
          </w:tcPr>
          <w:p w14:paraId="740AB78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0.84MPa,150℃，152kg</w:t>
            </w:r>
          </w:p>
        </w:tc>
      </w:tr>
      <w:tr w:rsidR="00F956BB" w:rsidRPr="006A7AB7" w14:paraId="660EC37D" w14:textId="77777777" w:rsidTr="00892C2D">
        <w:trPr>
          <w:trHeight w:val="23"/>
          <w:jc w:val="center"/>
        </w:trPr>
        <w:tc>
          <w:tcPr>
            <w:tcW w:w="732" w:type="dxa"/>
            <w:vAlign w:val="center"/>
          </w:tcPr>
          <w:p w14:paraId="50DCCEC1"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41</w:t>
            </w:r>
          </w:p>
        </w:tc>
        <w:tc>
          <w:tcPr>
            <w:tcW w:w="1471" w:type="dxa"/>
            <w:vAlign w:val="center"/>
          </w:tcPr>
          <w:p w14:paraId="41F491F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KY0104002</w:t>
            </w:r>
          </w:p>
        </w:tc>
        <w:tc>
          <w:tcPr>
            <w:tcW w:w="1956" w:type="dxa"/>
            <w:vMerge/>
            <w:vAlign w:val="center"/>
          </w:tcPr>
          <w:p w14:paraId="5E916283"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A7D1FF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空气储气罐安全阀</w:t>
            </w:r>
          </w:p>
        </w:tc>
        <w:tc>
          <w:tcPr>
            <w:tcW w:w="2290" w:type="dxa"/>
            <w:vAlign w:val="center"/>
          </w:tcPr>
          <w:p w14:paraId="7D413C6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A27H-16C</w:t>
            </w:r>
          </w:p>
        </w:tc>
        <w:tc>
          <w:tcPr>
            <w:tcW w:w="5236" w:type="dxa"/>
            <w:vAlign w:val="center"/>
          </w:tcPr>
          <w:p w14:paraId="4AB6E8D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25mm,0.8-1.0MPa</w:t>
            </w:r>
          </w:p>
        </w:tc>
      </w:tr>
      <w:tr w:rsidR="00F956BB" w:rsidRPr="006A7AB7" w14:paraId="5C46488E" w14:textId="77777777" w:rsidTr="00892C2D">
        <w:trPr>
          <w:trHeight w:val="23"/>
          <w:jc w:val="center"/>
        </w:trPr>
        <w:tc>
          <w:tcPr>
            <w:tcW w:w="732" w:type="dxa"/>
            <w:vAlign w:val="center"/>
          </w:tcPr>
          <w:p w14:paraId="5F6E6E45"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42</w:t>
            </w:r>
          </w:p>
        </w:tc>
        <w:tc>
          <w:tcPr>
            <w:tcW w:w="1471" w:type="dxa"/>
            <w:vAlign w:val="center"/>
          </w:tcPr>
          <w:p w14:paraId="2A89416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KY0111003</w:t>
            </w:r>
          </w:p>
        </w:tc>
        <w:tc>
          <w:tcPr>
            <w:tcW w:w="1956" w:type="dxa"/>
            <w:vMerge/>
            <w:vAlign w:val="center"/>
          </w:tcPr>
          <w:p w14:paraId="6E9FF62B"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9B3CE5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氮气罐（空气）</w:t>
            </w:r>
          </w:p>
        </w:tc>
        <w:tc>
          <w:tcPr>
            <w:tcW w:w="2290" w:type="dxa"/>
            <w:vAlign w:val="center"/>
          </w:tcPr>
          <w:p w14:paraId="51FF25F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5000L</w:t>
            </w:r>
          </w:p>
        </w:tc>
        <w:tc>
          <w:tcPr>
            <w:tcW w:w="5236" w:type="dxa"/>
            <w:vAlign w:val="center"/>
          </w:tcPr>
          <w:p w14:paraId="44611A9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V=5m³，自重1607kg，1.2MPa</w:t>
            </w:r>
          </w:p>
        </w:tc>
      </w:tr>
      <w:tr w:rsidR="00F956BB" w:rsidRPr="006A7AB7" w14:paraId="4212F392" w14:textId="77777777" w:rsidTr="00892C2D">
        <w:trPr>
          <w:trHeight w:val="23"/>
          <w:jc w:val="center"/>
        </w:trPr>
        <w:tc>
          <w:tcPr>
            <w:tcW w:w="732" w:type="dxa"/>
            <w:vAlign w:val="center"/>
          </w:tcPr>
          <w:p w14:paraId="0F5A5BC9"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43</w:t>
            </w:r>
          </w:p>
        </w:tc>
        <w:tc>
          <w:tcPr>
            <w:tcW w:w="1471" w:type="dxa"/>
            <w:vAlign w:val="center"/>
          </w:tcPr>
          <w:p w14:paraId="187FEC9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KY0104003</w:t>
            </w:r>
          </w:p>
        </w:tc>
        <w:tc>
          <w:tcPr>
            <w:tcW w:w="1956" w:type="dxa"/>
            <w:vMerge/>
            <w:vAlign w:val="center"/>
          </w:tcPr>
          <w:p w14:paraId="7EA403AA"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52D946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氮气罐（空气）安全阀</w:t>
            </w:r>
          </w:p>
        </w:tc>
        <w:tc>
          <w:tcPr>
            <w:tcW w:w="2290" w:type="dxa"/>
            <w:vAlign w:val="center"/>
          </w:tcPr>
          <w:p w14:paraId="70A3392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A42Y-16C型弹簧式</w:t>
            </w:r>
          </w:p>
        </w:tc>
        <w:tc>
          <w:tcPr>
            <w:tcW w:w="5236" w:type="dxa"/>
            <w:vAlign w:val="center"/>
          </w:tcPr>
          <w:p w14:paraId="40D4E2F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50/65mm,0.8-1.0MPa</w:t>
            </w:r>
          </w:p>
        </w:tc>
      </w:tr>
      <w:tr w:rsidR="00F956BB" w:rsidRPr="006A7AB7" w14:paraId="0EAD4A5E" w14:textId="77777777" w:rsidTr="00892C2D">
        <w:trPr>
          <w:trHeight w:val="23"/>
          <w:jc w:val="center"/>
        </w:trPr>
        <w:tc>
          <w:tcPr>
            <w:tcW w:w="732" w:type="dxa"/>
            <w:vAlign w:val="center"/>
          </w:tcPr>
          <w:p w14:paraId="6C16EE78"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44</w:t>
            </w:r>
          </w:p>
        </w:tc>
        <w:tc>
          <w:tcPr>
            <w:tcW w:w="1471" w:type="dxa"/>
            <w:vAlign w:val="center"/>
          </w:tcPr>
          <w:p w14:paraId="46C767E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KY0111004</w:t>
            </w:r>
          </w:p>
        </w:tc>
        <w:tc>
          <w:tcPr>
            <w:tcW w:w="1956" w:type="dxa"/>
            <w:vMerge/>
            <w:vAlign w:val="center"/>
          </w:tcPr>
          <w:p w14:paraId="6AEA01ED"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E58C85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氮气罐（氮气）</w:t>
            </w:r>
          </w:p>
        </w:tc>
        <w:tc>
          <w:tcPr>
            <w:tcW w:w="2290" w:type="dxa"/>
            <w:vAlign w:val="center"/>
          </w:tcPr>
          <w:p w14:paraId="1F0AE3D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5000L</w:t>
            </w:r>
          </w:p>
        </w:tc>
        <w:tc>
          <w:tcPr>
            <w:tcW w:w="5236" w:type="dxa"/>
            <w:vAlign w:val="center"/>
          </w:tcPr>
          <w:p w14:paraId="7FD44D7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V=5m³，自重1607kg，1.2MPa</w:t>
            </w:r>
          </w:p>
        </w:tc>
      </w:tr>
      <w:tr w:rsidR="00F956BB" w:rsidRPr="006A7AB7" w14:paraId="52AD5C7A" w14:textId="77777777" w:rsidTr="00892C2D">
        <w:trPr>
          <w:trHeight w:val="23"/>
          <w:jc w:val="center"/>
        </w:trPr>
        <w:tc>
          <w:tcPr>
            <w:tcW w:w="732" w:type="dxa"/>
            <w:vAlign w:val="center"/>
          </w:tcPr>
          <w:p w14:paraId="290AB42B"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45</w:t>
            </w:r>
          </w:p>
        </w:tc>
        <w:tc>
          <w:tcPr>
            <w:tcW w:w="1471" w:type="dxa"/>
            <w:vAlign w:val="center"/>
          </w:tcPr>
          <w:p w14:paraId="1AAE9C0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KY0104004</w:t>
            </w:r>
          </w:p>
        </w:tc>
        <w:tc>
          <w:tcPr>
            <w:tcW w:w="1956" w:type="dxa"/>
            <w:vMerge/>
            <w:vAlign w:val="center"/>
          </w:tcPr>
          <w:p w14:paraId="37A59509"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6534CD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氮气罐安全阀</w:t>
            </w:r>
          </w:p>
        </w:tc>
        <w:tc>
          <w:tcPr>
            <w:tcW w:w="2290" w:type="dxa"/>
            <w:vAlign w:val="center"/>
          </w:tcPr>
          <w:p w14:paraId="24B7B46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A42Y-16C型弹簧式</w:t>
            </w:r>
          </w:p>
        </w:tc>
        <w:tc>
          <w:tcPr>
            <w:tcW w:w="5236" w:type="dxa"/>
            <w:vAlign w:val="center"/>
          </w:tcPr>
          <w:p w14:paraId="3690237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50/65mm,0.8-1.0MPa</w:t>
            </w:r>
          </w:p>
        </w:tc>
      </w:tr>
      <w:tr w:rsidR="00F956BB" w:rsidRPr="006A7AB7" w14:paraId="07D2A4CE" w14:textId="77777777" w:rsidTr="00892C2D">
        <w:trPr>
          <w:trHeight w:val="23"/>
          <w:jc w:val="center"/>
        </w:trPr>
        <w:tc>
          <w:tcPr>
            <w:tcW w:w="732" w:type="dxa"/>
            <w:vAlign w:val="center"/>
          </w:tcPr>
          <w:p w14:paraId="5FC1A2C3"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46</w:t>
            </w:r>
          </w:p>
        </w:tc>
        <w:tc>
          <w:tcPr>
            <w:tcW w:w="1471" w:type="dxa"/>
            <w:vAlign w:val="center"/>
          </w:tcPr>
          <w:p w14:paraId="228E090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GL0110001</w:t>
            </w:r>
          </w:p>
        </w:tc>
        <w:tc>
          <w:tcPr>
            <w:tcW w:w="1956" w:type="dxa"/>
            <w:vMerge w:val="restart"/>
            <w:vAlign w:val="center"/>
          </w:tcPr>
          <w:p w14:paraId="3DFC300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锅炉房</w:t>
            </w:r>
          </w:p>
        </w:tc>
        <w:tc>
          <w:tcPr>
            <w:tcW w:w="2490" w:type="dxa"/>
            <w:vAlign w:val="center"/>
          </w:tcPr>
          <w:p w14:paraId="0ECA322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蒸汽分气缸</w:t>
            </w:r>
          </w:p>
        </w:tc>
        <w:tc>
          <w:tcPr>
            <w:tcW w:w="2290" w:type="dxa"/>
            <w:vAlign w:val="center"/>
          </w:tcPr>
          <w:p w14:paraId="7DF337A4" w14:textId="77777777" w:rsidR="00F956BB" w:rsidRPr="006A7AB7" w:rsidRDefault="00F956BB" w:rsidP="006A7AB7">
            <w:pPr>
              <w:adjustRightInd/>
              <w:snapToGrid/>
              <w:spacing w:line="320" w:lineRule="exact"/>
              <w:ind w:firstLineChars="0" w:firstLine="0"/>
              <w:jc w:val="center"/>
              <w:rPr>
                <w:sz w:val="21"/>
                <w:szCs w:val="21"/>
              </w:rPr>
            </w:pPr>
          </w:p>
        </w:tc>
        <w:tc>
          <w:tcPr>
            <w:tcW w:w="5236" w:type="dxa"/>
            <w:vAlign w:val="center"/>
          </w:tcPr>
          <w:p w14:paraId="76AA8C3B"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6069885C" w14:textId="77777777" w:rsidTr="00892C2D">
        <w:trPr>
          <w:trHeight w:val="23"/>
          <w:jc w:val="center"/>
        </w:trPr>
        <w:tc>
          <w:tcPr>
            <w:tcW w:w="732" w:type="dxa"/>
            <w:vAlign w:val="center"/>
          </w:tcPr>
          <w:p w14:paraId="37091F92"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47</w:t>
            </w:r>
          </w:p>
        </w:tc>
        <w:tc>
          <w:tcPr>
            <w:tcW w:w="1471" w:type="dxa"/>
            <w:vAlign w:val="center"/>
          </w:tcPr>
          <w:p w14:paraId="740CE85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GL0104001</w:t>
            </w:r>
          </w:p>
        </w:tc>
        <w:tc>
          <w:tcPr>
            <w:tcW w:w="1956" w:type="dxa"/>
            <w:vMerge/>
            <w:vAlign w:val="center"/>
          </w:tcPr>
          <w:p w14:paraId="2E3B7787"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A6548F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分气缸安全阀</w:t>
            </w:r>
          </w:p>
        </w:tc>
        <w:tc>
          <w:tcPr>
            <w:tcW w:w="2290" w:type="dxa"/>
            <w:vAlign w:val="center"/>
          </w:tcPr>
          <w:p w14:paraId="5AADEEAC" w14:textId="77777777" w:rsidR="00F956BB" w:rsidRPr="006A7AB7" w:rsidRDefault="00F956BB" w:rsidP="006A7AB7">
            <w:pPr>
              <w:adjustRightInd/>
              <w:snapToGrid/>
              <w:spacing w:line="320" w:lineRule="exact"/>
              <w:ind w:firstLineChars="0" w:firstLine="0"/>
              <w:jc w:val="both"/>
              <w:rPr>
                <w:sz w:val="21"/>
                <w:szCs w:val="21"/>
              </w:rPr>
            </w:pPr>
            <w:r w:rsidRPr="006A7AB7">
              <w:rPr>
                <w:sz w:val="21"/>
                <w:szCs w:val="21"/>
              </w:rPr>
              <w:t>YFA48Y-16C型弹簧式</w:t>
            </w:r>
          </w:p>
        </w:tc>
        <w:tc>
          <w:tcPr>
            <w:tcW w:w="5236" w:type="dxa"/>
            <w:vAlign w:val="center"/>
          </w:tcPr>
          <w:p w14:paraId="5DAA116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65/80mm,1.0-1.3MPa</w:t>
            </w:r>
          </w:p>
        </w:tc>
      </w:tr>
      <w:tr w:rsidR="00F956BB" w:rsidRPr="006A7AB7" w14:paraId="640CE82B" w14:textId="77777777" w:rsidTr="00892C2D">
        <w:trPr>
          <w:trHeight w:val="23"/>
          <w:jc w:val="center"/>
        </w:trPr>
        <w:tc>
          <w:tcPr>
            <w:tcW w:w="732" w:type="dxa"/>
            <w:vAlign w:val="center"/>
          </w:tcPr>
          <w:p w14:paraId="4BA10E42"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48</w:t>
            </w:r>
          </w:p>
        </w:tc>
        <w:tc>
          <w:tcPr>
            <w:tcW w:w="1471" w:type="dxa"/>
            <w:vAlign w:val="center"/>
          </w:tcPr>
          <w:p w14:paraId="7CACD5D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GL0106001</w:t>
            </w:r>
          </w:p>
        </w:tc>
        <w:tc>
          <w:tcPr>
            <w:tcW w:w="1956" w:type="dxa"/>
            <w:vMerge/>
            <w:vAlign w:val="center"/>
          </w:tcPr>
          <w:p w14:paraId="0D94671C"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1144541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蒸汽锅炉</w:t>
            </w:r>
          </w:p>
        </w:tc>
        <w:tc>
          <w:tcPr>
            <w:tcW w:w="2290" w:type="dxa"/>
            <w:vAlign w:val="center"/>
          </w:tcPr>
          <w:p w14:paraId="055AFC0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WNS4-1.25-Y.Q</w:t>
            </w:r>
          </w:p>
        </w:tc>
        <w:tc>
          <w:tcPr>
            <w:tcW w:w="5236" w:type="dxa"/>
            <w:vAlign w:val="center"/>
          </w:tcPr>
          <w:p w14:paraId="0E83742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蒸发量4t/h,1.25MPa</w:t>
            </w:r>
          </w:p>
        </w:tc>
      </w:tr>
      <w:tr w:rsidR="00F956BB" w:rsidRPr="006A7AB7" w14:paraId="654C3F7B" w14:textId="77777777" w:rsidTr="00892C2D">
        <w:trPr>
          <w:trHeight w:val="23"/>
          <w:jc w:val="center"/>
        </w:trPr>
        <w:tc>
          <w:tcPr>
            <w:tcW w:w="732" w:type="dxa"/>
            <w:vAlign w:val="center"/>
          </w:tcPr>
          <w:p w14:paraId="5E33A332"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49</w:t>
            </w:r>
          </w:p>
        </w:tc>
        <w:tc>
          <w:tcPr>
            <w:tcW w:w="1471" w:type="dxa"/>
            <w:vAlign w:val="center"/>
          </w:tcPr>
          <w:p w14:paraId="7E088C6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GL0104002</w:t>
            </w:r>
          </w:p>
        </w:tc>
        <w:tc>
          <w:tcPr>
            <w:tcW w:w="1956" w:type="dxa"/>
            <w:vMerge/>
            <w:vAlign w:val="center"/>
          </w:tcPr>
          <w:p w14:paraId="28FE4F90"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F3F179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蒸汽锅炉左安全阀</w:t>
            </w:r>
          </w:p>
        </w:tc>
        <w:tc>
          <w:tcPr>
            <w:tcW w:w="2290" w:type="dxa"/>
            <w:vAlign w:val="center"/>
          </w:tcPr>
          <w:p w14:paraId="7277B76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A48Y-16C型弹簧式</w:t>
            </w:r>
          </w:p>
        </w:tc>
        <w:tc>
          <w:tcPr>
            <w:tcW w:w="5236" w:type="dxa"/>
            <w:vAlign w:val="center"/>
          </w:tcPr>
          <w:p w14:paraId="75C36D7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50mm,1.3-1.6MPa</w:t>
            </w:r>
          </w:p>
        </w:tc>
      </w:tr>
      <w:tr w:rsidR="00F956BB" w:rsidRPr="006A7AB7" w14:paraId="79EC2553" w14:textId="77777777" w:rsidTr="00892C2D">
        <w:trPr>
          <w:trHeight w:val="23"/>
          <w:jc w:val="center"/>
        </w:trPr>
        <w:tc>
          <w:tcPr>
            <w:tcW w:w="732" w:type="dxa"/>
            <w:vAlign w:val="center"/>
          </w:tcPr>
          <w:p w14:paraId="392C4141"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50</w:t>
            </w:r>
          </w:p>
        </w:tc>
        <w:tc>
          <w:tcPr>
            <w:tcW w:w="1471" w:type="dxa"/>
            <w:vAlign w:val="center"/>
          </w:tcPr>
          <w:p w14:paraId="71D01FD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GL0104003</w:t>
            </w:r>
          </w:p>
        </w:tc>
        <w:tc>
          <w:tcPr>
            <w:tcW w:w="1956" w:type="dxa"/>
            <w:vMerge/>
            <w:vAlign w:val="center"/>
          </w:tcPr>
          <w:p w14:paraId="58629B60"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9EFA01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蒸汽锅炉右安全阀</w:t>
            </w:r>
          </w:p>
        </w:tc>
        <w:tc>
          <w:tcPr>
            <w:tcW w:w="2290" w:type="dxa"/>
            <w:vAlign w:val="center"/>
          </w:tcPr>
          <w:p w14:paraId="58DD99F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A48Y-16C型弹簧式</w:t>
            </w:r>
          </w:p>
        </w:tc>
        <w:tc>
          <w:tcPr>
            <w:tcW w:w="5236" w:type="dxa"/>
            <w:vAlign w:val="center"/>
          </w:tcPr>
          <w:p w14:paraId="4868DCD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50mm,1.3-1.6MPa</w:t>
            </w:r>
          </w:p>
        </w:tc>
      </w:tr>
      <w:tr w:rsidR="00F956BB" w:rsidRPr="006A7AB7" w14:paraId="5CC0083A" w14:textId="77777777" w:rsidTr="00892C2D">
        <w:trPr>
          <w:trHeight w:val="23"/>
          <w:jc w:val="center"/>
        </w:trPr>
        <w:tc>
          <w:tcPr>
            <w:tcW w:w="732" w:type="dxa"/>
            <w:vAlign w:val="center"/>
          </w:tcPr>
          <w:p w14:paraId="7360D477"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51</w:t>
            </w:r>
          </w:p>
        </w:tc>
        <w:tc>
          <w:tcPr>
            <w:tcW w:w="1471" w:type="dxa"/>
            <w:vAlign w:val="center"/>
          </w:tcPr>
          <w:p w14:paraId="64C3C80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GL0106002</w:t>
            </w:r>
          </w:p>
        </w:tc>
        <w:tc>
          <w:tcPr>
            <w:tcW w:w="1956" w:type="dxa"/>
            <w:vMerge/>
            <w:vAlign w:val="center"/>
          </w:tcPr>
          <w:p w14:paraId="45DE6713"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025214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有机热载体锅炉</w:t>
            </w:r>
          </w:p>
        </w:tc>
        <w:tc>
          <w:tcPr>
            <w:tcW w:w="2290" w:type="dxa"/>
            <w:vAlign w:val="center"/>
          </w:tcPr>
          <w:p w14:paraId="2B79ED9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YYW-900Y.Q</w:t>
            </w:r>
          </w:p>
        </w:tc>
        <w:tc>
          <w:tcPr>
            <w:tcW w:w="5236" w:type="dxa"/>
            <w:vAlign w:val="center"/>
          </w:tcPr>
          <w:p w14:paraId="7F9D9DE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功率900kW,0.8MPa</w:t>
            </w:r>
          </w:p>
        </w:tc>
      </w:tr>
      <w:tr w:rsidR="00F956BB" w:rsidRPr="006A7AB7" w14:paraId="1B2BA099" w14:textId="77777777" w:rsidTr="00892C2D">
        <w:trPr>
          <w:trHeight w:val="23"/>
          <w:jc w:val="center"/>
        </w:trPr>
        <w:tc>
          <w:tcPr>
            <w:tcW w:w="732" w:type="dxa"/>
            <w:vAlign w:val="center"/>
          </w:tcPr>
          <w:p w14:paraId="4E087A67"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52</w:t>
            </w:r>
          </w:p>
        </w:tc>
        <w:tc>
          <w:tcPr>
            <w:tcW w:w="1471" w:type="dxa"/>
            <w:vAlign w:val="center"/>
          </w:tcPr>
          <w:p w14:paraId="364C996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GL0104004</w:t>
            </w:r>
          </w:p>
        </w:tc>
        <w:tc>
          <w:tcPr>
            <w:tcW w:w="1956" w:type="dxa"/>
            <w:vMerge/>
            <w:vAlign w:val="center"/>
          </w:tcPr>
          <w:p w14:paraId="33A527E2"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1F7D66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导热油管道安全阀</w:t>
            </w:r>
          </w:p>
        </w:tc>
        <w:tc>
          <w:tcPr>
            <w:tcW w:w="2290" w:type="dxa"/>
            <w:vAlign w:val="center"/>
          </w:tcPr>
          <w:p w14:paraId="7BE9FED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A48Y-16C型弹簧式</w:t>
            </w:r>
          </w:p>
        </w:tc>
        <w:tc>
          <w:tcPr>
            <w:tcW w:w="5236" w:type="dxa"/>
            <w:vAlign w:val="center"/>
          </w:tcPr>
          <w:p w14:paraId="5AE1955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25mm,0.7-1.0MPa</w:t>
            </w:r>
          </w:p>
        </w:tc>
      </w:tr>
      <w:tr w:rsidR="00F956BB" w:rsidRPr="006A7AB7" w14:paraId="681343DF" w14:textId="77777777" w:rsidTr="00892C2D">
        <w:trPr>
          <w:trHeight w:val="23"/>
          <w:jc w:val="center"/>
        </w:trPr>
        <w:tc>
          <w:tcPr>
            <w:tcW w:w="732" w:type="dxa"/>
            <w:vAlign w:val="center"/>
          </w:tcPr>
          <w:p w14:paraId="73BCCD91"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53</w:t>
            </w:r>
          </w:p>
        </w:tc>
        <w:tc>
          <w:tcPr>
            <w:tcW w:w="1471" w:type="dxa"/>
            <w:vAlign w:val="center"/>
          </w:tcPr>
          <w:p w14:paraId="2D27388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GL0105001</w:t>
            </w:r>
          </w:p>
        </w:tc>
        <w:tc>
          <w:tcPr>
            <w:tcW w:w="1956" w:type="dxa"/>
            <w:vMerge/>
            <w:vAlign w:val="center"/>
          </w:tcPr>
          <w:p w14:paraId="54B04877"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9D8EAA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热油泵</w:t>
            </w:r>
          </w:p>
        </w:tc>
        <w:tc>
          <w:tcPr>
            <w:tcW w:w="2290" w:type="dxa"/>
            <w:vAlign w:val="center"/>
          </w:tcPr>
          <w:p w14:paraId="61ADDD7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WRY100-65-230</w:t>
            </w:r>
          </w:p>
        </w:tc>
        <w:tc>
          <w:tcPr>
            <w:tcW w:w="5236" w:type="dxa"/>
            <w:vAlign w:val="center"/>
          </w:tcPr>
          <w:p w14:paraId="6615A97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扬程56m,流量100m³/h,功率21.4kW</w:t>
            </w:r>
          </w:p>
        </w:tc>
      </w:tr>
      <w:tr w:rsidR="00F956BB" w:rsidRPr="006A7AB7" w14:paraId="42C355D3" w14:textId="77777777" w:rsidTr="00892C2D">
        <w:trPr>
          <w:trHeight w:val="23"/>
          <w:jc w:val="center"/>
        </w:trPr>
        <w:tc>
          <w:tcPr>
            <w:tcW w:w="732" w:type="dxa"/>
            <w:vAlign w:val="center"/>
          </w:tcPr>
          <w:p w14:paraId="461FB5B3"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54</w:t>
            </w:r>
          </w:p>
        </w:tc>
        <w:tc>
          <w:tcPr>
            <w:tcW w:w="1471" w:type="dxa"/>
            <w:vAlign w:val="center"/>
          </w:tcPr>
          <w:p w14:paraId="498A7F4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GL0105002</w:t>
            </w:r>
          </w:p>
        </w:tc>
        <w:tc>
          <w:tcPr>
            <w:tcW w:w="1956" w:type="dxa"/>
            <w:vMerge/>
            <w:vAlign w:val="center"/>
          </w:tcPr>
          <w:p w14:paraId="61409151"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513ACD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热油泵</w:t>
            </w:r>
          </w:p>
        </w:tc>
        <w:tc>
          <w:tcPr>
            <w:tcW w:w="2290" w:type="dxa"/>
            <w:vAlign w:val="center"/>
          </w:tcPr>
          <w:p w14:paraId="5ED97FF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WRY100-65-230</w:t>
            </w:r>
          </w:p>
        </w:tc>
        <w:tc>
          <w:tcPr>
            <w:tcW w:w="5236" w:type="dxa"/>
            <w:vAlign w:val="center"/>
          </w:tcPr>
          <w:p w14:paraId="590F808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扬程55m,流量100m³/h,功率21.4kW</w:t>
            </w:r>
          </w:p>
        </w:tc>
      </w:tr>
      <w:tr w:rsidR="00F956BB" w:rsidRPr="006A7AB7" w14:paraId="05847EF1" w14:textId="77777777" w:rsidTr="00892C2D">
        <w:trPr>
          <w:trHeight w:val="23"/>
          <w:jc w:val="center"/>
        </w:trPr>
        <w:tc>
          <w:tcPr>
            <w:tcW w:w="732" w:type="dxa"/>
            <w:vAlign w:val="center"/>
          </w:tcPr>
          <w:p w14:paraId="5AC046C2"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55</w:t>
            </w:r>
          </w:p>
        </w:tc>
        <w:tc>
          <w:tcPr>
            <w:tcW w:w="1471" w:type="dxa"/>
            <w:vAlign w:val="center"/>
          </w:tcPr>
          <w:p w14:paraId="1D6768C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GL0105003</w:t>
            </w:r>
          </w:p>
        </w:tc>
        <w:tc>
          <w:tcPr>
            <w:tcW w:w="1956" w:type="dxa"/>
            <w:vMerge/>
            <w:vAlign w:val="center"/>
          </w:tcPr>
          <w:p w14:paraId="232B6E24"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42D185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离心泵</w:t>
            </w:r>
          </w:p>
        </w:tc>
        <w:tc>
          <w:tcPr>
            <w:tcW w:w="2290" w:type="dxa"/>
            <w:vAlign w:val="center"/>
          </w:tcPr>
          <w:p w14:paraId="610CBE5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ISW20-110</w:t>
            </w:r>
          </w:p>
        </w:tc>
        <w:tc>
          <w:tcPr>
            <w:tcW w:w="5236" w:type="dxa"/>
            <w:vAlign w:val="center"/>
          </w:tcPr>
          <w:p w14:paraId="40EE000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扬程10m,流量1m³/h,功率0.75kW,转速2900r/min</w:t>
            </w:r>
          </w:p>
        </w:tc>
      </w:tr>
      <w:tr w:rsidR="00F956BB" w:rsidRPr="006A7AB7" w14:paraId="5D8598E2" w14:textId="77777777" w:rsidTr="00892C2D">
        <w:trPr>
          <w:trHeight w:val="23"/>
          <w:jc w:val="center"/>
        </w:trPr>
        <w:tc>
          <w:tcPr>
            <w:tcW w:w="732" w:type="dxa"/>
            <w:vAlign w:val="center"/>
          </w:tcPr>
          <w:p w14:paraId="470687F7" w14:textId="77777777" w:rsidR="00F956BB" w:rsidRPr="006A7AB7" w:rsidRDefault="00F956BB" w:rsidP="003E72B4">
            <w:pPr>
              <w:adjustRightInd/>
              <w:snapToGrid/>
              <w:spacing w:line="320" w:lineRule="exact"/>
              <w:ind w:firstLineChars="0" w:firstLine="0"/>
              <w:jc w:val="center"/>
              <w:rPr>
                <w:sz w:val="21"/>
                <w:szCs w:val="21"/>
              </w:rPr>
            </w:pPr>
            <w:r w:rsidRPr="006A7AB7">
              <w:rPr>
                <w:sz w:val="21"/>
                <w:szCs w:val="21"/>
              </w:rPr>
              <w:t>1</w:t>
            </w:r>
            <w:r w:rsidR="003E72B4">
              <w:rPr>
                <w:rFonts w:hint="eastAsia"/>
                <w:sz w:val="21"/>
                <w:szCs w:val="21"/>
              </w:rPr>
              <w:t>56</w:t>
            </w:r>
          </w:p>
        </w:tc>
        <w:tc>
          <w:tcPr>
            <w:tcW w:w="1471" w:type="dxa"/>
            <w:vAlign w:val="center"/>
          </w:tcPr>
          <w:p w14:paraId="609AF33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GL0110002</w:t>
            </w:r>
          </w:p>
        </w:tc>
        <w:tc>
          <w:tcPr>
            <w:tcW w:w="1956" w:type="dxa"/>
            <w:vMerge/>
            <w:vAlign w:val="center"/>
          </w:tcPr>
          <w:p w14:paraId="33712859"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1725ADF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储罐</w:t>
            </w:r>
          </w:p>
        </w:tc>
        <w:tc>
          <w:tcPr>
            <w:tcW w:w="2290" w:type="dxa"/>
            <w:vAlign w:val="center"/>
          </w:tcPr>
          <w:p w14:paraId="1B90533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6m³</w:t>
            </w:r>
          </w:p>
        </w:tc>
        <w:tc>
          <w:tcPr>
            <w:tcW w:w="5236" w:type="dxa"/>
            <w:vAlign w:val="center"/>
          </w:tcPr>
          <w:p w14:paraId="0AD6624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常压，290℃</w:t>
            </w:r>
          </w:p>
        </w:tc>
      </w:tr>
      <w:tr w:rsidR="00F956BB" w:rsidRPr="006A7AB7" w14:paraId="23C6500D" w14:textId="77777777" w:rsidTr="00892C2D">
        <w:trPr>
          <w:trHeight w:val="23"/>
          <w:jc w:val="center"/>
        </w:trPr>
        <w:tc>
          <w:tcPr>
            <w:tcW w:w="732" w:type="dxa"/>
            <w:vAlign w:val="center"/>
          </w:tcPr>
          <w:p w14:paraId="6946F46F"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57</w:t>
            </w:r>
          </w:p>
        </w:tc>
        <w:tc>
          <w:tcPr>
            <w:tcW w:w="1471" w:type="dxa"/>
            <w:vAlign w:val="center"/>
          </w:tcPr>
          <w:p w14:paraId="621C3A7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GL0105004</w:t>
            </w:r>
          </w:p>
        </w:tc>
        <w:tc>
          <w:tcPr>
            <w:tcW w:w="1956" w:type="dxa"/>
            <w:vMerge/>
            <w:vAlign w:val="center"/>
          </w:tcPr>
          <w:p w14:paraId="6FFBAF89"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589FF7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KCB型注油泵</w:t>
            </w:r>
          </w:p>
        </w:tc>
        <w:tc>
          <w:tcPr>
            <w:tcW w:w="2290" w:type="dxa"/>
            <w:vAlign w:val="center"/>
          </w:tcPr>
          <w:p w14:paraId="3A1AA39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KCB55</w:t>
            </w:r>
          </w:p>
        </w:tc>
        <w:tc>
          <w:tcPr>
            <w:tcW w:w="5236" w:type="dxa"/>
            <w:vAlign w:val="center"/>
          </w:tcPr>
          <w:p w14:paraId="2B02C18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0.33MPa,流量3.3m³/h,1400r/min</w:t>
            </w:r>
          </w:p>
        </w:tc>
      </w:tr>
      <w:tr w:rsidR="00F956BB" w:rsidRPr="006A7AB7" w14:paraId="2A1E1CB7" w14:textId="77777777" w:rsidTr="00892C2D">
        <w:trPr>
          <w:trHeight w:val="23"/>
          <w:jc w:val="center"/>
        </w:trPr>
        <w:tc>
          <w:tcPr>
            <w:tcW w:w="732" w:type="dxa"/>
            <w:vAlign w:val="center"/>
          </w:tcPr>
          <w:p w14:paraId="09F9C291"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lastRenderedPageBreak/>
              <w:t>1</w:t>
            </w:r>
            <w:r w:rsidR="00BD6403">
              <w:rPr>
                <w:rFonts w:hint="eastAsia"/>
                <w:sz w:val="21"/>
                <w:szCs w:val="21"/>
              </w:rPr>
              <w:t>58</w:t>
            </w:r>
          </w:p>
        </w:tc>
        <w:tc>
          <w:tcPr>
            <w:tcW w:w="1471" w:type="dxa"/>
            <w:vAlign w:val="center"/>
          </w:tcPr>
          <w:p w14:paraId="4DA9DED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GL0105005</w:t>
            </w:r>
          </w:p>
        </w:tc>
        <w:tc>
          <w:tcPr>
            <w:tcW w:w="1956" w:type="dxa"/>
            <w:vMerge/>
            <w:vAlign w:val="center"/>
          </w:tcPr>
          <w:p w14:paraId="08D781E1"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E9E540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离心泵</w:t>
            </w:r>
          </w:p>
        </w:tc>
        <w:tc>
          <w:tcPr>
            <w:tcW w:w="2290" w:type="dxa"/>
            <w:vAlign w:val="center"/>
          </w:tcPr>
          <w:p w14:paraId="2B0B633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ISW-20-110</w:t>
            </w:r>
          </w:p>
        </w:tc>
        <w:tc>
          <w:tcPr>
            <w:tcW w:w="5236" w:type="dxa"/>
            <w:vAlign w:val="center"/>
          </w:tcPr>
          <w:p w14:paraId="6EEA35C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扬程10m,流量1m³/h,功率0.75kW,转速2900r/min</w:t>
            </w:r>
          </w:p>
        </w:tc>
      </w:tr>
      <w:tr w:rsidR="00F956BB" w:rsidRPr="006A7AB7" w14:paraId="339D8DAD" w14:textId="77777777" w:rsidTr="00892C2D">
        <w:trPr>
          <w:trHeight w:val="23"/>
          <w:jc w:val="center"/>
        </w:trPr>
        <w:tc>
          <w:tcPr>
            <w:tcW w:w="732" w:type="dxa"/>
            <w:vAlign w:val="center"/>
          </w:tcPr>
          <w:p w14:paraId="6040510D"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59</w:t>
            </w:r>
          </w:p>
        </w:tc>
        <w:tc>
          <w:tcPr>
            <w:tcW w:w="1471" w:type="dxa"/>
            <w:vAlign w:val="center"/>
          </w:tcPr>
          <w:p w14:paraId="1E723EE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GL0110003</w:t>
            </w:r>
          </w:p>
        </w:tc>
        <w:tc>
          <w:tcPr>
            <w:tcW w:w="1956" w:type="dxa"/>
            <w:vMerge/>
            <w:vAlign w:val="center"/>
          </w:tcPr>
          <w:p w14:paraId="1FE331CE"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9FA6D2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软水箱</w:t>
            </w:r>
          </w:p>
        </w:tc>
        <w:tc>
          <w:tcPr>
            <w:tcW w:w="2290" w:type="dxa"/>
            <w:vAlign w:val="center"/>
          </w:tcPr>
          <w:p w14:paraId="473B19CF" w14:textId="77777777" w:rsidR="00F956BB" w:rsidRPr="006A7AB7" w:rsidRDefault="00F956BB" w:rsidP="006A7AB7">
            <w:pPr>
              <w:adjustRightInd/>
              <w:snapToGrid/>
              <w:spacing w:line="320" w:lineRule="exact"/>
              <w:ind w:firstLineChars="0" w:firstLine="0"/>
              <w:jc w:val="center"/>
              <w:rPr>
                <w:sz w:val="21"/>
                <w:szCs w:val="21"/>
              </w:rPr>
            </w:pPr>
          </w:p>
        </w:tc>
        <w:tc>
          <w:tcPr>
            <w:tcW w:w="5236" w:type="dxa"/>
            <w:vAlign w:val="center"/>
          </w:tcPr>
          <w:p w14:paraId="4159F876"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1868A4CA" w14:textId="77777777" w:rsidTr="00892C2D">
        <w:trPr>
          <w:trHeight w:val="23"/>
          <w:jc w:val="center"/>
        </w:trPr>
        <w:tc>
          <w:tcPr>
            <w:tcW w:w="732" w:type="dxa"/>
            <w:vAlign w:val="center"/>
          </w:tcPr>
          <w:p w14:paraId="3E50F246"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60</w:t>
            </w:r>
          </w:p>
        </w:tc>
        <w:tc>
          <w:tcPr>
            <w:tcW w:w="1471" w:type="dxa"/>
            <w:vAlign w:val="center"/>
          </w:tcPr>
          <w:p w14:paraId="426B4BC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GL0110004</w:t>
            </w:r>
          </w:p>
        </w:tc>
        <w:tc>
          <w:tcPr>
            <w:tcW w:w="1956" w:type="dxa"/>
            <w:vMerge/>
            <w:vAlign w:val="center"/>
          </w:tcPr>
          <w:p w14:paraId="294633A2"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537A5B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钠离子交换器</w:t>
            </w:r>
          </w:p>
        </w:tc>
        <w:tc>
          <w:tcPr>
            <w:tcW w:w="2290" w:type="dxa"/>
            <w:vAlign w:val="center"/>
          </w:tcPr>
          <w:p w14:paraId="42DE465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1665</w:t>
            </w:r>
          </w:p>
        </w:tc>
        <w:tc>
          <w:tcPr>
            <w:tcW w:w="5236" w:type="dxa"/>
            <w:vAlign w:val="center"/>
          </w:tcPr>
          <w:p w14:paraId="643D22B0"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2BC72270" w14:textId="77777777" w:rsidTr="00892C2D">
        <w:trPr>
          <w:trHeight w:val="23"/>
          <w:jc w:val="center"/>
        </w:trPr>
        <w:tc>
          <w:tcPr>
            <w:tcW w:w="732" w:type="dxa"/>
            <w:vAlign w:val="center"/>
          </w:tcPr>
          <w:p w14:paraId="01868D9D"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61</w:t>
            </w:r>
          </w:p>
        </w:tc>
        <w:tc>
          <w:tcPr>
            <w:tcW w:w="1471" w:type="dxa"/>
            <w:vAlign w:val="center"/>
          </w:tcPr>
          <w:p w14:paraId="21F3644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ZK0110001</w:t>
            </w:r>
          </w:p>
        </w:tc>
        <w:tc>
          <w:tcPr>
            <w:tcW w:w="1956" w:type="dxa"/>
            <w:vMerge w:val="restart"/>
            <w:vAlign w:val="center"/>
          </w:tcPr>
          <w:p w14:paraId="115BB48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中控室</w:t>
            </w:r>
          </w:p>
        </w:tc>
        <w:tc>
          <w:tcPr>
            <w:tcW w:w="2490" w:type="dxa"/>
            <w:vAlign w:val="center"/>
          </w:tcPr>
          <w:p w14:paraId="0629096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中控机</w:t>
            </w:r>
          </w:p>
        </w:tc>
        <w:tc>
          <w:tcPr>
            <w:tcW w:w="2290" w:type="dxa"/>
            <w:vAlign w:val="center"/>
          </w:tcPr>
          <w:p w14:paraId="6F5B782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SC1</w:t>
            </w:r>
          </w:p>
        </w:tc>
        <w:tc>
          <w:tcPr>
            <w:tcW w:w="5236" w:type="dxa"/>
            <w:vAlign w:val="center"/>
          </w:tcPr>
          <w:p w14:paraId="231D07F6"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2286F940" w14:textId="77777777" w:rsidTr="00892C2D">
        <w:trPr>
          <w:trHeight w:val="23"/>
          <w:jc w:val="center"/>
        </w:trPr>
        <w:tc>
          <w:tcPr>
            <w:tcW w:w="732" w:type="dxa"/>
            <w:vAlign w:val="center"/>
          </w:tcPr>
          <w:p w14:paraId="1180F3C3"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62</w:t>
            </w:r>
          </w:p>
        </w:tc>
        <w:tc>
          <w:tcPr>
            <w:tcW w:w="1471" w:type="dxa"/>
            <w:vAlign w:val="center"/>
          </w:tcPr>
          <w:p w14:paraId="1B1447D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ZK0110002</w:t>
            </w:r>
          </w:p>
        </w:tc>
        <w:tc>
          <w:tcPr>
            <w:tcW w:w="1956" w:type="dxa"/>
            <w:vMerge/>
            <w:vAlign w:val="center"/>
          </w:tcPr>
          <w:p w14:paraId="741518A9"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85FFA8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电脑</w:t>
            </w:r>
          </w:p>
        </w:tc>
        <w:tc>
          <w:tcPr>
            <w:tcW w:w="2290" w:type="dxa"/>
            <w:vAlign w:val="center"/>
          </w:tcPr>
          <w:p w14:paraId="451A5BD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戴尔</w:t>
            </w:r>
          </w:p>
        </w:tc>
        <w:tc>
          <w:tcPr>
            <w:tcW w:w="5236" w:type="dxa"/>
            <w:vAlign w:val="center"/>
          </w:tcPr>
          <w:p w14:paraId="1F412DCE"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567826D5" w14:textId="77777777" w:rsidTr="00892C2D">
        <w:trPr>
          <w:trHeight w:val="23"/>
          <w:jc w:val="center"/>
        </w:trPr>
        <w:tc>
          <w:tcPr>
            <w:tcW w:w="732" w:type="dxa"/>
            <w:vAlign w:val="center"/>
          </w:tcPr>
          <w:p w14:paraId="2F14D5AE"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63</w:t>
            </w:r>
          </w:p>
        </w:tc>
        <w:tc>
          <w:tcPr>
            <w:tcW w:w="1471" w:type="dxa"/>
            <w:vAlign w:val="center"/>
          </w:tcPr>
          <w:p w14:paraId="4D564E5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ZK0110003</w:t>
            </w:r>
          </w:p>
        </w:tc>
        <w:tc>
          <w:tcPr>
            <w:tcW w:w="1956" w:type="dxa"/>
            <w:vMerge/>
            <w:vAlign w:val="center"/>
          </w:tcPr>
          <w:p w14:paraId="030899E2"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C0415A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电脑</w:t>
            </w:r>
          </w:p>
        </w:tc>
        <w:tc>
          <w:tcPr>
            <w:tcW w:w="2290" w:type="dxa"/>
            <w:vAlign w:val="center"/>
          </w:tcPr>
          <w:p w14:paraId="43BF2AA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戴尔</w:t>
            </w:r>
          </w:p>
        </w:tc>
        <w:tc>
          <w:tcPr>
            <w:tcW w:w="5236" w:type="dxa"/>
            <w:vAlign w:val="center"/>
          </w:tcPr>
          <w:p w14:paraId="17D4B6DE"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6FD253A9" w14:textId="77777777" w:rsidTr="00892C2D">
        <w:trPr>
          <w:trHeight w:val="23"/>
          <w:jc w:val="center"/>
        </w:trPr>
        <w:tc>
          <w:tcPr>
            <w:tcW w:w="732" w:type="dxa"/>
            <w:vAlign w:val="center"/>
          </w:tcPr>
          <w:p w14:paraId="5A769E75"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64</w:t>
            </w:r>
          </w:p>
        </w:tc>
        <w:tc>
          <w:tcPr>
            <w:tcW w:w="1471" w:type="dxa"/>
            <w:vAlign w:val="center"/>
          </w:tcPr>
          <w:p w14:paraId="13A9C99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PD0110001</w:t>
            </w:r>
          </w:p>
        </w:tc>
        <w:tc>
          <w:tcPr>
            <w:tcW w:w="1956" w:type="dxa"/>
            <w:vMerge w:val="restart"/>
            <w:vAlign w:val="center"/>
          </w:tcPr>
          <w:p w14:paraId="73A8877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配电房</w:t>
            </w:r>
          </w:p>
        </w:tc>
        <w:tc>
          <w:tcPr>
            <w:tcW w:w="2490" w:type="dxa"/>
            <w:vAlign w:val="center"/>
          </w:tcPr>
          <w:p w14:paraId="2360DA1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柴油机</w:t>
            </w:r>
          </w:p>
        </w:tc>
        <w:tc>
          <w:tcPr>
            <w:tcW w:w="2290" w:type="dxa"/>
            <w:vAlign w:val="center"/>
          </w:tcPr>
          <w:p w14:paraId="559C38E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YC6MJ480L-D20</w:t>
            </w:r>
          </w:p>
        </w:tc>
        <w:tc>
          <w:tcPr>
            <w:tcW w:w="5236" w:type="dxa"/>
            <w:vAlign w:val="center"/>
          </w:tcPr>
          <w:p w14:paraId="6540538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321kW-1500r/min</w:t>
            </w:r>
          </w:p>
        </w:tc>
      </w:tr>
      <w:tr w:rsidR="00F956BB" w:rsidRPr="006A7AB7" w14:paraId="17D9EB2F" w14:textId="77777777" w:rsidTr="00892C2D">
        <w:trPr>
          <w:trHeight w:val="23"/>
          <w:jc w:val="center"/>
        </w:trPr>
        <w:tc>
          <w:tcPr>
            <w:tcW w:w="732" w:type="dxa"/>
            <w:vAlign w:val="center"/>
          </w:tcPr>
          <w:p w14:paraId="72E07BDE"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65</w:t>
            </w:r>
          </w:p>
        </w:tc>
        <w:tc>
          <w:tcPr>
            <w:tcW w:w="1471" w:type="dxa"/>
            <w:vAlign w:val="center"/>
          </w:tcPr>
          <w:p w14:paraId="28FCEF0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PD0110002</w:t>
            </w:r>
          </w:p>
        </w:tc>
        <w:tc>
          <w:tcPr>
            <w:tcW w:w="1956" w:type="dxa"/>
            <w:vMerge/>
            <w:vAlign w:val="center"/>
          </w:tcPr>
          <w:p w14:paraId="0A6BCC39"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4865BE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柴油机储油罐</w:t>
            </w:r>
          </w:p>
        </w:tc>
        <w:tc>
          <w:tcPr>
            <w:tcW w:w="2290" w:type="dxa"/>
            <w:vAlign w:val="center"/>
          </w:tcPr>
          <w:p w14:paraId="1180ABC6" w14:textId="77777777" w:rsidR="00F956BB" w:rsidRPr="006A7AB7" w:rsidRDefault="00F956BB" w:rsidP="006A7AB7">
            <w:pPr>
              <w:adjustRightInd/>
              <w:snapToGrid/>
              <w:spacing w:line="320" w:lineRule="exact"/>
              <w:ind w:firstLineChars="0" w:firstLine="0"/>
              <w:jc w:val="center"/>
              <w:rPr>
                <w:sz w:val="21"/>
                <w:szCs w:val="21"/>
              </w:rPr>
            </w:pPr>
          </w:p>
        </w:tc>
        <w:tc>
          <w:tcPr>
            <w:tcW w:w="5236" w:type="dxa"/>
            <w:vAlign w:val="center"/>
          </w:tcPr>
          <w:p w14:paraId="104A9244"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49E3A3FF" w14:textId="77777777" w:rsidTr="00892C2D">
        <w:trPr>
          <w:trHeight w:val="23"/>
          <w:jc w:val="center"/>
        </w:trPr>
        <w:tc>
          <w:tcPr>
            <w:tcW w:w="732" w:type="dxa"/>
            <w:vAlign w:val="center"/>
          </w:tcPr>
          <w:p w14:paraId="1E20318F"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66</w:t>
            </w:r>
          </w:p>
        </w:tc>
        <w:tc>
          <w:tcPr>
            <w:tcW w:w="1471" w:type="dxa"/>
            <w:vAlign w:val="center"/>
          </w:tcPr>
          <w:p w14:paraId="5419F95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XF0105001</w:t>
            </w:r>
          </w:p>
        </w:tc>
        <w:tc>
          <w:tcPr>
            <w:tcW w:w="1956" w:type="dxa"/>
            <w:vMerge w:val="restart"/>
            <w:vAlign w:val="center"/>
          </w:tcPr>
          <w:p w14:paraId="03804A6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消防水泵室</w:t>
            </w:r>
          </w:p>
        </w:tc>
        <w:tc>
          <w:tcPr>
            <w:tcW w:w="2490" w:type="dxa"/>
            <w:vAlign w:val="center"/>
          </w:tcPr>
          <w:p w14:paraId="6BB29D7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清水离心泵</w:t>
            </w:r>
          </w:p>
        </w:tc>
        <w:tc>
          <w:tcPr>
            <w:tcW w:w="2290" w:type="dxa"/>
            <w:vAlign w:val="center"/>
          </w:tcPr>
          <w:p w14:paraId="3E50C95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IS125-100-200</w:t>
            </w:r>
          </w:p>
        </w:tc>
        <w:tc>
          <w:tcPr>
            <w:tcW w:w="5236" w:type="dxa"/>
            <w:vAlign w:val="center"/>
          </w:tcPr>
          <w:p w14:paraId="3C48A4B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扬程50m，流量200m³/h,45kW,2900r/min</w:t>
            </w:r>
          </w:p>
        </w:tc>
      </w:tr>
      <w:tr w:rsidR="00F956BB" w:rsidRPr="006A7AB7" w14:paraId="719E8AC0" w14:textId="77777777" w:rsidTr="00892C2D">
        <w:trPr>
          <w:trHeight w:val="90"/>
          <w:jc w:val="center"/>
        </w:trPr>
        <w:tc>
          <w:tcPr>
            <w:tcW w:w="732" w:type="dxa"/>
            <w:vAlign w:val="center"/>
          </w:tcPr>
          <w:p w14:paraId="3D174B39"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67</w:t>
            </w:r>
          </w:p>
        </w:tc>
        <w:tc>
          <w:tcPr>
            <w:tcW w:w="1471" w:type="dxa"/>
            <w:vAlign w:val="center"/>
          </w:tcPr>
          <w:p w14:paraId="41AD9E8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XF0108001</w:t>
            </w:r>
          </w:p>
        </w:tc>
        <w:tc>
          <w:tcPr>
            <w:tcW w:w="1956" w:type="dxa"/>
            <w:vMerge/>
            <w:vAlign w:val="center"/>
          </w:tcPr>
          <w:p w14:paraId="3CA76C32"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DEE9B1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消防水泵</w:t>
            </w:r>
          </w:p>
        </w:tc>
        <w:tc>
          <w:tcPr>
            <w:tcW w:w="2290" w:type="dxa"/>
            <w:vAlign w:val="center"/>
          </w:tcPr>
          <w:p w14:paraId="45C1CFC0" w14:textId="77777777" w:rsidR="00F956BB" w:rsidRPr="006A7AB7" w:rsidRDefault="00F956BB" w:rsidP="006A7AB7">
            <w:pPr>
              <w:adjustRightInd/>
              <w:snapToGrid/>
              <w:spacing w:line="320" w:lineRule="exact"/>
              <w:ind w:firstLineChars="0" w:firstLine="0"/>
              <w:jc w:val="center"/>
              <w:rPr>
                <w:sz w:val="21"/>
                <w:szCs w:val="21"/>
              </w:rPr>
            </w:pPr>
          </w:p>
        </w:tc>
        <w:tc>
          <w:tcPr>
            <w:tcW w:w="5236" w:type="dxa"/>
            <w:vAlign w:val="center"/>
          </w:tcPr>
          <w:p w14:paraId="374BCA5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55kW,2970r/min</w:t>
            </w:r>
          </w:p>
        </w:tc>
      </w:tr>
      <w:tr w:rsidR="00F956BB" w:rsidRPr="006A7AB7" w14:paraId="7E642288" w14:textId="77777777" w:rsidTr="00892C2D">
        <w:trPr>
          <w:trHeight w:val="23"/>
          <w:jc w:val="center"/>
        </w:trPr>
        <w:tc>
          <w:tcPr>
            <w:tcW w:w="732" w:type="dxa"/>
            <w:vAlign w:val="center"/>
          </w:tcPr>
          <w:p w14:paraId="6A3DE075"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68</w:t>
            </w:r>
          </w:p>
        </w:tc>
        <w:tc>
          <w:tcPr>
            <w:tcW w:w="1471" w:type="dxa"/>
            <w:vAlign w:val="center"/>
          </w:tcPr>
          <w:p w14:paraId="62D8DA5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XF0108002</w:t>
            </w:r>
          </w:p>
        </w:tc>
        <w:tc>
          <w:tcPr>
            <w:tcW w:w="1956" w:type="dxa"/>
            <w:vMerge/>
            <w:vAlign w:val="center"/>
          </w:tcPr>
          <w:p w14:paraId="343C5242"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92C78F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消防水泵</w:t>
            </w:r>
          </w:p>
        </w:tc>
        <w:tc>
          <w:tcPr>
            <w:tcW w:w="2290" w:type="dxa"/>
            <w:vAlign w:val="center"/>
          </w:tcPr>
          <w:p w14:paraId="0A2A0835" w14:textId="77777777" w:rsidR="00F956BB" w:rsidRPr="006A7AB7" w:rsidRDefault="00F956BB" w:rsidP="006A7AB7">
            <w:pPr>
              <w:adjustRightInd/>
              <w:snapToGrid/>
              <w:spacing w:line="320" w:lineRule="exact"/>
              <w:ind w:firstLineChars="0" w:firstLine="0"/>
              <w:jc w:val="center"/>
              <w:rPr>
                <w:sz w:val="21"/>
                <w:szCs w:val="21"/>
              </w:rPr>
            </w:pPr>
          </w:p>
        </w:tc>
        <w:tc>
          <w:tcPr>
            <w:tcW w:w="5236" w:type="dxa"/>
            <w:vAlign w:val="center"/>
          </w:tcPr>
          <w:p w14:paraId="098996A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55kW,2970r/min</w:t>
            </w:r>
          </w:p>
        </w:tc>
      </w:tr>
      <w:tr w:rsidR="00F956BB" w:rsidRPr="006A7AB7" w14:paraId="6699CE53" w14:textId="77777777" w:rsidTr="00892C2D">
        <w:trPr>
          <w:trHeight w:val="23"/>
          <w:jc w:val="center"/>
        </w:trPr>
        <w:tc>
          <w:tcPr>
            <w:tcW w:w="732" w:type="dxa"/>
            <w:vAlign w:val="center"/>
          </w:tcPr>
          <w:p w14:paraId="628DB444"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69</w:t>
            </w:r>
          </w:p>
        </w:tc>
        <w:tc>
          <w:tcPr>
            <w:tcW w:w="1471" w:type="dxa"/>
            <w:vAlign w:val="center"/>
          </w:tcPr>
          <w:p w14:paraId="71496E1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XF0105002</w:t>
            </w:r>
          </w:p>
        </w:tc>
        <w:tc>
          <w:tcPr>
            <w:tcW w:w="1956" w:type="dxa"/>
            <w:vMerge/>
            <w:vAlign w:val="center"/>
          </w:tcPr>
          <w:p w14:paraId="29115CF2"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1A277BA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清水离心泵</w:t>
            </w:r>
          </w:p>
        </w:tc>
        <w:tc>
          <w:tcPr>
            <w:tcW w:w="2290" w:type="dxa"/>
            <w:vAlign w:val="center"/>
          </w:tcPr>
          <w:p w14:paraId="77C01B1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IS125-100-200</w:t>
            </w:r>
          </w:p>
        </w:tc>
        <w:tc>
          <w:tcPr>
            <w:tcW w:w="5236" w:type="dxa"/>
            <w:vAlign w:val="center"/>
          </w:tcPr>
          <w:p w14:paraId="1FDC6EF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扬程50m，流量200m³/h,45kW,2900r/min</w:t>
            </w:r>
          </w:p>
        </w:tc>
      </w:tr>
      <w:tr w:rsidR="00F956BB" w:rsidRPr="006A7AB7" w14:paraId="20004A33" w14:textId="77777777" w:rsidTr="00892C2D">
        <w:trPr>
          <w:trHeight w:val="23"/>
          <w:jc w:val="center"/>
        </w:trPr>
        <w:tc>
          <w:tcPr>
            <w:tcW w:w="732" w:type="dxa"/>
            <w:vAlign w:val="center"/>
          </w:tcPr>
          <w:p w14:paraId="358D22C4"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70</w:t>
            </w:r>
          </w:p>
        </w:tc>
        <w:tc>
          <w:tcPr>
            <w:tcW w:w="1471" w:type="dxa"/>
            <w:vAlign w:val="center"/>
          </w:tcPr>
          <w:p w14:paraId="027B802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XF0105003</w:t>
            </w:r>
          </w:p>
        </w:tc>
        <w:tc>
          <w:tcPr>
            <w:tcW w:w="1956" w:type="dxa"/>
            <w:vMerge/>
            <w:vAlign w:val="center"/>
          </w:tcPr>
          <w:p w14:paraId="56F07F42"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634EE31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离心式清水泵</w:t>
            </w:r>
          </w:p>
        </w:tc>
        <w:tc>
          <w:tcPr>
            <w:tcW w:w="2290" w:type="dxa"/>
            <w:vAlign w:val="center"/>
          </w:tcPr>
          <w:p w14:paraId="6469D6B8"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1S05-100</w:t>
            </w:r>
          </w:p>
        </w:tc>
        <w:tc>
          <w:tcPr>
            <w:tcW w:w="5236" w:type="dxa"/>
            <w:vAlign w:val="center"/>
          </w:tcPr>
          <w:p w14:paraId="4B5F3EF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扬程100m，流量160m³/h,75kW,2950r/min</w:t>
            </w:r>
          </w:p>
        </w:tc>
      </w:tr>
      <w:tr w:rsidR="00F956BB" w:rsidRPr="006A7AB7" w14:paraId="731687B1" w14:textId="77777777" w:rsidTr="00892C2D">
        <w:trPr>
          <w:trHeight w:val="23"/>
          <w:jc w:val="center"/>
        </w:trPr>
        <w:tc>
          <w:tcPr>
            <w:tcW w:w="732" w:type="dxa"/>
            <w:vAlign w:val="center"/>
          </w:tcPr>
          <w:p w14:paraId="462B5BA5"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71</w:t>
            </w:r>
          </w:p>
        </w:tc>
        <w:tc>
          <w:tcPr>
            <w:tcW w:w="1471" w:type="dxa"/>
            <w:vAlign w:val="center"/>
          </w:tcPr>
          <w:p w14:paraId="0867AFF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ZH0207001</w:t>
            </w:r>
          </w:p>
        </w:tc>
        <w:tc>
          <w:tcPr>
            <w:tcW w:w="1956" w:type="dxa"/>
            <w:vMerge w:val="restart"/>
            <w:vAlign w:val="center"/>
          </w:tcPr>
          <w:p w14:paraId="0CD68D9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综合楼二楼化验室</w:t>
            </w:r>
          </w:p>
        </w:tc>
        <w:tc>
          <w:tcPr>
            <w:tcW w:w="2490" w:type="dxa"/>
            <w:vAlign w:val="center"/>
          </w:tcPr>
          <w:p w14:paraId="1E01D0A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2L旋转蒸发器</w:t>
            </w:r>
          </w:p>
        </w:tc>
        <w:tc>
          <w:tcPr>
            <w:tcW w:w="2290" w:type="dxa"/>
            <w:vAlign w:val="center"/>
          </w:tcPr>
          <w:p w14:paraId="46AECD3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BC-R206</w:t>
            </w:r>
          </w:p>
        </w:tc>
        <w:tc>
          <w:tcPr>
            <w:tcW w:w="5236" w:type="dxa"/>
            <w:vAlign w:val="center"/>
          </w:tcPr>
          <w:p w14:paraId="3B02BCE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2kW,99℃，调速范围30-160rpm</w:t>
            </w:r>
          </w:p>
        </w:tc>
      </w:tr>
      <w:tr w:rsidR="00F956BB" w:rsidRPr="006A7AB7" w14:paraId="7AA7BF23" w14:textId="77777777" w:rsidTr="00892C2D">
        <w:trPr>
          <w:trHeight w:val="23"/>
          <w:jc w:val="center"/>
        </w:trPr>
        <w:tc>
          <w:tcPr>
            <w:tcW w:w="732" w:type="dxa"/>
            <w:vAlign w:val="center"/>
          </w:tcPr>
          <w:p w14:paraId="426088F6"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72</w:t>
            </w:r>
          </w:p>
        </w:tc>
        <w:tc>
          <w:tcPr>
            <w:tcW w:w="1471" w:type="dxa"/>
            <w:vAlign w:val="center"/>
          </w:tcPr>
          <w:p w14:paraId="0C73225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ZH0207002</w:t>
            </w:r>
          </w:p>
        </w:tc>
        <w:tc>
          <w:tcPr>
            <w:tcW w:w="1956" w:type="dxa"/>
            <w:vMerge/>
            <w:vAlign w:val="center"/>
          </w:tcPr>
          <w:p w14:paraId="37F9C07F"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35A8DE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循环水式多用真空泵</w:t>
            </w:r>
          </w:p>
        </w:tc>
        <w:tc>
          <w:tcPr>
            <w:tcW w:w="2290" w:type="dxa"/>
            <w:vAlign w:val="center"/>
          </w:tcPr>
          <w:p w14:paraId="4402682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SHZ-D(111)</w:t>
            </w:r>
          </w:p>
        </w:tc>
        <w:tc>
          <w:tcPr>
            <w:tcW w:w="5236" w:type="dxa"/>
            <w:vAlign w:val="center"/>
          </w:tcPr>
          <w:p w14:paraId="2B627177"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0.0974MPa,抽气量1L/min</w:t>
            </w:r>
          </w:p>
        </w:tc>
      </w:tr>
      <w:tr w:rsidR="00F956BB" w:rsidRPr="006A7AB7" w14:paraId="65A51DA2" w14:textId="77777777" w:rsidTr="00892C2D">
        <w:trPr>
          <w:trHeight w:val="23"/>
          <w:jc w:val="center"/>
        </w:trPr>
        <w:tc>
          <w:tcPr>
            <w:tcW w:w="732" w:type="dxa"/>
            <w:vAlign w:val="center"/>
          </w:tcPr>
          <w:p w14:paraId="105CAAE9"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73</w:t>
            </w:r>
          </w:p>
        </w:tc>
        <w:tc>
          <w:tcPr>
            <w:tcW w:w="1471" w:type="dxa"/>
            <w:vAlign w:val="center"/>
          </w:tcPr>
          <w:p w14:paraId="4E15769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ZH0207003</w:t>
            </w:r>
          </w:p>
        </w:tc>
        <w:tc>
          <w:tcPr>
            <w:tcW w:w="1956" w:type="dxa"/>
            <w:vMerge/>
            <w:vAlign w:val="center"/>
          </w:tcPr>
          <w:p w14:paraId="2873B023"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938FF6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旋转蒸发器</w:t>
            </w:r>
          </w:p>
        </w:tc>
        <w:tc>
          <w:tcPr>
            <w:tcW w:w="2290" w:type="dxa"/>
            <w:vAlign w:val="center"/>
          </w:tcPr>
          <w:p w14:paraId="1AAB510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RE-2000A</w:t>
            </w:r>
          </w:p>
        </w:tc>
        <w:tc>
          <w:tcPr>
            <w:tcW w:w="5236" w:type="dxa"/>
            <w:vAlign w:val="center"/>
          </w:tcPr>
          <w:p w14:paraId="3950A3B5"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1FFE2C55" w14:textId="77777777" w:rsidTr="00892C2D">
        <w:trPr>
          <w:trHeight w:val="23"/>
          <w:jc w:val="center"/>
        </w:trPr>
        <w:tc>
          <w:tcPr>
            <w:tcW w:w="732" w:type="dxa"/>
            <w:vAlign w:val="center"/>
          </w:tcPr>
          <w:p w14:paraId="0A6EC99D"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74</w:t>
            </w:r>
          </w:p>
        </w:tc>
        <w:tc>
          <w:tcPr>
            <w:tcW w:w="1471" w:type="dxa"/>
            <w:vAlign w:val="center"/>
          </w:tcPr>
          <w:p w14:paraId="573945E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ZH0207004</w:t>
            </w:r>
          </w:p>
        </w:tc>
        <w:tc>
          <w:tcPr>
            <w:tcW w:w="1956" w:type="dxa"/>
            <w:vMerge/>
            <w:vAlign w:val="center"/>
          </w:tcPr>
          <w:p w14:paraId="4B3AAB45"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24C94A7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数显恒温水浴锅</w:t>
            </w:r>
          </w:p>
        </w:tc>
        <w:tc>
          <w:tcPr>
            <w:tcW w:w="2290" w:type="dxa"/>
            <w:vAlign w:val="center"/>
          </w:tcPr>
          <w:p w14:paraId="5939726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HH-6</w:t>
            </w:r>
          </w:p>
        </w:tc>
        <w:tc>
          <w:tcPr>
            <w:tcW w:w="5236" w:type="dxa"/>
            <w:vAlign w:val="center"/>
          </w:tcPr>
          <w:p w14:paraId="0BE66004"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2CCABEEA" w14:textId="77777777" w:rsidTr="00892C2D">
        <w:trPr>
          <w:trHeight w:val="23"/>
          <w:jc w:val="center"/>
        </w:trPr>
        <w:tc>
          <w:tcPr>
            <w:tcW w:w="732" w:type="dxa"/>
            <w:vAlign w:val="center"/>
          </w:tcPr>
          <w:p w14:paraId="74F7792A" w14:textId="77777777" w:rsidR="00F956BB" w:rsidRPr="006A7AB7" w:rsidRDefault="00F956BB" w:rsidP="00BD6403">
            <w:pPr>
              <w:adjustRightInd/>
              <w:snapToGrid/>
              <w:spacing w:line="320" w:lineRule="exact"/>
              <w:ind w:firstLineChars="0" w:firstLine="0"/>
              <w:jc w:val="center"/>
              <w:rPr>
                <w:sz w:val="21"/>
                <w:szCs w:val="21"/>
              </w:rPr>
            </w:pPr>
            <w:r w:rsidRPr="006A7AB7">
              <w:rPr>
                <w:sz w:val="21"/>
                <w:szCs w:val="21"/>
              </w:rPr>
              <w:t>1</w:t>
            </w:r>
            <w:r w:rsidR="00BD6403">
              <w:rPr>
                <w:rFonts w:hint="eastAsia"/>
                <w:sz w:val="21"/>
                <w:szCs w:val="21"/>
              </w:rPr>
              <w:t>75</w:t>
            </w:r>
          </w:p>
        </w:tc>
        <w:tc>
          <w:tcPr>
            <w:tcW w:w="1471" w:type="dxa"/>
            <w:vAlign w:val="center"/>
          </w:tcPr>
          <w:p w14:paraId="54F03A9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ZH0207005</w:t>
            </w:r>
          </w:p>
        </w:tc>
        <w:tc>
          <w:tcPr>
            <w:tcW w:w="1956" w:type="dxa"/>
            <w:vMerge/>
            <w:vAlign w:val="center"/>
          </w:tcPr>
          <w:p w14:paraId="1F058AB4"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2A6E3E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蒸馏锅</w:t>
            </w:r>
          </w:p>
        </w:tc>
        <w:tc>
          <w:tcPr>
            <w:tcW w:w="2290" w:type="dxa"/>
            <w:vAlign w:val="center"/>
          </w:tcPr>
          <w:p w14:paraId="4782A7F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BC-W203</w:t>
            </w:r>
          </w:p>
        </w:tc>
        <w:tc>
          <w:tcPr>
            <w:tcW w:w="5236" w:type="dxa"/>
            <w:vAlign w:val="center"/>
          </w:tcPr>
          <w:p w14:paraId="7A731A74"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01AC50C7" w14:textId="77777777" w:rsidTr="00892C2D">
        <w:trPr>
          <w:trHeight w:val="23"/>
          <w:jc w:val="center"/>
        </w:trPr>
        <w:tc>
          <w:tcPr>
            <w:tcW w:w="732" w:type="dxa"/>
            <w:vAlign w:val="center"/>
          </w:tcPr>
          <w:p w14:paraId="790AEAB3" w14:textId="77777777" w:rsidR="00F956BB" w:rsidRPr="006A7AB7" w:rsidRDefault="00F956BB" w:rsidP="00B26630">
            <w:pPr>
              <w:adjustRightInd/>
              <w:snapToGrid/>
              <w:spacing w:line="320" w:lineRule="exact"/>
              <w:ind w:firstLineChars="0" w:firstLine="0"/>
              <w:jc w:val="center"/>
              <w:rPr>
                <w:sz w:val="21"/>
                <w:szCs w:val="21"/>
              </w:rPr>
            </w:pPr>
            <w:r w:rsidRPr="006A7AB7">
              <w:rPr>
                <w:sz w:val="21"/>
                <w:szCs w:val="21"/>
              </w:rPr>
              <w:t>1</w:t>
            </w:r>
            <w:r w:rsidR="00B26630">
              <w:rPr>
                <w:rFonts w:hint="eastAsia"/>
                <w:sz w:val="21"/>
                <w:szCs w:val="21"/>
              </w:rPr>
              <w:t>76</w:t>
            </w:r>
          </w:p>
        </w:tc>
        <w:tc>
          <w:tcPr>
            <w:tcW w:w="1471" w:type="dxa"/>
            <w:vAlign w:val="center"/>
          </w:tcPr>
          <w:p w14:paraId="32DAD11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ZH0207006</w:t>
            </w:r>
          </w:p>
        </w:tc>
        <w:tc>
          <w:tcPr>
            <w:tcW w:w="1956" w:type="dxa"/>
            <w:vMerge/>
            <w:vAlign w:val="center"/>
          </w:tcPr>
          <w:p w14:paraId="0F94F139"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FF6C73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蒸馏设备</w:t>
            </w:r>
          </w:p>
        </w:tc>
        <w:tc>
          <w:tcPr>
            <w:tcW w:w="2290" w:type="dxa"/>
            <w:vAlign w:val="center"/>
          </w:tcPr>
          <w:p w14:paraId="1945429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DP22</w:t>
            </w:r>
          </w:p>
        </w:tc>
        <w:tc>
          <w:tcPr>
            <w:tcW w:w="5236" w:type="dxa"/>
            <w:vAlign w:val="center"/>
          </w:tcPr>
          <w:p w14:paraId="1118DB9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热效率值86%，功耗2W</w:t>
            </w:r>
          </w:p>
        </w:tc>
      </w:tr>
      <w:tr w:rsidR="00F956BB" w:rsidRPr="006A7AB7" w14:paraId="11352704" w14:textId="77777777" w:rsidTr="00892C2D">
        <w:trPr>
          <w:trHeight w:val="23"/>
          <w:jc w:val="center"/>
        </w:trPr>
        <w:tc>
          <w:tcPr>
            <w:tcW w:w="732" w:type="dxa"/>
            <w:vAlign w:val="center"/>
          </w:tcPr>
          <w:p w14:paraId="4AA38283" w14:textId="77777777" w:rsidR="00F956BB" w:rsidRPr="006A7AB7" w:rsidRDefault="00F956BB" w:rsidP="00B26630">
            <w:pPr>
              <w:adjustRightInd/>
              <w:snapToGrid/>
              <w:spacing w:line="320" w:lineRule="exact"/>
              <w:ind w:firstLineChars="0" w:firstLine="0"/>
              <w:jc w:val="center"/>
              <w:rPr>
                <w:sz w:val="21"/>
                <w:szCs w:val="21"/>
              </w:rPr>
            </w:pPr>
            <w:r w:rsidRPr="006A7AB7">
              <w:rPr>
                <w:sz w:val="21"/>
                <w:szCs w:val="21"/>
              </w:rPr>
              <w:t>1</w:t>
            </w:r>
            <w:r w:rsidR="00B26630">
              <w:rPr>
                <w:rFonts w:hint="eastAsia"/>
                <w:sz w:val="21"/>
                <w:szCs w:val="21"/>
              </w:rPr>
              <w:t>77</w:t>
            </w:r>
          </w:p>
        </w:tc>
        <w:tc>
          <w:tcPr>
            <w:tcW w:w="1471" w:type="dxa"/>
            <w:vAlign w:val="center"/>
          </w:tcPr>
          <w:p w14:paraId="7DD2B979"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ZH0207007</w:t>
            </w:r>
          </w:p>
        </w:tc>
        <w:tc>
          <w:tcPr>
            <w:tcW w:w="1956" w:type="dxa"/>
            <w:vMerge/>
            <w:vAlign w:val="center"/>
          </w:tcPr>
          <w:p w14:paraId="18225EA8"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799604B5"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气相色谱仪</w:t>
            </w:r>
          </w:p>
        </w:tc>
        <w:tc>
          <w:tcPr>
            <w:tcW w:w="2290" w:type="dxa"/>
            <w:vAlign w:val="center"/>
          </w:tcPr>
          <w:p w14:paraId="0B3F7E0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HP5890</w:t>
            </w:r>
          </w:p>
        </w:tc>
        <w:tc>
          <w:tcPr>
            <w:tcW w:w="5236" w:type="dxa"/>
            <w:vAlign w:val="center"/>
          </w:tcPr>
          <w:p w14:paraId="1DD1B5B8"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4EFFA363" w14:textId="77777777" w:rsidTr="00892C2D">
        <w:trPr>
          <w:trHeight w:val="295"/>
          <w:jc w:val="center"/>
        </w:trPr>
        <w:tc>
          <w:tcPr>
            <w:tcW w:w="732" w:type="dxa"/>
            <w:vAlign w:val="center"/>
          </w:tcPr>
          <w:p w14:paraId="3F268FC2" w14:textId="77777777" w:rsidR="00F956BB" w:rsidRPr="006A7AB7" w:rsidRDefault="00F956BB" w:rsidP="00B26630">
            <w:pPr>
              <w:adjustRightInd/>
              <w:snapToGrid/>
              <w:spacing w:line="320" w:lineRule="exact"/>
              <w:ind w:firstLineChars="0" w:firstLine="0"/>
              <w:jc w:val="center"/>
              <w:rPr>
                <w:sz w:val="21"/>
                <w:szCs w:val="21"/>
              </w:rPr>
            </w:pPr>
            <w:r w:rsidRPr="006A7AB7">
              <w:rPr>
                <w:sz w:val="21"/>
                <w:szCs w:val="21"/>
              </w:rPr>
              <w:t>1</w:t>
            </w:r>
            <w:r w:rsidR="00B26630">
              <w:rPr>
                <w:rFonts w:hint="eastAsia"/>
                <w:sz w:val="21"/>
                <w:szCs w:val="21"/>
              </w:rPr>
              <w:t>78</w:t>
            </w:r>
          </w:p>
        </w:tc>
        <w:tc>
          <w:tcPr>
            <w:tcW w:w="1471" w:type="dxa"/>
            <w:vAlign w:val="center"/>
          </w:tcPr>
          <w:p w14:paraId="4565CE0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ZH0207008</w:t>
            </w:r>
          </w:p>
        </w:tc>
        <w:tc>
          <w:tcPr>
            <w:tcW w:w="1956" w:type="dxa"/>
            <w:vMerge/>
            <w:vAlign w:val="center"/>
          </w:tcPr>
          <w:p w14:paraId="6D9CF5F8"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399523B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天平减震装置</w:t>
            </w:r>
          </w:p>
        </w:tc>
        <w:tc>
          <w:tcPr>
            <w:tcW w:w="2290" w:type="dxa"/>
            <w:vAlign w:val="center"/>
          </w:tcPr>
          <w:p w14:paraId="2988817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B/Z-BD-B-302</w:t>
            </w:r>
          </w:p>
        </w:tc>
        <w:tc>
          <w:tcPr>
            <w:tcW w:w="5236" w:type="dxa"/>
            <w:vAlign w:val="center"/>
          </w:tcPr>
          <w:p w14:paraId="74DCA05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480*340*60mm</w:t>
            </w:r>
          </w:p>
        </w:tc>
      </w:tr>
      <w:tr w:rsidR="00F956BB" w:rsidRPr="006A7AB7" w14:paraId="59282696" w14:textId="77777777" w:rsidTr="00892C2D">
        <w:trPr>
          <w:trHeight w:val="23"/>
          <w:jc w:val="center"/>
        </w:trPr>
        <w:tc>
          <w:tcPr>
            <w:tcW w:w="732" w:type="dxa"/>
            <w:vAlign w:val="center"/>
          </w:tcPr>
          <w:p w14:paraId="402BE3F5" w14:textId="77777777" w:rsidR="00F956BB" w:rsidRPr="006A7AB7" w:rsidRDefault="00F956BB" w:rsidP="00B26630">
            <w:pPr>
              <w:adjustRightInd/>
              <w:snapToGrid/>
              <w:spacing w:line="320" w:lineRule="exact"/>
              <w:ind w:firstLineChars="0" w:firstLine="0"/>
              <w:jc w:val="center"/>
              <w:rPr>
                <w:sz w:val="21"/>
                <w:szCs w:val="21"/>
              </w:rPr>
            </w:pPr>
            <w:r w:rsidRPr="006A7AB7">
              <w:rPr>
                <w:sz w:val="21"/>
                <w:szCs w:val="21"/>
              </w:rPr>
              <w:t>1</w:t>
            </w:r>
            <w:r w:rsidR="00B26630">
              <w:rPr>
                <w:rFonts w:hint="eastAsia"/>
                <w:sz w:val="21"/>
                <w:szCs w:val="21"/>
              </w:rPr>
              <w:t>79</w:t>
            </w:r>
          </w:p>
        </w:tc>
        <w:tc>
          <w:tcPr>
            <w:tcW w:w="1471" w:type="dxa"/>
            <w:vAlign w:val="center"/>
          </w:tcPr>
          <w:p w14:paraId="6ED5036B"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ZH0207009</w:t>
            </w:r>
          </w:p>
        </w:tc>
        <w:tc>
          <w:tcPr>
            <w:tcW w:w="1956" w:type="dxa"/>
            <w:vMerge/>
            <w:vAlign w:val="center"/>
          </w:tcPr>
          <w:p w14:paraId="7CF122C4"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9CFC5F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数字阿贝折射仪</w:t>
            </w:r>
          </w:p>
        </w:tc>
        <w:tc>
          <w:tcPr>
            <w:tcW w:w="2290" w:type="dxa"/>
            <w:vAlign w:val="center"/>
          </w:tcPr>
          <w:p w14:paraId="42EB86CD"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WYA-2S</w:t>
            </w:r>
          </w:p>
        </w:tc>
        <w:tc>
          <w:tcPr>
            <w:tcW w:w="5236" w:type="dxa"/>
            <w:vAlign w:val="center"/>
          </w:tcPr>
          <w:p w14:paraId="609F4508"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21C31B5F" w14:textId="77777777" w:rsidTr="00892C2D">
        <w:trPr>
          <w:trHeight w:val="23"/>
          <w:jc w:val="center"/>
        </w:trPr>
        <w:tc>
          <w:tcPr>
            <w:tcW w:w="732" w:type="dxa"/>
            <w:vAlign w:val="center"/>
          </w:tcPr>
          <w:p w14:paraId="745D2ACC" w14:textId="77777777" w:rsidR="00F956BB" w:rsidRPr="006A7AB7" w:rsidRDefault="00F956BB" w:rsidP="00B26630">
            <w:pPr>
              <w:adjustRightInd/>
              <w:snapToGrid/>
              <w:spacing w:line="320" w:lineRule="exact"/>
              <w:ind w:firstLineChars="0" w:firstLine="0"/>
              <w:jc w:val="center"/>
              <w:rPr>
                <w:sz w:val="21"/>
                <w:szCs w:val="21"/>
              </w:rPr>
            </w:pPr>
            <w:r w:rsidRPr="006A7AB7">
              <w:rPr>
                <w:sz w:val="21"/>
                <w:szCs w:val="21"/>
              </w:rPr>
              <w:t>1</w:t>
            </w:r>
            <w:r w:rsidR="00B26630">
              <w:rPr>
                <w:rFonts w:hint="eastAsia"/>
                <w:sz w:val="21"/>
                <w:szCs w:val="21"/>
              </w:rPr>
              <w:t>80</w:t>
            </w:r>
          </w:p>
        </w:tc>
        <w:tc>
          <w:tcPr>
            <w:tcW w:w="1471" w:type="dxa"/>
            <w:vAlign w:val="center"/>
          </w:tcPr>
          <w:p w14:paraId="353FB9F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ZH0207010</w:t>
            </w:r>
          </w:p>
        </w:tc>
        <w:tc>
          <w:tcPr>
            <w:tcW w:w="1956" w:type="dxa"/>
            <w:vMerge/>
            <w:vAlign w:val="center"/>
          </w:tcPr>
          <w:p w14:paraId="68CD0054"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1B92960C"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智能自动水分滴定仪</w:t>
            </w:r>
          </w:p>
        </w:tc>
        <w:tc>
          <w:tcPr>
            <w:tcW w:w="2290" w:type="dxa"/>
            <w:vAlign w:val="center"/>
          </w:tcPr>
          <w:p w14:paraId="619303A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ZSD-2J</w:t>
            </w:r>
          </w:p>
        </w:tc>
        <w:tc>
          <w:tcPr>
            <w:tcW w:w="5236" w:type="dxa"/>
            <w:vAlign w:val="center"/>
          </w:tcPr>
          <w:p w14:paraId="60010253"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7545A33F" w14:textId="77777777" w:rsidTr="00892C2D">
        <w:trPr>
          <w:trHeight w:val="23"/>
          <w:jc w:val="center"/>
        </w:trPr>
        <w:tc>
          <w:tcPr>
            <w:tcW w:w="732" w:type="dxa"/>
            <w:vAlign w:val="center"/>
          </w:tcPr>
          <w:p w14:paraId="54FDD098" w14:textId="77777777" w:rsidR="00F956BB" w:rsidRPr="006A7AB7" w:rsidRDefault="00F956BB" w:rsidP="00B26630">
            <w:pPr>
              <w:adjustRightInd/>
              <w:snapToGrid/>
              <w:spacing w:line="320" w:lineRule="exact"/>
              <w:ind w:firstLineChars="0" w:firstLine="0"/>
              <w:jc w:val="center"/>
              <w:rPr>
                <w:sz w:val="21"/>
                <w:szCs w:val="21"/>
              </w:rPr>
            </w:pPr>
            <w:r w:rsidRPr="006A7AB7">
              <w:rPr>
                <w:sz w:val="21"/>
                <w:szCs w:val="21"/>
              </w:rPr>
              <w:t>1</w:t>
            </w:r>
            <w:r w:rsidR="00B26630">
              <w:rPr>
                <w:rFonts w:hint="eastAsia"/>
                <w:sz w:val="21"/>
                <w:szCs w:val="21"/>
              </w:rPr>
              <w:t>81</w:t>
            </w:r>
          </w:p>
        </w:tc>
        <w:tc>
          <w:tcPr>
            <w:tcW w:w="1471" w:type="dxa"/>
            <w:vAlign w:val="center"/>
          </w:tcPr>
          <w:p w14:paraId="2838433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ZH0207011</w:t>
            </w:r>
          </w:p>
        </w:tc>
        <w:tc>
          <w:tcPr>
            <w:tcW w:w="1956" w:type="dxa"/>
            <w:vMerge/>
            <w:vAlign w:val="center"/>
          </w:tcPr>
          <w:p w14:paraId="11767ED4"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09EC3E3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自动旋光仪</w:t>
            </w:r>
          </w:p>
        </w:tc>
        <w:tc>
          <w:tcPr>
            <w:tcW w:w="2290" w:type="dxa"/>
            <w:vAlign w:val="center"/>
          </w:tcPr>
          <w:p w14:paraId="471AB9F6"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WZZ-2B</w:t>
            </w:r>
          </w:p>
        </w:tc>
        <w:tc>
          <w:tcPr>
            <w:tcW w:w="5236" w:type="dxa"/>
            <w:vAlign w:val="center"/>
          </w:tcPr>
          <w:p w14:paraId="675CFC3D"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06436567" w14:textId="77777777" w:rsidTr="00892C2D">
        <w:trPr>
          <w:trHeight w:val="23"/>
          <w:jc w:val="center"/>
        </w:trPr>
        <w:tc>
          <w:tcPr>
            <w:tcW w:w="732" w:type="dxa"/>
            <w:vAlign w:val="center"/>
          </w:tcPr>
          <w:p w14:paraId="0B94A818" w14:textId="77777777" w:rsidR="00F956BB" w:rsidRPr="006A7AB7" w:rsidRDefault="00F956BB" w:rsidP="00B26630">
            <w:pPr>
              <w:adjustRightInd/>
              <w:snapToGrid/>
              <w:spacing w:line="320" w:lineRule="exact"/>
              <w:ind w:firstLineChars="0" w:firstLine="0"/>
              <w:jc w:val="center"/>
              <w:rPr>
                <w:sz w:val="21"/>
                <w:szCs w:val="21"/>
              </w:rPr>
            </w:pPr>
            <w:r w:rsidRPr="006A7AB7">
              <w:rPr>
                <w:sz w:val="21"/>
                <w:szCs w:val="21"/>
              </w:rPr>
              <w:t>1</w:t>
            </w:r>
            <w:r w:rsidR="00B26630">
              <w:rPr>
                <w:rFonts w:hint="eastAsia"/>
                <w:sz w:val="21"/>
                <w:szCs w:val="21"/>
              </w:rPr>
              <w:t>82</w:t>
            </w:r>
          </w:p>
        </w:tc>
        <w:tc>
          <w:tcPr>
            <w:tcW w:w="1471" w:type="dxa"/>
            <w:vAlign w:val="center"/>
          </w:tcPr>
          <w:p w14:paraId="61014C1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ZH0207012</w:t>
            </w:r>
          </w:p>
        </w:tc>
        <w:tc>
          <w:tcPr>
            <w:tcW w:w="1956" w:type="dxa"/>
            <w:vMerge/>
            <w:vAlign w:val="center"/>
          </w:tcPr>
          <w:p w14:paraId="09D161CF"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40A1E5F1"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分子蒸馏器</w:t>
            </w:r>
          </w:p>
        </w:tc>
        <w:tc>
          <w:tcPr>
            <w:tcW w:w="2290" w:type="dxa"/>
            <w:vAlign w:val="center"/>
          </w:tcPr>
          <w:p w14:paraId="1DFF1AAE"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C42D17FKIC</w:t>
            </w:r>
          </w:p>
        </w:tc>
        <w:tc>
          <w:tcPr>
            <w:tcW w:w="5236" w:type="dxa"/>
            <w:vAlign w:val="center"/>
          </w:tcPr>
          <w:p w14:paraId="5EAF4DAA"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7CDD4280" w14:textId="77777777" w:rsidTr="00892C2D">
        <w:trPr>
          <w:trHeight w:val="23"/>
          <w:jc w:val="center"/>
        </w:trPr>
        <w:tc>
          <w:tcPr>
            <w:tcW w:w="732" w:type="dxa"/>
            <w:vAlign w:val="center"/>
          </w:tcPr>
          <w:p w14:paraId="6295D072" w14:textId="77777777" w:rsidR="00F956BB" w:rsidRPr="006A7AB7" w:rsidRDefault="00F956BB" w:rsidP="00B26630">
            <w:pPr>
              <w:adjustRightInd/>
              <w:snapToGrid/>
              <w:spacing w:line="320" w:lineRule="exact"/>
              <w:ind w:firstLineChars="0" w:firstLine="0"/>
              <w:jc w:val="center"/>
              <w:rPr>
                <w:sz w:val="21"/>
                <w:szCs w:val="21"/>
              </w:rPr>
            </w:pPr>
            <w:r w:rsidRPr="006A7AB7">
              <w:rPr>
                <w:sz w:val="21"/>
                <w:szCs w:val="21"/>
              </w:rPr>
              <w:t>1</w:t>
            </w:r>
            <w:r w:rsidR="00B26630">
              <w:rPr>
                <w:rFonts w:hint="eastAsia"/>
                <w:sz w:val="21"/>
                <w:szCs w:val="21"/>
              </w:rPr>
              <w:t>83</w:t>
            </w:r>
          </w:p>
        </w:tc>
        <w:tc>
          <w:tcPr>
            <w:tcW w:w="1471" w:type="dxa"/>
            <w:vAlign w:val="center"/>
          </w:tcPr>
          <w:p w14:paraId="286A8FD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ZH0207013</w:t>
            </w:r>
          </w:p>
        </w:tc>
        <w:tc>
          <w:tcPr>
            <w:tcW w:w="1956" w:type="dxa"/>
            <w:vMerge/>
            <w:vAlign w:val="center"/>
          </w:tcPr>
          <w:p w14:paraId="1B1BF5B5"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1AADDDC0"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数显恒温磁力搅拌器</w:t>
            </w:r>
          </w:p>
        </w:tc>
        <w:tc>
          <w:tcPr>
            <w:tcW w:w="2290" w:type="dxa"/>
            <w:vAlign w:val="center"/>
          </w:tcPr>
          <w:p w14:paraId="1B20BCAF"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1L</w:t>
            </w:r>
          </w:p>
        </w:tc>
        <w:tc>
          <w:tcPr>
            <w:tcW w:w="5236" w:type="dxa"/>
            <w:vAlign w:val="center"/>
          </w:tcPr>
          <w:p w14:paraId="51F34650" w14:textId="77777777" w:rsidR="00F956BB" w:rsidRPr="006A7AB7" w:rsidRDefault="00F956BB" w:rsidP="006A7AB7">
            <w:pPr>
              <w:adjustRightInd/>
              <w:snapToGrid/>
              <w:spacing w:line="320" w:lineRule="exact"/>
              <w:ind w:firstLineChars="0" w:firstLine="0"/>
              <w:jc w:val="center"/>
              <w:rPr>
                <w:sz w:val="21"/>
                <w:szCs w:val="21"/>
              </w:rPr>
            </w:pPr>
          </w:p>
        </w:tc>
      </w:tr>
      <w:tr w:rsidR="00F956BB" w:rsidRPr="006A7AB7" w14:paraId="01B105A2" w14:textId="77777777" w:rsidTr="00892C2D">
        <w:trPr>
          <w:trHeight w:val="23"/>
          <w:jc w:val="center"/>
        </w:trPr>
        <w:tc>
          <w:tcPr>
            <w:tcW w:w="732" w:type="dxa"/>
            <w:vAlign w:val="center"/>
          </w:tcPr>
          <w:p w14:paraId="4F4D27BA" w14:textId="77777777" w:rsidR="00F956BB" w:rsidRPr="006A7AB7" w:rsidRDefault="00F956BB" w:rsidP="00B26630">
            <w:pPr>
              <w:adjustRightInd/>
              <w:snapToGrid/>
              <w:spacing w:line="320" w:lineRule="exact"/>
              <w:ind w:firstLineChars="0" w:firstLine="0"/>
              <w:jc w:val="center"/>
              <w:rPr>
                <w:sz w:val="21"/>
                <w:szCs w:val="21"/>
              </w:rPr>
            </w:pPr>
            <w:r w:rsidRPr="006A7AB7">
              <w:rPr>
                <w:sz w:val="21"/>
                <w:szCs w:val="21"/>
              </w:rPr>
              <w:t>1</w:t>
            </w:r>
            <w:r w:rsidR="00B26630">
              <w:rPr>
                <w:rFonts w:hint="eastAsia"/>
                <w:sz w:val="21"/>
                <w:szCs w:val="21"/>
              </w:rPr>
              <w:t>84</w:t>
            </w:r>
          </w:p>
        </w:tc>
        <w:tc>
          <w:tcPr>
            <w:tcW w:w="1471" w:type="dxa"/>
            <w:vAlign w:val="center"/>
          </w:tcPr>
          <w:p w14:paraId="5DF9F4E4"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ZH0207014</w:t>
            </w:r>
          </w:p>
        </w:tc>
        <w:tc>
          <w:tcPr>
            <w:tcW w:w="1956" w:type="dxa"/>
            <w:vMerge/>
            <w:vAlign w:val="center"/>
          </w:tcPr>
          <w:p w14:paraId="5934C55D" w14:textId="77777777" w:rsidR="00F956BB" w:rsidRPr="006A7AB7" w:rsidRDefault="00F956BB" w:rsidP="006A7AB7">
            <w:pPr>
              <w:adjustRightInd/>
              <w:snapToGrid/>
              <w:spacing w:line="320" w:lineRule="exact"/>
              <w:ind w:firstLineChars="0" w:firstLine="0"/>
              <w:jc w:val="center"/>
              <w:rPr>
                <w:sz w:val="21"/>
                <w:szCs w:val="21"/>
              </w:rPr>
            </w:pPr>
          </w:p>
        </w:tc>
        <w:tc>
          <w:tcPr>
            <w:tcW w:w="2490" w:type="dxa"/>
            <w:vAlign w:val="center"/>
          </w:tcPr>
          <w:p w14:paraId="58846843"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电子天平</w:t>
            </w:r>
          </w:p>
        </w:tc>
        <w:tc>
          <w:tcPr>
            <w:tcW w:w="2290" w:type="dxa"/>
            <w:vAlign w:val="center"/>
          </w:tcPr>
          <w:p w14:paraId="6AA0A642"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ME303E/02</w:t>
            </w:r>
          </w:p>
        </w:tc>
        <w:tc>
          <w:tcPr>
            <w:tcW w:w="5236" w:type="dxa"/>
            <w:vAlign w:val="center"/>
          </w:tcPr>
          <w:p w14:paraId="30171C9A" w14:textId="77777777" w:rsidR="00F956BB" w:rsidRPr="006A7AB7" w:rsidRDefault="00F956BB" w:rsidP="006A7AB7">
            <w:pPr>
              <w:adjustRightInd/>
              <w:snapToGrid/>
              <w:spacing w:line="320" w:lineRule="exact"/>
              <w:ind w:firstLineChars="0" w:firstLine="0"/>
              <w:jc w:val="center"/>
              <w:rPr>
                <w:sz w:val="21"/>
                <w:szCs w:val="21"/>
              </w:rPr>
            </w:pPr>
            <w:r w:rsidRPr="006A7AB7">
              <w:rPr>
                <w:sz w:val="21"/>
                <w:szCs w:val="21"/>
              </w:rPr>
              <w:t>20mg-320g,10-30℃</w:t>
            </w:r>
          </w:p>
        </w:tc>
      </w:tr>
    </w:tbl>
    <w:p w14:paraId="7F31C87A" w14:textId="77777777" w:rsidR="006A7AB7" w:rsidRDefault="006A7AB7">
      <w:pPr>
        <w:autoSpaceDE w:val="0"/>
        <w:autoSpaceDN w:val="0"/>
        <w:adjustRightInd/>
        <w:snapToGrid/>
        <w:spacing w:line="500" w:lineRule="exact"/>
        <w:ind w:firstLine="560"/>
        <w:jc w:val="both"/>
        <w:rPr>
          <w:rFonts w:ascii="Times New Roman" w:hAnsi="Times New Roman" w:cs="Times New Roman"/>
          <w:bCs/>
          <w:lang w:val="zh-CN"/>
        </w:rPr>
        <w:sectPr w:rsidR="006A7AB7" w:rsidSect="00F12D82">
          <w:headerReference w:type="default" r:id="rId53"/>
          <w:pgSz w:w="16838" w:h="11906" w:orient="landscape"/>
          <w:pgMar w:top="1418" w:right="1588" w:bottom="1134" w:left="1134" w:header="850" w:footer="794" w:gutter="0"/>
          <w:cols w:space="0"/>
          <w:docGrid w:linePitch="381"/>
        </w:sectPr>
      </w:pPr>
    </w:p>
    <w:p w14:paraId="33E4EC1B" w14:textId="77777777" w:rsidR="005039EC" w:rsidRDefault="00EC40C9">
      <w:pPr>
        <w:autoSpaceDE w:val="0"/>
        <w:autoSpaceDN w:val="0"/>
        <w:adjustRightInd/>
        <w:snapToGrid/>
        <w:spacing w:line="500" w:lineRule="exact"/>
        <w:ind w:firstLine="560"/>
        <w:jc w:val="both"/>
        <w:rPr>
          <w:rFonts w:ascii="Times New Roman" w:hAnsi="Times New Roman" w:cs="Times New Roman"/>
          <w:bCs/>
          <w:lang w:val="zh-CN"/>
        </w:rPr>
      </w:pPr>
      <w:r>
        <w:rPr>
          <w:rFonts w:ascii="Times New Roman" w:hAnsi="Times New Roman" w:cs="Times New Roman"/>
          <w:bCs/>
          <w:lang w:val="zh-CN"/>
        </w:rPr>
        <w:lastRenderedPageBreak/>
        <w:t>（</w:t>
      </w:r>
      <w:r>
        <w:rPr>
          <w:rFonts w:ascii="Times New Roman" w:hAnsi="Times New Roman" w:cs="Times New Roman" w:hint="eastAsia"/>
          <w:bCs/>
          <w:lang w:val="zh-CN"/>
        </w:rPr>
        <w:t>1</w:t>
      </w:r>
      <w:r>
        <w:rPr>
          <w:rFonts w:ascii="Times New Roman" w:hAnsi="Times New Roman" w:cs="Times New Roman" w:hint="eastAsia"/>
          <w:bCs/>
          <w:lang w:val="zh-CN"/>
        </w:rPr>
        <w:t>）</w:t>
      </w:r>
      <w:r>
        <w:rPr>
          <w:rFonts w:ascii="Times New Roman" w:hAnsi="Times New Roman" w:cs="Times New Roman"/>
          <w:bCs/>
          <w:lang w:val="zh-CN"/>
        </w:rPr>
        <w:t>特种设备</w:t>
      </w:r>
    </w:p>
    <w:p w14:paraId="7042950F" w14:textId="77777777" w:rsidR="005039EC" w:rsidRDefault="00EC40C9">
      <w:pPr>
        <w:autoSpaceDE w:val="0"/>
        <w:autoSpaceDN w:val="0"/>
        <w:adjustRightInd/>
        <w:snapToGrid/>
        <w:spacing w:line="500" w:lineRule="exact"/>
        <w:ind w:firstLine="560"/>
        <w:jc w:val="both"/>
        <w:rPr>
          <w:rFonts w:ascii="Times New Roman" w:hAnsi="Times New Roman" w:cs="Times New Roman"/>
          <w:bCs/>
          <w:lang w:val="zh-CN"/>
        </w:rPr>
      </w:pPr>
      <w:r>
        <w:rPr>
          <w:rFonts w:ascii="Times New Roman" w:hAnsi="Times New Roman" w:cs="Times New Roman" w:hint="eastAsia"/>
          <w:bCs/>
          <w:lang w:val="zh-CN"/>
        </w:rPr>
        <w:t>1</w:t>
      </w:r>
      <w:r>
        <w:rPr>
          <w:rFonts w:ascii="Times New Roman" w:hAnsi="Times New Roman" w:cs="Times New Roman" w:hint="eastAsia"/>
          <w:bCs/>
          <w:lang w:val="zh-CN"/>
        </w:rPr>
        <w:t>）</w:t>
      </w:r>
      <w:r>
        <w:rPr>
          <w:rFonts w:ascii="Times New Roman" w:hAnsi="Times New Roman" w:cs="Times New Roman"/>
          <w:bCs/>
          <w:lang w:val="zh-CN"/>
        </w:rPr>
        <w:t>导热油锅炉、叉车</w:t>
      </w:r>
      <w:r w:rsidR="006A7AB7">
        <w:rPr>
          <w:rFonts w:ascii="Times New Roman" w:hAnsi="Times New Roman" w:cs="Times New Roman"/>
          <w:bCs/>
          <w:lang w:val="zh-CN"/>
        </w:rPr>
        <w:t>、压力管道、压力容器</w:t>
      </w:r>
    </w:p>
    <w:p w14:paraId="455D44B4" w14:textId="77777777" w:rsidR="005039EC" w:rsidRDefault="00EC40C9">
      <w:pPr>
        <w:autoSpaceDE w:val="0"/>
        <w:autoSpaceDN w:val="0"/>
        <w:snapToGrid/>
        <w:spacing w:line="500" w:lineRule="exact"/>
        <w:ind w:firstLine="560"/>
        <w:jc w:val="both"/>
        <w:rPr>
          <w:rFonts w:ascii="Times New Roman" w:hAnsi="Times New Roman" w:cs="Times New Roman"/>
        </w:rPr>
      </w:pPr>
      <w:r>
        <w:rPr>
          <w:rFonts w:ascii="Times New Roman" w:hAnsi="Times New Roman" w:cs="Times New Roman"/>
          <w:lang w:val="zh-CN"/>
        </w:rPr>
        <w:t>公司的导热油锅炉、叉车</w:t>
      </w:r>
      <w:r w:rsidR="006A7AB7">
        <w:rPr>
          <w:rFonts w:ascii="Times New Roman" w:hAnsi="Times New Roman" w:cs="Times New Roman"/>
          <w:lang w:val="zh-CN"/>
        </w:rPr>
        <w:t>、</w:t>
      </w:r>
      <w:r w:rsidR="006A7AB7">
        <w:rPr>
          <w:rFonts w:ascii="Times New Roman" w:hAnsi="Times New Roman" w:cs="Times New Roman"/>
          <w:bCs/>
          <w:lang w:val="zh-CN"/>
        </w:rPr>
        <w:t>压力管道、压力容器</w:t>
      </w:r>
      <w:r>
        <w:rPr>
          <w:rFonts w:ascii="Times New Roman" w:hAnsi="Times New Roman" w:cs="Times New Roman"/>
          <w:lang w:val="zh-CN"/>
        </w:rPr>
        <w:t>属于</w:t>
      </w:r>
      <w:r>
        <w:rPr>
          <w:rFonts w:ascii="Times New Roman" w:hAnsi="Times New Roman" w:cs="Times New Roman" w:hint="eastAsia"/>
        </w:rPr>
        <w:t>特种设备</w:t>
      </w:r>
      <w:r>
        <w:rPr>
          <w:rFonts w:ascii="Times New Roman" w:hAnsi="Times New Roman" w:cs="Times New Roman" w:hint="eastAsia"/>
          <w:lang w:val="zh-CN"/>
        </w:rPr>
        <w:t>，</w:t>
      </w:r>
      <w:r w:rsidR="004B04A5">
        <w:rPr>
          <w:rFonts w:ascii="Times New Roman" w:hAnsi="Times New Roman" w:cs="Times New Roman" w:hint="eastAsia"/>
          <w:lang w:val="zh-CN"/>
        </w:rPr>
        <w:t>均</w:t>
      </w:r>
      <w:r w:rsidR="004B04A5">
        <w:rPr>
          <w:rFonts w:ascii="Times New Roman" w:hAnsi="Times New Roman" w:cs="Times New Roman"/>
          <w:lang w:val="zh-CN"/>
        </w:rPr>
        <w:t>已检测合格，已</w:t>
      </w:r>
      <w:r>
        <w:rPr>
          <w:rFonts w:ascii="Times New Roman" w:hAnsi="Times New Roman" w:cs="Times New Roman"/>
          <w:lang w:val="zh-CN"/>
        </w:rPr>
        <w:t>至</w:t>
      </w:r>
      <w:r>
        <w:rPr>
          <w:rFonts w:ascii="Times New Roman" w:hAnsi="Times New Roman" w:cs="Times New Roman" w:hint="eastAsia"/>
        </w:rPr>
        <w:t>宜良县市场监督管理局</w:t>
      </w:r>
      <w:r>
        <w:rPr>
          <w:rFonts w:ascii="Times New Roman" w:hAnsi="Times New Roman" w:cs="Times New Roman"/>
          <w:lang w:val="zh-CN"/>
        </w:rPr>
        <w:t>办理《中华人民共和国特种设备</w:t>
      </w:r>
      <w:r w:rsidR="00473ADF">
        <w:rPr>
          <w:rFonts w:ascii="Times New Roman" w:hAnsi="Times New Roman" w:cs="Times New Roman"/>
          <w:lang w:val="zh-CN"/>
        </w:rPr>
        <w:t>使用</w:t>
      </w:r>
      <w:r>
        <w:rPr>
          <w:rFonts w:ascii="Times New Roman" w:hAnsi="Times New Roman" w:cs="Times New Roman"/>
          <w:lang w:val="zh-CN"/>
        </w:rPr>
        <w:t>登记证》</w:t>
      </w:r>
      <w:r>
        <w:rPr>
          <w:rFonts w:ascii="Times New Roman" w:hAnsi="Times New Roman" w:cs="Times New Roman"/>
        </w:rPr>
        <w:t>。</w:t>
      </w:r>
    </w:p>
    <w:p w14:paraId="262188BB" w14:textId="77777777" w:rsidR="005039EC" w:rsidRDefault="00EC40C9">
      <w:pPr>
        <w:adjustRightInd/>
        <w:snapToGrid/>
        <w:spacing w:line="500" w:lineRule="exact"/>
        <w:ind w:rightChars="23" w:right="64" w:firstLineChars="0" w:firstLine="0"/>
        <w:jc w:val="center"/>
        <w:rPr>
          <w:rFonts w:ascii="Times New Roman" w:hAnsi="Times New Roman" w:cs="Times New Roman"/>
          <w:b/>
          <w:bCs/>
          <w:sz w:val="24"/>
          <w:szCs w:val="21"/>
          <w:lang w:val="zh-CN"/>
        </w:rPr>
      </w:pPr>
      <w:r>
        <w:rPr>
          <w:rFonts w:ascii="Times New Roman" w:hAnsi="Times New Roman" w:cs="Times New Roman"/>
          <w:b/>
          <w:bCs/>
          <w:sz w:val="24"/>
          <w:szCs w:val="21"/>
          <w:lang w:val="zh-CN"/>
        </w:rPr>
        <w:t>表</w:t>
      </w:r>
      <w:r>
        <w:rPr>
          <w:rFonts w:ascii="Times New Roman" w:hAnsi="Times New Roman" w:cs="Times New Roman"/>
          <w:b/>
          <w:bCs/>
          <w:sz w:val="24"/>
          <w:szCs w:val="21"/>
          <w:lang w:val="zh-CN"/>
        </w:rPr>
        <w:t>2</w:t>
      </w:r>
      <w:r>
        <w:rPr>
          <w:rFonts w:ascii="Times New Roman" w:hAnsi="Times New Roman" w:cs="Times New Roman" w:hint="eastAsia"/>
          <w:b/>
          <w:bCs/>
          <w:sz w:val="24"/>
          <w:szCs w:val="21"/>
          <w:lang w:val="zh-CN"/>
        </w:rPr>
        <w:t>.</w:t>
      </w:r>
      <w:r>
        <w:rPr>
          <w:rFonts w:ascii="Times New Roman" w:hAnsi="Times New Roman" w:cs="Times New Roman" w:hint="eastAsia"/>
          <w:b/>
          <w:bCs/>
          <w:sz w:val="24"/>
          <w:szCs w:val="21"/>
        </w:rPr>
        <w:t>6-2</w:t>
      </w:r>
      <w:r>
        <w:rPr>
          <w:rFonts w:ascii="Times New Roman" w:hAnsi="Times New Roman" w:cs="Times New Roman"/>
          <w:b/>
          <w:bCs/>
          <w:sz w:val="24"/>
          <w:szCs w:val="21"/>
        </w:rPr>
        <w:t xml:space="preserve">  </w:t>
      </w:r>
      <w:r>
        <w:rPr>
          <w:rFonts w:ascii="Times New Roman" w:hAnsi="Times New Roman" w:cs="Times New Roman"/>
          <w:b/>
          <w:bCs/>
          <w:sz w:val="24"/>
          <w:szCs w:val="21"/>
          <w:lang w:val="zh-CN"/>
        </w:rPr>
        <w:t>特种设备明细表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9"/>
        <w:gridCol w:w="2082"/>
        <w:gridCol w:w="3693"/>
        <w:gridCol w:w="1478"/>
        <w:gridCol w:w="1089"/>
      </w:tblGrid>
      <w:tr w:rsidR="006A7AB7" w:rsidRPr="008C4843" w14:paraId="098B804E" w14:textId="77777777" w:rsidTr="006A7AB7">
        <w:trPr>
          <w:jc w:val="center"/>
        </w:trPr>
        <w:tc>
          <w:tcPr>
            <w:tcW w:w="729" w:type="dxa"/>
            <w:vAlign w:val="center"/>
          </w:tcPr>
          <w:p w14:paraId="6F873184" w14:textId="77777777" w:rsidR="006A7AB7" w:rsidRPr="008C4843" w:rsidRDefault="006A7AB7" w:rsidP="006A7AB7">
            <w:pPr>
              <w:adjustRightInd/>
              <w:snapToGrid/>
              <w:spacing w:line="320" w:lineRule="exact"/>
              <w:ind w:firstLineChars="0" w:firstLine="0"/>
              <w:jc w:val="center"/>
              <w:rPr>
                <w:b/>
                <w:sz w:val="21"/>
                <w:szCs w:val="21"/>
              </w:rPr>
            </w:pPr>
            <w:r w:rsidRPr="008C4843">
              <w:rPr>
                <w:b/>
                <w:sz w:val="21"/>
                <w:szCs w:val="21"/>
              </w:rPr>
              <w:t>序号</w:t>
            </w:r>
          </w:p>
        </w:tc>
        <w:tc>
          <w:tcPr>
            <w:tcW w:w="2082" w:type="dxa"/>
            <w:vAlign w:val="center"/>
          </w:tcPr>
          <w:p w14:paraId="30838F03" w14:textId="77777777" w:rsidR="006A7AB7" w:rsidRPr="008C4843" w:rsidRDefault="006A7AB7" w:rsidP="006A7AB7">
            <w:pPr>
              <w:adjustRightInd/>
              <w:snapToGrid/>
              <w:spacing w:line="320" w:lineRule="exact"/>
              <w:ind w:firstLineChars="0" w:firstLine="0"/>
              <w:jc w:val="center"/>
              <w:rPr>
                <w:b/>
                <w:sz w:val="21"/>
                <w:szCs w:val="21"/>
              </w:rPr>
            </w:pPr>
            <w:r w:rsidRPr="008C4843">
              <w:rPr>
                <w:b/>
                <w:sz w:val="21"/>
                <w:szCs w:val="21"/>
              </w:rPr>
              <w:t>设备名称</w:t>
            </w:r>
          </w:p>
        </w:tc>
        <w:tc>
          <w:tcPr>
            <w:tcW w:w="3693" w:type="dxa"/>
            <w:vAlign w:val="center"/>
          </w:tcPr>
          <w:p w14:paraId="42123BE2" w14:textId="77777777" w:rsidR="006A7AB7" w:rsidRPr="008C4843" w:rsidRDefault="006A7AB7" w:rsidP="006A7AB7">
            <w:pPr>
              <w:adjustRightInd/>
              <w:snapToGrid/>
              <w:spacing w:line="320" w:lineRule="exact"/>
              <w:ind w:firstLineChars="0" w:firstLine="0"/>
              <w:jc w:val="center"/>
              <w:rPr>
                <w:b/>
                <w:sz w:val="21"/>
                <w:szCs w:val="21"/>
              </w:rPr>
            </w:pPr>
            <w:r w:rsidRPr="008C4843">
              <w:rPr>
                <w:b/>
                <w:sz w:val="21"/>
                <w:szCs w:val="21"/>
              </w:rPr>
              <w:t>制造单位</w:t>
            </w:r>
          </w:p>
        </w:tc>
        <w:tc>
          <w:tcPr>
            <w:tcW w:w="1478" w:type="dxa"/>
            <w:vAlign w:val="center"/>
          </w:tcPr>
          <w:p w14:paraId="5090261E" w14:textId="77777777" w:rsidR="006A7AB7" w:rsidRPr="008C4843" w:rsidRDefault="006A7AB7" w:rsidP="006A7AB7">
            <w:pPr>
              <w:adjustRightInd/>
              <w:snapToGrid/>
              <w:spacing w:line="320" w:lineRule="exact"/>
              <w:ind w:firstLineChars="0" w:firstLine="0"/>
              <w:jc w:val="center"/>
              <w:rPr>
                <w:b/>
                <w:sz w:val="21"/>
                <w:szCs w:val="21"/>
              </w:rPr>
            </w:pPr>
            <w:r w:rsidRPr="008C4843">
              <w:rPr>
                <w:b/>
                <w:sz w:val="21"/>
                <w:szCs w:val="21"/>
              </w:rPr>
              <w:t>出厂编号</w:t>
            </w:r>
          </w:p>
        </w:tc>
        <w:tc>
          <w:tcPr>
            <w:tcW w:w="1089" w:type="dxa"/>
            <w:vAlign w:val="center"/>
          </w:tcPr>
          <w:p w14:paraId="45131EA5" w14:textId="77777777" w:rsidR="006A7AB7" w:rsidRPr="008C4843" w:rsidRDefault="006A7AB7" w:rsidP="006A7AB7">
            <w:pPr>
              <w:adjustRightInd/>
              <w:snapToGrid/>
              <w:spacing w:line="320" w:lineRule="exact"/>
              <w:ind w:firstLineChars="0" w:firstLine="0"/>
              <w:jc w:val="center"/>
              <w:rPr>
                <w:b/>
                <w:sz w:val="21"/>
                <w:szCs w:val="21"/>
              </w:rPr>
            </w:pPr>
            <w:r w:rsidRPr="008C4843">
              <w:rPr>
                <w:b/>
                <w:sz w:val="21"/>
                <w:szCs w:val="21"/>
              </w:rPr>
              <w:t>备注</w:t>
            </w:r>
          </w:p>
        </w:tc>
      </w:tr>
      <w:tr w:rsidR="006A7AB7" w:rsidRPr="008C4843" w14:paraId="6659BA36" w14:textId="77777777" w:rsidTr="006A7AB7">
        <w:trPr>
          <w:jc w:val="center"/>
        </w:trPr>
        <w:tc>
          <w:tcPr>
            <w:tcW w:w="729" w:type="dxa"/>
            <w:vAlign w:val="center"/>
          </w:tcPr>
          <w:p w14:paraId="47C5D414"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1</w:t>
            </w:r>
          </w:p>
        </w:tc>
        <w:tc>
          <w:tcPr>
            <w:tcW w:w="2082" w:type="dxa"/>
            <w:vAlign w:val="center"/>
          </w:tcPr>
          <w:p w14:paraId="0B65CF65"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管壳式换热器</w:t>
            </w:r>
          </w:p>
        </w:tc>
        <w:tc>
          <w:tcPr>
            <w:tcW w:w="3693" w:type="dxa"/>
            <w:vAlign w:val="center"/>
          </w:tcPr>
          <w:p w14:paraId="5BD21E25"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四平维克斯天成热工设备有限公司</w:t>
            </w:r>
          </w:p>
        </w:tc>
        <w:tc>
          <w:tcPr>
            <w:tcW w:w="1478" w:type="dxa"/>
            <w:vAlign w:val="center"/>
          </w:tcPr>
          <w:p w14:paraId="26DB6415"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TCR2017-884</w:t>
            </w:r>
          </w:p>
        </w:tc>
        <w:tc>
          <w:tcPr>
            <w:tcW w:w="1089" w:type="dxa"/>
            <w:vAlign w:val="center"/>
          </w:tcPr>
          <w:p w14:paraId="499B5005" w14:textId="77777777" w:rsidR="006A7AB7" w:rsidRPr="008C4843" w:rsidRDefault="006A7AB7" w:rsidP="006A7AB7">
            <w:pPr>
              <w:adjustRightInd/>
              <w:snapToGrid/>
              <w:spacing w:line="320" w:lineRule="exact"/>
              <w:ind w:firstLineChars="0" w:firstLine="0"/>
              <w:jc w:val="center"/>
              <w:rPr>
                <w:sz w:val="21"/>
                <w:szCs w:val="21"/>
              </w:rPr>
            </w:pPr>
          </w:p>
        </w:tc>
      </w:tr>
      <w:tr w:rsidR="006A7AB7" w:rsidRPr="008C4843" w14:paraId="37E8458D" w14:textId="77777777" w:rsidTr="006A7AB7">
        <w:trPr>
          <w:jc w:val="center"/>
        </w:trPr>
        <w:tc>
          <w:tcPr>
            <w:tcW w:w="729" w:type="dxa"/>
            <w:vAlign w:val="center"/>
          </w:tcPr>
          <w:p w14:paraId="1B49A720"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2</w:t>
            </w:r>
          </w:p>
        </w:tc>
        <w:tc>
          <w:tcPr>
            <w:tcW w:w="2082" w:type="dxa"/>
            <w:vAlign w:val="center"/>
          </w:tcPr>
          <w:p w14:paraId="739D339D"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管壳式换热器</w:t>
            </w:r>
          </w:p>
        </w:tc>
        <w:tc>
          <w:tcPr>
            <w:tcW w:w="3693" w:type="dxa"/>
            <w:vAlign w:val="center"/>
          </w:tcPr>
          <w:p w14:paraId="70D208B1"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四平维克斯天成热工设备有限公司</w:t>
            </w:r>
          </w:p>
        </w:tc>
        <w:tc>
          <w:tcPr>
            <w:tcW w:w="1478" w:type="dxa"/>
            <w:vAlign w:val="center"/>
          </w:tcPr>
          <w:p w14:paraId="44A4557A"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TCR2017-885</w:t>
            </w:r>
          </w:p>
        </w:tc>
        <w:tc>
          <w:tcPr>
            <w:tcW w:w="1089" w:type="dxa"/>
            <w:vAlign w:val="center"/>
          </w:tcPr>
          <w:p w14:paraId="6F7007CD" w14:textId="77777777" w:rsidR="006A7AB7" w:rsidRPr="008C4843" w:rsidRDefault="006A7AB7" w:rsidP="006A7AB7">
            <w:pPr>
              <w:adjustRightInd/>
              <w:snapToGrid/>
              <w:spacing w:line="320" w:lineRule="exact"/>
              <w:ind w:firstLineChars="0" w:firstLine="0"/>
              <w:jc w:val="center"/>
              <w:rPr>
                <w:sz w:val="21"/>
                <w:szCs w:val="21"/>
              </w:rPr>
            </w:pPr>
          </w:p>
        </w:tc>
      </w:tr>
      <w:tr w:rsidR="006A7AB7" w:rsidRPr="008C4843" w14:paraId="6265F800" w14:textId="77777777" w:rsidTr="006A7AB7">
        <w:trPr>
          <w:jc w:val="center"/>
        </w:trPr>
        <w:tc>
          <w:tcPr>
            <w:tcW w:w="729" w:type="dxa"/>
            <w:vAlign w:val="center"/>
          </w:tcPr>
          <w:p w14:paraId="64C0F249"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3</w:t>
            </w:r>
          </w:p>
        </w:tc>
        <w:tc>
          <w:tcPr>
            <w:tcW w:w="2082" w:type="dxa"/>
            <w:vAlign w:val="center"/>
          </w:tcPr>
          <w:p w14:paraId="591BBFF9"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管壳式换热器</w:t>
            </w:r>
          </w:p>
        </w:tc>
        <w:tc>
          <w:tcPr>
            <w:tcW w:w="3693" w:type="dxa"/>
            <w:vAlign w:val="center"/>
          </w:tcPr>
          <w:p w14:paraId="18A08B0D"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四平维克斯天成热工设备有限公司</w:t>
            </w:r>
          </w:p>
        </w:tc>
        <w:tc>
          <w:tcPr>
            <w:tcW w:w="1478" w:type="dxa"/>
            <w:vAlign w:val="center"/>
          </w:tcPr>
          <w:p w14:paraId="62033229"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TCR2017-886</w:t>
            </w:r>
          </w:p>
        </w:tc>
        <w:tc>
          <w:tcPr>
            <w:tcW w:w="1089" w:type="dxa"/>
            <w:vAlign w:val="center"/>
          </w:tcPr>
          <w:p w14:paraId="2FA830D4" w14:textId="77777777" w:rsidR="006A7AB7" w:rsidRPr="008C4843" w:rsidRDefault="006A7AB7" w:rsidP="006A7AB7">
            <w:pPr>
              <w:adjustRightInd/>
              <w:snapToGrid/>
              <w:spacing w:line="320" w:lineRule="exact"/>
              <w:ind w:firstLineChars="0" w:firstLine="0"/>
              <w:jc w:val="center"/>
              <w:rPr>
                <w:sz w:val="21"/>
                <w:szCs w:val="21"/>
              </w:rPr>
            </w:pPr>
          </w:p>
        </w:tc>
      </w:tr>
      <w:tr w:rsidR="006A7AB7" w:rsidRPr="008C4843" w14:paraId="3A30E690" w14:textId="77777777" w:rsidTr="006A7AB7">
        <w:trPr>
          <w:jc w:val="center"/>
        </w:trPr>
        <w:tc>
          <w:tcPr>
            <w:tcW w:w="729" w:type="dxa"/>
            <w:vAlign w:val="center"/>
          </w:tcPr>
          <w:p w14:paraId="7CE800AC"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4</w:t>
            </w:r>
          </w:p>
        </w:tc>
        <w:tc>
          <w:tcPr>
            <w:tcW w:w="2082" w:type="dxa"/>
            <w:vAlign w:val="center"/>
          </w:tcPr>
          <w:p w14:paraId="6B6EBD2B"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管壳式换热器</w:t>
            </w:r>
          </w:p>
        </w:tc>
        <w:tc>
          <w:tcPr>
            <w:tcW w:w="3693" w:type="dxa"/>
            <w:vAlign w:val="center"/>
          </w:tcPr>
          <w:p w14:paraId="125C1009"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四平维克斯天成热工设备有限公司</w:t>
            </w:r>
          </w:p>
        </w:tc>
        <w:tc>
          <w:tcPr>
            <w:tcW w:w="1478" w:type="dxa"/>
            <w:vAlign w:val="center"/>
          </w:tcPr>
          <w:p w14:paraId="70DFF505"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TCR2017-887</w:t>
            </w:r>
          </w:p>
        </w:tc>
        <w:tc>
          <w:tcPr>
            <w:tcW w:w="1089" w:type="dxa"/>
            <w:vAlign w:val="center"/>
          </w:tcPr>
          <w:p w14:paraId="5AC7B328" w14:textId="77777777" w:rsidR="006A7AB7" w:rsidRPr="008C4843" w:rsidRDefault="006A7AB7" w:rsidP="006A7AB7">
            <w:pPr>
              <w:adjustRightInd/>
              <w:snapToGrid/>
              <w:spacing w:line="320" w:lineRule="exact"/>
              <w:ind w:firstLineChars="0" w:firstLine="0"/>
              <w:jc w:val="center"/>
              <w:rPr>
                <w:sz w:val="21"/>
                <w:szCs w:val="21"/>
              </w:rPr>
            </w:pPr>
          </w:p>
        </w:tc>
      </w:tr>
      <w:tr w:rsidR="006A7AB7" w:rsidRPr="008C4843" w14:paraId="4E97AA62" w14:textId="77777777" w:rsidTr="006A7AB7">
        <w:trPr>
          <w:jc w:val="center"/>
        </w:trPr>
        <w:tc>
          <w:tcPr>
            <w:tcW w:w="729" w:type="dxa"/>
            <w:vAlign w:val="center"/>
          </w:tcPr>
          <w:p w14:paraId="010A04C6"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5</w:t>
            </w:r>
          </w:p>
        </w:tc>
        <w:tc>
          <w:tcPr>
            <w:tcW w:w="2082" w:type="dxa"/>
            <w:vAlign w:val="center"/>
          </w:tcPr>
          <w:p w14:paraId="7865C6F7"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5000L氮气罐</w:t>
            </w:r>
          </w:p>
        </w:tc>
        <w:tc>
          <w:tcPr>
            <w:tcW w:w="3693" w:type="dxa"/>
            <w:vAlign w:val="center"/>
          </w:tcPr>
          <w:p w14:paraId="738EE3EB"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浙江金安制药机械有限公司</w:t>
            </w:r>
          </w:p>
        </w:tc>
        <w:tc>
          <w:tcPr>
            <w:tcW w:w="1478" w:type="dxa"/>
            <w:vAlign w:val="center"/>
          </w:tcPr>
          <w:p w14:paraId="4BCAB338"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17D142</w:t>
            </w:r>
          </w:p>
        </w:tc>
        <w:tc>
          <w:tcPr>
            <w:tcW w:w="1089" w:type="dxa"/>
            <w:vAlign w:val="center"/>
          </w:tcPr>
          <w:p w14:paraId="3A4A4722" w14:textId="77777777" w:rsidR="006A7AB7" w:rsidRPr="008C4843" w:rsidRDefault="006A7AB7" w:rsidP="006A7AB7">
            <w:pPr>
              <w:adjustRightInd/>
              <w:snapToGrid/>
              <w:spacing w:line="320" w:lineRule="exact"/>
              <w:ind w:firstLineChars="0" w:firstLine="0"/>
              <w:jc w:val="center"/>
              <w:rPr>
                <w:sz w:val="21"/>
                <w:szCs w:val="21"/>
              </w:rPr>
            </w:pPr>
          </w:p>
        </w:tc>
      </w:tr>
      <w:tr w:rsidR="006A7AB7" w:rsidRPr="008C4843" w14:paraId="4B78EB43" w14:textId="77777777" w:rsidTr="006A7AB7">
        <w:trPr>
          <w:jc w:val="center"/>
        </w:trPr>
        <w:tc>
          <w:tcPr>
            <w:tcW w:w="729" w:type="dxa"/>
            <w:vAlign w:val="center"/>
          </w:tcPr>
          <w:p w14:paraId="2B7052EF"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6</w:t>
            </w:r>
          </w:p>
        </w:tc>
        <w:tc>
          <w:tcPr>
            <w:tcW w:w="2082" w:type="dxa"/>
            <w:vAlign w:val="center"/>
          </w:tcPr>
          <w:p w14:paraId="0F2A72CB"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5000L氮气罐</w:t>
            </w:r>
          </w:p>
        </w:tc>
        <w:tc>
          <w:tcPr>
            <w:tcW w:w="3693" w:type="dxa"/>
            <w:vAlign w:val="center"/>
          </w:tcPr>
          <w:p w14:paraId="6A8292A9"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浙江金安制药机械有限公司</w:t>
            </w:r>
          </w:p>
        </w:tc>
        <w:tc>
          <w:tcPr>
            <w:tcW w:w="1478" w:type="dxa"/>
            <w:vAlign w:val="center"/>
          </w:tcPr>
          <w:p w14:paraId="2E415116"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17D143</w:t>
            </w:r>
          </w:p>
        </w:tc>
        <w:tc>
          <w:tcPr>
            <w:tcW w:w="1089" w:type="dxa"/>
            <w:vAlign w:val="center"/>
          </w:tcPr>
          <w:p w14:paraId="1AD07DDB" w14:textId="77777777" w:rsidR="006A7AB7" w:rsidRPr="008C4843" w:rsidRDefault="006A7AB7" w:rsidP="006A7AB7">
            <w:pPr>
              <w:adjustRightInd/>
              <w:snapToGrid/>
              <w:spacing w:line="320" w:lineRule="exact"/>
              <w:ind w:firstLineChars="0" w:firstLine="0"/>
              <w:jc w:val="center"/>
              <w:rPr>
                <w:sz w:val="21"/>
                <w:szCs w:val="21"/>
              </w:rPr>
            </w:pPr>
          </w:p>
        </w:tc>
      </w:tr>
      <w:tr w:rsidR="006A7AB7" w:rsidRPr="008C4843" w14:paraId="58BC9126" w14:textId="77777777" w:rsidTr="006A7AB7">
        <w:trPr>
          <w:jc w:val="center"/>
        </w:trPr>
        <w:tc>
          <w:tcPr>
            <w:tcW w:w="729" w:type="dxa"/>
            <w:vAlign w:val="center"/>
          </w:tcPr>
          <w:p w14:paraId="78E645B9"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7</w:t>
            </w:r>
          </w:p>
        </w:tc>
        <w:tc>
          <w:tcPr>
            <w:tcW w:w="2082" w:type="dxa"/>
            <w:vAlign w:val="center"/>
          </w:tcPr>
          <w:p w14:paraId="350DC8FD"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搪玻璃反应罐</w:t>
            </w:r>
          </w:p>
        </w:tc>
        <w:tc>
          <w:tcPr>
            <w:tcW w:w="3693" w:type="dxa"/>
            <w:vAlign w:val="center"/>
          </w:tcPr>
          <w:p w14:paraId="6CE45245"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苏州海基飞跃特种装备工程有限公司</w:t>
            </w:r>
          </w:p>
        </w:tc>
        <w:tc>
          <w:tcPr>
            <w:tcW w:w="1478" w:type="dxa"/>
            <w:vAlign w:val="center"/>
          </w:tcPr>
          <w:p w14:paraId="0E352265"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17C8-0796</w:t>
            </w:r>
          </w:p>
        </w:tc>
        <w:tc>
          <w:tcPr>
            <w:tcW w:w="1089" w:type="dxa"/>
            <w:vAlign w:val="center"/>
          </w:tcPr>
          <w:p w14:paraId="277543F3" w14:textId="77777777" w:rsidR="006A7AB7" w:rsidRPr="008C4843" w:rsidRDefault="006A7AB7" w:rsidP="006A7AB7">
            <w:pPr>
              <w:adjustRightInd/>
              <w:snapToGrid/>
              <w:spacing w:line="320" w:lineRule="exact"/>
              <w:ind w:firstLineChars="0" w:firstLine="0"/>
              <w:jc w:val="center"/>
              <w:rPr>
                <w:sz w:val="21"/>
                <w:szCs w:val="21"/>
              </w:rPr>
            </w:pPr>
          </w:p>
        </w:tc>
      </w:tr>
      <w:tr w:rsidR="006A7AB7" w:rsidRPr="008C4843" w14:paraId="211A7960" w14:textId="77777777" w:rsidTr="006A7AB7">
        <w:trPr>
          <w:jc w:val="center"/>
        </w:trPr>
        <w:tc>
          <w:tcPr>
            <w:tcW w:w="729" w:type="dxa"/>
            <w:vAlign w:val="center"/>
          </w:tcPr>
          <w:p w14:paraId="551950C5"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8</w:t>
            </w:r>
          </w:p>
        </w:tc>
        <w:tc>
          <w:tcPr>
            <w:tcW w:w="2082" w:type="dxa"/>
            <w:vAlign w:val="center"/>
          </w:tcPr>
          <w:p w14:paraId="473C79F8"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蒸发器</w:t>
            </w:r>
          </w:p>
        </w:tc>
        <w:tc>
          <w:tcPr>
            <w:tcW w:w="3693" w:type="dxa"/>
            <w:vAlign w:val="center"/>
          </w:tcPr>
          <w:p w14:paraId="76200837"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上海江湾化工装备有限公司</w:t>
            </w:r>
          </w:p>
        </w:tc>
        <w:tc>
          <w:tcPr>
            <w:tcW w:w="1478" w:type="dxa"/>
            <w:vAlign w:val="center"/>
          </w:tcPr>
          <w:p w14:paraId="45E8201D"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16-6008-1</w:t>
            </w:r>
          </w:p>
        </w:tc>
        <w:tc>
          <w:tcPr>
            <w:tcW w:w="1089" w:type="dxa"/>
            <w:vAlign w:val="center"/>
          </w:tcPr>
          <w:p w14:paraId="7524D55E" w14:textId="77777777" w:rsidR="006A7AB7" w:rsidRPr="008C4843" w:rsidRDefault="006A7AB7" w:rsidP="006A7AB7">
            <w:pPr>
              <w:adjustRightInd/>
              <w:snapToGrid/>
              <w:spacing w:line="320" w:lineRule="exact"/>
              <w:ind w:firstLineChars="0" w:firstLine="0"/>
              <w:jc w:val="center"/>
              <w:rPr>
                <w:sz w:val="21"/>
                <w:szCs w:val="21"/>
              </w:rPr>
            </w:pPr>
          </w:p>
        </w:tc>
      </w:tr>
      <w:tr w:rsidR="006A7AB7" w:rsidRPr="008C4843" w14:paraId="2E209A05" w14:textId="77777777" w:rsidTr="006A7AB7">
        <w:trPr>
          <w:jc w:val="center"/>
        </w:trPr>
        <w:tc>
          <w:tcPr>
            <w:tcW w:w="729" w:type="dxa"/>
            <w:vAlign w:val="center"/>
          </w:tcPr>
          <w:p w14:paraId="0FAF2607"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9</w:t>
            </w:r>
          </w:p>
        </w:tc>
        <w:tc>
          <w:tcPr>
            <w:tcW w:w="2082" w:type="dxa"/>
            <w:vAlign w:val="center"/>
          </w:tcPr>
          <w:p w14:paraId="4D529F54"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蒸发器</w:t>
            </w:r>
          </w:p>
        </w:tc>
        <w:tc>
          <w:tcPr>
            <w:tcW w:w="3693" w:type="dxa"/>
            <w:vAlign w:val="center"/>
          </w:tcPr>
          <w:p w14:paraId="75B7299C"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上海江湾化工装备有限公司</w:t>
            </w:r>
          </w:p>
        </w:tc>
        <w:tc>
          <w:tcPr>
            <w:tcW w:w="1478" w:type="dxa"/>
            <w:vAlign w:val="center"/>
          </w:tcPr>
          <w:p w14:paraId="0EC44C8C"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16-6008-2</w:t>
            </w:r>
          </w:p>
        </w:tc>
        <w:tc>
          <w:tcPr>
            <w:tcW w:w="1089" w:type="dxa"/>
            <w:vAlign w:val="center"/>
          </w:tcPr>
          <w:p w14:paraId="1BB9488A" w14:textId="77777777" w:rsidR="006A7AB7" w:rsidRPr="008C4843" w:rsidRDefault="006A7AB7" w:rsidP="006A7AB7">
            <w:pPr>
              <w:adjustRightInd/>
              <w:snapToGrid/>
              <w:spacing w:line="320" w:lineRule="exact"/>
              <w:ind w:firstLineChars="0" w:firstLine="0"/>
              <w:jc w:val="center"/>
              <w:rPr>
                <w:sz w:val="21"/>
                <w:szCs w:val="21"/>
              </w:rPr>
            </w:pPr>
          </w:p>
        </w:tc>
      </w:tr>
      <w:tr w:rsidR="006A7AB7" w:rsidRPr="008C4843" w14:paraId="359B9A4F" w14:textId="77777777" w:rsidTr="006A7AB7">
        <w:trPr>
          <w:jc w:val="center"/>
        </w:trPr>
        <w:tc>
          <w:tcPr>
            <w:tcW w:w="729" w:type="dxa"/>
            <w:vAlign w:val="center"/>
          </w:tcPr>
          <w:p w14:paraId="33C17B06"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10</w:t>
            </w:r>
          </w:p>
        </w:tc>
        <w:tc>
          <w:tcPr>
            <w:tcW w:w="2082" w:type="dxa"/>
            <w:vAlign w:val="center"/>
          </w:tcPr>
          <w:p w14:paraId="20995A6A"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有机载热体</w:t>
            </w:r>
            <w:r w:rsidR="00067F01">
              <w:rPr>
                <w:sz w:val="21"/>
                <w:szCs w:val="21"/>
              </w:rPr>
              <w:t>锅炉</w:t>
            </w:r>
          </w:p>
        </w:tc>
        <w:tc>
          <w:tcPr>
            <w:tcW w:w="3693" w:type="dxa"/>
            <w:vAlign w:val="center"/>
          </w:tcPr>
          <w:p w14:paraId="362E680E"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无锡锡能锅炉有限公司</w:t>
            </w:r>
          </w:p>
        </w:tc>
        <w:tc>
          <w:tcPr>
            <w:tcW w:w="1478" w:type="dxa"/>
            <w:vAlign w:val="center"/>
          </w:tcPr>
          <w:p w14:paraId="2D5AA8DE"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2018A151</w:t>
            </w:r>
          </w:p>
        </w:tc>
        <w:tc>
          <w:tcPr>
            <w:tcW w:w="1089" w:type="dxa"/>
            <w:vAlign w:val="center"/>
          </w:tcPr>
          <w:p w14:paraId="0A0D26F1" w14:textId="77777777" w:rsidR="006A7AB7" w:rsidRPr="008C4843" w:rsidRDefault="006A7AB7" w:rsidP="006A7AB7">
            <w:pPr>
              <w:adjustRightInd/>
              <w:snapToGrid/>
              <w:spacing w:line="320" w:lineRule="exact"/>
              <w:ind w:firstLineChars="0" w:firstLine="0"/>
              <w:jc w:val="center"/>
              <w:rPr>
                <w:sz w:val="21"/>
                <w:szCs w:val="21"/>
              </w:rPr>
            </w:pPr>
          </w:p>
        </w:tc>
      </w:tr>
      <w:tr w:rsidR="006A7AB7" w:rsidRPr="008C4843" w14:paraId="30096017" w14:textId="77777777" w:rsidTr="006A7AB7">
        <w:trPr>
          <w:jc w:val="center"/>
        </w:trPr>
        <w:tc>
          <w:tcPr>
            <w:tcW w:w="729" w:type="dxa"/>
            <w:vAlign w:val="center"/>
          </w:tcPr>
          <w:p w14:paraId="2D7B895D"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11</w:t>
            </w:r>
          </w:p>
        </w:tc>
        <w:tc>
          <w:tcPr>
            <w:tcW w:w="2082" w:type="dxa"/>
            <w:vAlign w:val="center"/>
          </w:tcPr>
          <w:p w14:paraId="77518541"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内燃平衡重式叉车CPC30-AG2</w:t>
            </w:r>
          </w:p>
        </w:tc>
        <w:tc>
          <w:tcPr>
            <w:tcW w:w="3693" w:type="dxa"/>
            <w:vAlign w:val="center"/>
          </w:tcPr>
          <w:p w14:paraId="0D7211F7"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杭叉集团股份有限公司</w:t>
            </w:r>
          </w:p>
        </w:tc>
        <w:tc>
          <w:tcPr>
            <w:tcW w:w="1478" w:type="dxa"/>
            <w:vAlign w:val="center"/>
          </w:tcPr>
          <w:p w14:paraId="6C27F43D"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G5A023956</w:t>
            </w:r>
          </w:p>
        </w:tc>
        <w:tc>
          <w:tcPr>
            <w:tcW w:w="1089" w:type="dxa"/>
            <w:vAlign w:val="center"/>
          </w:tcPr>
          <w:p w14:paraId="53D1BB40" w14:textId="77777777" w:rsidR="006A7AB7" w:rsidRPr="008C4843" w:rsidRDefault="006A7AB7" w:rsidP="006A7AB7">
            <w:pPr>
              <w:adjustRightInd/>
              <w:snapToGrid/>
              <w:spacing w:line="320" w:lineRule="exact"/>
              <w:ind w:firstLineChars="0" w:firstLine="0"/>
              <w:jc w:val="center"/>
              <w:rPr>
                <w:sz w:val="21"/>
                <w:szCs w:val="21"/>
              </w:rPr>
            </w:pPr>
          </w:p>
        </w:tc>
      </w:tr>
      <w:tr w:rsidR="006A7AB7" w:rsidRPr="008C4843" w14:paraId="3E0F6AB2" w14:textId="77777777" w:rsidTr="006A7AB7">
        <w:trPr>
          <w:jc w:val="center"/>
        </w:trPr>
        <w:tc>
          <w:tcPr>
            <w:tcW w:w="729" w:type="dxa"/>
            <w:vAlign w:val="center"/>
          </w:tcPr>
          <w:p w14:paraId="72B82406"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12</w:t>
            </w:r>
          </w:p>
        </w:tc>
        <w:tc>
          <w:tcPr>
            <w:tcW w:w="2082" w:type="dxa"/>
            <w:vAlign w:val="center"/>
          </w:tcPr>
          <w:p w14:paraId="1D4AF9EF"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内燃平衡重式叉车CPC30-AG2</w:t>
            </w:r>
          </w:p>
        </w:tc>
        <w:tc>
          <w:tcPr>
            <w:tcW w:w="3693" w:type="dxa"/>
            <w:vAlign w:val="center"/>
          </w:tcPr>
          <w:p w14:paraId="6063141F"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杭叉集团股份有限公司</w:t>
            </w:r>
          </w:p>
        </w:tc>
        <w:tc>
          <w:tcPr>
            <w:tcW w:w="1478" w:type="dxa"/>
            <w:vAlign w:val="center"/>
          </w:tcPr>
          <w:p w14:paraId="5407E258"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G5AHM8884</w:t>
            </w:r>
          </w:p>
        </w:tc>
        <w:tc>
          <w:tcPr>
            <w:tcW w:w="1089" w:type="dxa"/>
            <w:vAlign w:val="center"/>
          </w:tcPr>
          <w:p w14:paraId="4D833830" w14:textId="77777777" w:rsidR="006A7AB7" w:rsidRPr="008C4843" w:rsidRDefault="006A7AB7" w:rsidP="006A7AB7">
            <w:pPr>
              <w:adjustRightInd/>
              <w:snapToGrid/>
              <w:spacing w:line="320" w:lineRule="exact"/>
              <w:ind w:firstLineChars="0" w:firstLine="0"/>
              <w:jc w:val="center"/>
              <w:rPr>
                <w:sz w:val="21"/>
                <w:szCs w:val="21"/>
              </w:rPr>
            </w:pPr>
          </w:p>
        </w:tc>
      </w:tr>
      <w:tr w:rsidR="006A7AB7" w:rsidRPr="008C4843" w14:paraId="7CE6C71B" w14:textId="77777777" w:rsidTr="006A7AB7">
        <w:trPr>
          <w:jc w:val="center"/>
        </w:trPr>
        <w:tc>
          <w:tcPr>
            <w:tcW w:w="729" w:type="dxa"/>
            <w:vAlign w:val="center"/>
          </w:tcPr>
          <w:p w14:paraId="707CFFA9"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13</w:t>
            </w:r>
          </w:p>
        </w:tc>
        <w:tc>
          <w:tcPr>
            <w:tcW w:w="2082" w:type="dxa"/>
            <w:vAlign w:val="center"/>
          </w:tcPr>
          <w:p w14:paraId="0668DDCD"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公用管道</w:t>
            </w:r>
          </w:p>
        </w:tc>
        <w:tc>
          <w:tcPr>
            <w:tcW w:w="3693" w:type="dxa"/>
            <w:vAlign w:val="center"/>
          </w:tcPr>
          <w:p w14:paraId="0011A811"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浙江工业设备安装集团公司</w:t>
            </w:r>
          </w:p>
        </w:tc>
        <w:tc>
          <w:tcPr>
            <w:tcW w:w="1478" w:type="dxa"/>
            <w:vAlign w:val="center"/>
          </w:tcPr>
          <w:p w14:paraId="40693632" w14:textId="77777777" w:rsidR="006A7AB7" w:rsidRPr="008C4843" w:rsidRDefault="006A7AB7" w:rsidP="006A7AB7">
            <w:pPr>
              <w:adjustRightInd/>
              <w:snapToGrid/>
              <w:spacing w:line="320" w:lineRule="exact"/>
              <w:ind w:firstLineChars="0" w:firstLine="0"/>
              <w:jc w:val="center"/>
              <w:rPr>
                <w:sz w:val="21"/>
                <w:szCs w:val="21"/>
              </w:rPr>
            </w:pPr>
          </w:p>
        </w:tc>
        <w:tc>
          <w:tcPr>
            <w:tcW w:w="1089" w:type="dxa"/>
            <w:vAlign w:val="center"/>
          </w:tcPr>
          <w:p w14:paraId="1F50E17A"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GB1</w:t>
            </w:r>
          </w:p>
        </w:tc>
      </w:tr>
      <w:tr w:rsidR="006A7AB7" w:rsidRPr="008C4843" w14:paraId="41990930" w14:textId="77777777" w:rsidTr="006A7AB7">
        <w:trPr>
          <w:jc w:val="center"/>
        </w:trPr>
        <w:tc>
          <w:tcPr>
            <w:tcW w:w="729" w:type="dxa"/>
            <w:vAlign w:val="center"/>
          </w:tcPr>
          <w:p w14:paraId="3C714315"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14</w:t>
            </w:r>
          </w:p>
        </w:tc>
        <w:tc>
          <w:tcPr>
            <w:tcW w:w="2082" w:type="dxa"/>
            <w:vAlign w:val="center"/>
          </w:tcPr>
          <w:p w14:paraId="6027423C"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工业管道</w:t>
            </w:r>
          </w:p>
        </w:tc>
        <w:tc>
          <w:tcPr>
            <w:tcW w:w="3693" w:type="dxa"/>
            <w:vAlign w:val="center"/>
          </w:tcPr>
          <w:p w14:paraId="5D24EE2F"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浙江工业设备安装集团公司</w:t>
            </w:r>
          </w:p>
        </w:tc>
        <w:tc>
          <w:tcPr>
            <w:tcW w:w="1478" w:type="dxa"/>
            <w:vAlign w:val="center"/>
          </w:tcPr>
          <w:p w14:paraId="6CD25A9C" w14:textId="77777777" w:rsidR="006A7AB7" w:rsidRPr="008C4843" w:rsidRDefault="006A7AB7" w:rsidP="006A7AB7">
            <w:pPr>
              <w:adjustRightInd/>
              <w:snapToGrid/>
              <w:spacing w:line="320" w:lineRule="exact"/>
              <w:ind w:firstLineChars="0" w:firstLine="0"/>
              <w:jc w:val="center"/>
              <w:rPr>
                <w:sz w:val="21"/>
                <w:szCs w:val="21"/>
              </w:rPr>
            </w:pPr>
          </w:p>
        </w:tc>
        <w:tc>
          <w:tcPr>
            <w:tcW w:w="1089" w:type="dxa"/>
            <w:vAlign w:val="center"/>
          </w:tcPr>
          <w:p w14:paraId="5CEB1532" w14:textId="77777777" w:rsidR="006A7AB7" w:rsidRPr="008C4843" w:rsidRDefault="006A7AB7" w:rsidP="006A7AB7">
            <w:pPr>
              <w:adjustRightInd/>
              <w:snapToGrid/>
              <w:spacing w:line="320" w:lineRule="exact"/>
              <w:ind w:firstLineChars="0" w:firstLine="0"/>
              <w:jc w:val="center"/>
              <w:rPr>
                <w:sz w:val="21"/>
                <w:szCs w:val="21"/>
              </w:rPr>
            </w:pPr>
            <w:r w:rsidRPr="008C4843">
              <w:rPr>
                <w:sz w:val="21"/>
                <w:szCs w:val="21"/>
              </w:rPr>
              <w:t>GC1/GD1</w:t>
            </w:r>
          </w:p>
        </w:tc>
      </w:tr>
    </w:tbl>
    <w:p w14:paraId="1EEE240B" w14:textId="77777777" w:rsidR="005039EC" w:rsidRDefault="00EC40C9">
      <w:pPr>
        <w:adjustRightInd/>
        <w:snapToGrid/>
        <w:spacing w:line="500" w:lineRule="exact"/>
        <w:ind w:rightChars="23" w:right="64" w:firstLineChars="0" w:firstLine="0"/>
        <w:jc w:val="center"/>
        <w:rPr>
          <w:rFonts w:ascii="Times New Roman" w:hAnsi="Times New Roman" w:cs="Times New Roman"/>
          <w:b/>
          <w:bCs/>
          <w:sz w:val="24"/>
          <w:szCs w:val="21"/>
          <w:lang w:val="zh-CN"/>
        </w:rPr>
      </w:pPr>
      <w:r>
        <w:rPr>
          <w:rFonts w:ascii="Times New Roman" w:hAnsi="Times New Roman" w:cs="Times New Roman"/>
          <w:b/>
          <w:bCs/>
          <w:sz w:val="24"/>
          <w:szCs w:val="21"/>
          <w:lang w:val="zh-CN"/>
        </w:rPr>
        <w:t>表</w:t>
      </w:r>
      <w:r>
        <w:rPr>
          <w:rFonts w:ascii="Times New Roman" w:hAnsi="Times New Roman" w:cs="Times New Roman"/>
          <w:b/>
          <w:bCs/>
          <w:sz w:val="24"/>
          <w:szCs w:val="21"/>
          <w:lang w:val="zh-CN"/>
        </w:rPr>
        <w:t>2</w:t>
      </w:r>
      <w:r>
        <w:rPr>
          <w:rFonts w:ascii="Times New Roman" w:hAnsi="Times New Roman" w:cs="Times New Roman" w:hint="eastAsia"/>
          <w:b/>
          <w:bCs/>
          <w:sz w:val="24"/>
          <w:szCs w:val="21"/>
          <w:lang w:val="zh-CN"/>
        </w:rPr>
        <w:t>.6-3</w:t>
      </w:r>
      <w:r>
        <w:rPr>
          <w:rFonts w:ascii="Times New Roman" w:hAnsi="Times New Roman" w:cs="Times New Roman"/>
          <w:b/>
          <w:bCs/>
          <w:sz w:val="24"/>
          <w:szCs w:val="21"/>
        </w:rPr>
        <w:t xml:space="preserve">  </w:t>
      </w:r>
      <w:r>
        <w:rPr>
          <w:rFonts w:ascii="Times New Roman" w:hAnsi="Times New Roman" w:cs="Times New Roman"/>
          <w:b/>
          <w:bCs/>
          <w:sz w:val="24"/>
          <w:szCs w:val="21"/>
          <w:lang w:val="zh-CN"/>
        </w:rPr>
        <w:t>特种设备</w:t>
      </w:r>
      <w:r w:rsidR="00473ADF">
        <w:rPr>
          <w:rFonts w:ascii="Times New Roman" w:hAnsi="Times New Roman" w:cs="Times New Roman"/>
          <w:b/>
          <w:bCs/>
          <w:sz w:val="24"/>
          <w:szCs w:val="21"/>
          <w:lang w:val="zh-CN"/>
        </w:rPr>
        <w:t>使用登记情况</w:t>
      </w:r>
      <w:r>
        <w:rPr>
          <w:rFonts w:ascii="Times New Roman" w:hAnsi="Times New Roman" w:cs="Times New Roman"/>
          <w:b/>
          <w:bCs/>
          <w:sz w:val="24"/>
          <w:szCs w:val="21"/>
          <w:lang w:val="zh-CN"/>
        </w:rPr>
        <w:t>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134"/>
        <w:gridCol w:w="1985"/>
        <w:gridCol w:w="2268"/>
        <w:gridCol w:w="1275"/>
        <w:gridCol w:w="1842"/>
      </w:tblGrid>
      <w:tr w:rsidR="005039EC" w14:paraId="77E808ED" w14:textId="77777777" w:rsidTr="00E3473A">
        <w:trPr>
          <w:tblHeader/>
          <w:jc w:val="center"/>
        </w:trPr>
        <w:tc>
          <w:tcPr>
            <w:tcW w:w="568" w:type="dxa"/>
            <w:vAlign w:val="center"/>
          </w:tcPr>
          <w:p w14:paraId="30E98C6B" w14:textId="77777777" w:rsidR="005039EC" w:rsidRDefault="00EC40C9">
            <w:pPr>
              <w:adjustRightInd/>
              <w:snapToGrid/>
              <w:spacing w:line="240" w:lineRule="auto"/>
              <w:ind w:rightChars="23" w:right="64" w:firstLineChars="0" w:firstLine="0"/>
              <w:jc w:val="center"/>
              <w:rPr>
                <w:rFonts w:ascii="Times New Roman" w:hAnsi="Times New Roman" w:cs="Times New Roman"/>
                <w:b/>
                <w:bCs/>
                <w:sz w:val="21"/>
                <w:szCs w:val="21"/>
                <w:lang w:val="zh-CN"/>
              </w:rPr>
            </w:pPr>
            <w:r>
              <w:rPr>
                <w:rFonts w:ascii="Times New Roman" w:hAnsi="Times New Roman" w:cs="Times New Roman"/>
                <w:b/>
                <w:bCs/>
                <w:sz w:val="21"/>
                <w:szCs w:val="21"/>
                <w:lang w:val="zh-CN"/>
              </w:rPr>
              <w:t>序号</w:t>
            </w:r>
          </w:p>
        </w:tc>
        <w:tc>
          <w:tcPr>
            <w:tcW w:w="1134" w:type="dxa"/>
            <w:vAlign w:val="center"/>
          </w:tcPr>
          <w:p w14:paraId="0ABCB739" w14:textId="77777777" w:rsidR="005039EC" w:rsidRDefault="00EC40C9">
            <w:pPr>
              <w:adjustRightInd/>
              <w:snapToGrid/>
              <w:spacing w:line="240" w:lineRule="auto"/>
              <w:ind w:rightChars="23" w:right="64" w:firstLineChars="0" w:firstLine="0"/>
              <w:jc w:val="center"/>
              <w:rPr>
                <w:rFonts w:ascii="Times New Roman" w:hAnsi="Times New Roman" w:cs="Times New Roman"/>
                <w:b/>
                <w:bCs/>
                <w:sz w:val="21"/>
                <w:szCs w:val="21"/>
                <w:lang w:val="zh-CN"/>
              </w:rPr>
            </w:pPr>
            <w:r>
              <w:rPr>
                <w:rFonts w:ascii="Times New Roman" w:hAnsi="Times New Roman" w:cs="Times New Roman"/>
                <w:b/>
                <w:bCs/>
                <w:sz w:val="21"/>
                <w:szCs w:val="21"/>
                <w:lang w:val="zh-CN"/>
              </w:rPr>
              <w:t>设备</w:t>
            </w:r>
            <w:r w:rsidR="00473ADF">
              <w:rPr>
                <w:rFonts w:ascii="Times New Roman" w:hAnsi="Times New Roman" w:cs="Times New Roman"/>
                <w:b/>
                <w:bCs/>
                <w:sz w:val="21"/>
                <w:szCs w:val="21"/>
                <w:lang w:val="zh-CN"/>
              </w:rPr>
              <w:t>种类</w:t>
            </w:r>
          </w:p>
        </w:tc>
        <w:tc>
          <w:tcPr>
            <w:tcW w:w="1985" w:type="dxa"/>
            <w:vAlign w:val="center"/>
          </w:tcPr>
          <w:p w14:paraId="04CDAABA" w14:textId="77777777" w:rsidR="005039EC" w:rsidRDefault="00473ADF">
            <w:pPr>
              <w:adjustRightInd/>
              <w:snapToGrid/>
              <w:spacing w:line="240" w:lineRule="auto"/>
              <w:ind w:rightChars="23" w:right="64" w:firstLineChars="0" w:firstLine="0"/>
              <w:jc w:val="center"/>
              <w:rPr>
                <w:rFonts w:ascii="Times New Roman" w:hAnsi="Times New Roman" w:cs="Times New Roman"/>
                <w:b/>
                <w:bCs/>
                <w:sz w:val="21"/>
                <w:szCs w:val="21"/>
                <w:lang w:val="zh-CN"/>
              </w:rPr>
            </w:pPr>
            <w:r>
              <w:rPr>
                <w:rFonts w:ascii="Times New Roman" w:hAnsi="Times New Roman" w:cs="Times New Roman"/>
                <w:b/>
                <w:bCs/>
                <w:sz w:val="21"/>
                <w:szCs w:val="21"/>
                <w:lang w:val="zh-CN"/>
              </w:rPr>
              <w:t>设备</w:t>
            </w:r>
            <w:r w:rsidR="00EC40C9">
              <w:rPr>
                <w:rFonts w:ascii="Times New Roman" w:hAnsi="Times New Roman" w:cs="Times New Roman"/>
                <w:b/>
                <w:bCs/>
                <w:sz w:val="21"/>
                <w:szCs w:val="21"/>
                <w:lang w:val="zh-CN"/>
              </w:rPr>
              <w:t>类别</w:t>
            </w:r>
          </w:p>
        </w:tc>
        <w:tc>
          <w:tcPr>
            <w:tcW w:w="2268" w:type="dxa"/>
            <w:vAlign w:val="center"/>
          </w:tcPr>
          <w:p w14:paraId="611B4AB4" w14:textId="77777777" w:rsidR="005039EC" w:rsidRDefault="00EC40C9">
            <w:pPr>
              <w:adjustRightInd/>
              <w:snapToGrid/>
              <w:spacing w:line="240" w:lineRule="auto"/>
              <w:ind w:rightChars="23" w:right="64" w:firstLineChars="0" w:firstLine="0"/>
              <w:jc w:val="center"/>
              <w:rPr>
                <w:rFonts w:ascii="Times New Roman" w:hAnsi="Times New Roman" w:cs="Times New Roman"/>
                <w:b/>
                <w:bCs/>
                <w:sz w:val="21"/>
                <w:szCs w:val="21"/>
                <w:lang w:val="zh-CN"/>
              </w:rPr>
            </w:pPr>
            <w:r>
              <w:rPr>
                <w:rFonts w:ascii="Times New Roman" w:hAnsi="Times New Roman" w:cs="Times New Roman"/>
                <w:b/>
                <w:bCs/>
                <w:sz w:val="21"/>
                <w:szCs w:val="21"/>
                <w:lang w:val="zh-CN"/>
              </w:rPr>
              <w:t>编号</w:t>
            </w:r>
          </w:p>
        </w:tc>
        <w:tc>
          <w:tcPr>
            <w:tcW w:w="1275" w:type="dxa"/>
            <w:vAlign w:val="center"/>
          </w:tcPr>
          <w:p w14:paraId="6F0DD0E0" w14:textId="77777777" w:rsidR="005039EC" w:rsidRDefault="00473ADF">
            <w:pPr>
              <w:adjustRightInd/>
              <w:snapToGrid/>
              <w:spacing w:line="240" w:lineRule="auto"/>
              <w:ind w:rightChars="23" w:right="64" w:firstLineChars="0" w:firstLine="0"/>
              <w:jc w:val="center"/>
              <w:rPr>
                <w:rFonts w:ascii="Times New Roman" w:hAnsi="Times New Roman" w:cs="Times New Roman"/>
                <w:b/>
                <w:bCs/>
                <w:sz w:val="21"/>
                <w:szCs w:val="21"/>
                <w:lang w:val="zh-CN"/>
              </w:rPr>
            </w:pPr>
            <w:r>
              <w:rPr>
                <w:rFonts w:ascii="Times New Roman" w:hAnsi="Times New Roman" w:cs="Times New Roman"/>
                <w:b/>
                <w:bCs/>
                <w:sz w:val="21"/>
                <w:szCs w:val="21"/>
                <w:lang w:val="zh-CN"/>
              </w:rPr>
              <w:t>发证日期</w:t>
            </w:r>
          </w:p>
        </w:tc>
        <w:tc>
          <w:tcPr>
            <w:tcW w:w="1842" w:type="dxa"/>
            <w:vAlign w:val="center"/>
          </w:tcPr>
          <w:p w14:paraId="00131A63" w14:textId="77777777" w:rsidR="005039EC" w:rsidRDefault="00EC40C9">
            <w:pPr>
              <w:adjustRightInd/>
              <w:snapToGrid/>
              <w:spacing w:line="240" w:lineRule="auto"/>
              <w:ind w:rightChars="23" w:right="64" w:firstLineChars="0" w:firstLine="0"/>
              <w:jc w:val="center"/>
              <w:rPr>
                <w:rFonts w:ascii="Times New Roman" w:hAnsi="Times New Roman" w:cs="Times New Roman"/>
                <w:b/>
                <w:bCs/>
                <w:sz w:val="21"/>
                <w:szCs w:val="21"/>
                <w:lang w:val="zh-CN"/>
              </w:rPr>
            </w:pPr>
            <w:r>
              <w:rPr>
                <w:rFonts w:ascii="Times New Roman" w:hAnsi="Times New Roman" w:cs="Times New Roman"/>
                <w:b/>
                <w:bCs/>
                <w:sz w:val="21"/>
                <w:szCs w:val="21"/>
              </w:rPr>
              <w:t>发证单位</w:t>
            </w:r>
          </w:p>
        </w:tc>
      </w:tr>
      <w:tr w:rsidR="00931A3E" w14:paraId="6895599E" w14:textId="77777777" w:rsidTr="00E3473A">
        <w:trPr>
          <w:jc w:val="center"/>
        </w:trPr>
        <w:tc>
          <w:tcPr>
            <w:tcW w:w="568" w:type="dxa"/>
            <w:vMerge w:val="restart"/>
            <w:vAlign w:val="center"/>
          </w:tcPr>
          <w:p w14:paraId="1BAB5873" w14:textId="77777777" w:rsidR="00931A3E" w:rsidRDefault="00931A3E" w:rsidP="00931A3E">
            <w:pPr>
              <w:adjustRightInd/>
              <w:snapToGrid/>
              <w:spacing w:line="240" w:lineRule="auto"/>
              <w:ind w:rightChars="23" w:right="64"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1134" w:type="dxa"/>
            <w:vMerge w:val="restart"/>
            <w:vAlign w:val="center"/>
          </w:tcPr>
          <w:p w14:paraId="176CE7B5"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rPr>
              <w:t>锅炉</w:t>
            </w:r>
          </w:p>
        </w:tc>
        <w:tc>
          <w:tcPr>
            <w:tcW w:w="1985" w:type="dxa"/>
            <w:vAlign w:val="center"/>
          </w:tcPr>
          <w:p w14:paraId="4801B982" w14:textId="77777777" w:rsidR="00931A3E" w:rsidRDefault="00931A3E">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lang w:val="zh-CN"/>
              </w:rPr>
              <w:t>承压蒸汽锅炉</w:t>
            </w:r>
          </w:p>
        </w:tc>
        <w:tc>
          <w:tcPr>
            <w:tcW w:w="2268" w:type="dxa"/>
            <w:vAlign w:val="center"/>
          </w:tcPr>
          <w:p w14:paraId="05369742" w14:textId="77777777" w:rsidR="00931A3E" w:rsidRDefault="00931A3E">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z w:val="21"/>
                <w:szCs w:val="21"/>
                <w:lang w:val="zh-CN"/>
              </w:rPr>
              <w:t>锅</w:t>
            </w:r>
            <w:r>
              <w:rPr>
                <w:rFonts w:ascii="Times New Roman" w:hAnsi="Times New Roman" w:cs="Times New Roman" w:hint="eastAsia"/>
                <w:sz w:val="21"/>
                <w:szCs w:val="21"/>
                <w:lang w:val="zh-CN"/>
              </w:rPr>
              <w:t>10</w:t>
            </w:r>
            <w:r>
              <w:rPr>
                <w:rFonts w:ascii="Times New Roman" w:hAnsi="Times New Roman" w:cs="Times New Roman" w:hint="eastAsia"/>
                <w:sz w:val="21"/>
                <w:szCs w:val="21"/>
                <w:lang w:val="zh-CN"/>
              </w:rPr>
              <w:t>滇</w:t>
            </w:r>
            <w:r>
              <w:rPr>
                <w:rFonts w:ascii="Times New Roman" w:hAnsi="Times New Roman" w:cs="Times New Roman" w:hint="eastAsia"/>
                <w:sz w:val="21"/>
                <w:szCs w:val="21"/>
                <w:lang w:val="zh-CN"/>
              </w:rPr>
              <w:t>A00144</w:t>
            </w:r>
            <w:r>
              <w:rPr>
                <w:rFonts w:ascii="Times New Roman" w:hAnsi="Times New Roman" w:cs="Times New Roman" w:hint="eastAsia"/>
                <w:sz w:val="21"/>
                <w:szCs w:val="21"/>
                <w:lang w:val="zh-CN"/>
              </w:rPr>
              <w:t>（</w:t>
            </w:r>
            <w:r>
              <w:rPr>
                <w:rFonts w:ascii="Times New Roman" w:hAnsi="Times New Roman" w:cs="Times New Roman" w:hint="eastAsia"/>
                <w:sz w:val="21"/>
                <w:szCs w:val="21"/>
                <w:lang w:val="zh-CN"/>
              </w:rPr>
              <w:t>19</w:t>
            </w:r>
            <w:r>
              <w:rPr>
                <w:rFonts w:ascii="Times New Roman" w:hAnsi="Times New Roman" w:cs="Times New Roman" w:hint="eastAsia"/>
                <w:sz w:val="21"/>
                <w:szCs w:val="21"/>
                <w:lang w:val="zh-CN"/>
              </w:rPr>
              <w:t>）</w:t>
            </w:r>
          </w:p>
        </w:tc>
        <w:tc>
          <w:tcPr>
            <w:tcW w:w="1275" w:type="dxa"/>
            <w:vAlign w:val="center"/>
          </w:tcPr>
          <w:p w14:paraId="1A556917" w14:textId="77777777" w:rsidR="00931A3E" w:rsidRDefault="00931A3E" w:rsidP="00473ADF">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sz w:val="21"/>
                <w:szCs w:val="21"/>
              </w:rPr>
              <w:t>20</w:t>
            </w:r>
            <w:r>
              <w:rPr>
                <w:rFonts w:ascii="Times New Roman" w:hAnsi="Times New Roman" w:cs="Times New Roman" w:hint="eastAsia"/>
                <w:sz w:val="21"/>
                <w:szCs w:val="21"/>
              </w:rPr>
              <w:t>19</w:t>
            </w:r>
            <w:r>
              <w:rPr>
                <w:rFonts w:ascii="Times New Roman" w:hAnsi="Times New Roman" w:cs="Times New Roman"/>
                <w:sz w:val="21"/>
                <w:szCs w:val="21"/>
              </w:rPr>
              <w:t>.</w:t>
            </w:r>
            <w:r>
              <w:rPr>
                <w:rFonts w:ascii="Times New Roman" w:hAnsi="Times New Roman" w:cs="Times New Roman" w:hint="eastAsia"/>
                <w:sz w:val="21"/>
                <w:szCs w:val="21"/>
              </w:rPr>
              <w:t>12.13</w:t>
            </w:r>
          </w:p>
        </w:tc>
        <w:tc>
          <w:tcPr>
            <w:tcW w:w="1842" w:type="dxa"/>
            <w:vMerge w:val="restart"/>
            <w:vAlign w:val="center"/>
          </w:tcPr>
          <w:p w14:paraId="59AD4DFA" w14:textId="77777777" w:rsidR="00931A3E" w:rsidRPr="00473ADF" w:rsidRDefault="00931A3E" w:rsidP="00727C07">
            <w:pPr>
              <w:adjustRightInd/>
              <w:snapToGrid/>
              <w:spacing w:line="240" w:lineRule="auto"/>
              <w:ind w:firstLineChars="0" w:firstLine="0"/>
              <w:jc w:val="center"/>
              <w:rPr>
                <w:rFonts w:ascii="Times New Roman" w:hAnsi="Times New Roman" w:cs="Times New Roman"/>
                <w:sz w:val="21"/>
                <w:szCs w:val="21"/>
                <w:lang w:val="zh-CN"/>
              </w:rPr>
            </w:pPr>
            <w:r w:rsidRPr="00473ADF">
              <w:rPr>
                <w:rFonts w:ascii="Times New Roman" w:hAnsi="Times New Roman" w:cs="Times New Roman" w:hint="eastAsia"/>
                <w:sz w:val="21"/>
                <w:szCs w:val="21"/>
              </w:rPr>
              <w:t>宜良县市场监督管理局</w:t>
            </w:r>
          </w:p>
        </w:tc>
      </w:tr>
      <w:tr w:rsidR="00931A3E" w14:paraId="59781FC2" w14:textId="77777777" w:rsidTr="00E3473A">
        <w:trPr>
          <w:trHeight w:val="510"/>
          <w:jc w:val="center"/>
        </w:trPr>
        <w:tc>
          <w:tcPr>
            <w:tcW w:w="568" w:type="dxa"/>
            <w:vMerge/>
            <w:vAlign w:val="center"/>
          </w:tcPr>
          <w:p w14:paraId="449BEE85" w14:textId="77777777" w:rsidR="00931A3E" w:rsidRDefault="00931A3E" w:rsidP="00931A3E">
            <w:pPr>
              <w:adjustRightInd/>
              <w:snapToGrid/>
              <w:spacing w:line="240" w:lineRule="auto"/>
              <w:ind w:rightChars="23" w:right="64" w:firstLineChars="0" w:firstLine="0"/>
              <w:jc w:val="center"/>
              <w:rPr>
                <w:rFonts w:ascii="Times New Roman" w:hAnsi="Times New Roman" w:cs="Times New Roman"/>
                <w:sz w:val="21"/>
                <w:szCs w:val="21"/>
              </w:rPr>
            </w:pPr>
          </w:p>
        </w:tc>
        <w:tc>
          <w:tcPr>
            <w:tcW w:w="1134" w:type="dxa"/>
            <w:vMerge/>
            <w:vAlign w:val="center"/>
          </w:tcPr>
          <w:p w14:paraId="2D1A4247" w14:textId="77777777" w:rsidR="00931A3E" w:rsidRDefault="00931A3E">
            <w:pPr>
              <w:adjustRightInd/>
              <w:snapToGrid/>
              <w:spacing w:line="240" w:lineRule="auto"/>
              <w:ind w:firstLineChars="0" w:firstLine="0"/>
              <w:jc w:val="center"/>
              <w:rPr>
                <w:rFonts w:ascii="Times New Roman" w:hAnsi="Times New Roman" w:cs="Times New Roman"/>
                <w:sz w:val="21"/>
                <w:szCs w:val="21"/>
              </w:rPr>
            </w:pPr>
          </w:p>
        </w:tc>
        <w:tc>
          <w:tcPr>
            <w:tcW w:w="1985" w:type="dxa"/>
            <w:vAlign w:val="center"/>
          </w:tcPr>
          <w:p w14:paraId="636D6F17"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有机热载体</w:t>
            </w:r>
            <w:r w:rsidR="00067F01">
              <w:rPr>
                <w:rFonts w:ascii="Times New Roman" w:hAnsi="Times New Roman" w:cs="Times New Roman"/>
                <w:sz w:val="21"/>
                <w:szCs w:val="21"/>
                <w:lang w:val="zh-CN"/>
              </w:rPr>
              <w:t>锅炉</w:t>
            </w:r>
          </w:p>
        </w:tc>
        <w:tc>
          <w:tcPr>
            <w:tcW w:w="2268" w:type="dxa"/>
            <w:vAlign w:val="center"/>
          </w:tcPr>
          <w:p w14:paraId="784BA243" w14:textId="77777777" w:rsidR="00931A3E" w:rsidRDefault="00931A3E" w:rsidP="00473ADF">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z w:val="21"/>
                <w:szCs w:val="21"/>
                <w:lang w:val="zh-CN"/>
              </w:rPr>
              <w:t>锅</w:t>
            </w:r>
            <w:r>
              <w:rPr>
                <w:rFonts w:ascii="Times New Roman" w:hAnsi="Times New Roman" w:cs="Times New Roman" w:hint="eastAsia"/>
                <w:sz w:val="21"/>
                <w:szCs w:val="21"/>
                <w:lang w:val="zh-CN"/>
              </w:rPr>
              <w:t>32</w:t>
            </w:r>
            <w:r>
              <w:rPr>
                <w:rFonts w:ascii="Times New Roman" w:hAnsi="Times New Roman" w:cs="Times New Roman" w:hint="eastAsia"/>
                <w:sz w:val="21"/>
                <w:szCs w:val="21"/>
                <w:lang w:val="zh-CN"/>
              </w:rPr>
              <w:t>滇</w:t>
            </w:r>
            <w:r>
              <w:rPr>
                <w:rFonts w:ascii="Times New Roman" w:hAnsi="Times New Roman" w:cs="Times New Roman" w:hint="eastAsia"/>
                <w:sz w:val="21"/>
                <w:szCs w:val="21"/>
                <w:lang w:val="zh-CN"/>
              </w:rPr>
              <w:t>A00032</w:t>
            </w:r>
            <w:r>
              <w:rPr>
                <w:rFonts w:ascii="Times New Roman" w:hAnsi="Times New Roman" w:cs="Times New Roman" w:hint="eastAsia"/>
                <w:sz w:val="21"/>
                <w:szCs w:val="21"/>
                <w:lang w:val="zh-CN"/>
              </w:rPr>
              <w:t>（</w:t>
            </w:r>
            <w:r>
              <w:rPr>
                <w:rFonts w:ascii="Times New Roman" w:hAnsi="Times New Roman" w:cs="Times New Roman" w:hint="eastAsia"/>
                <w:sz w:val="21"/>
                <w:szCs w:val="21"/>
                <w:lang w:val="zh-CN"/>
              </w:rPr>
              <w:t>21</w:t>
            </w:r>
            <w:r>
              <w:rPr>
                <w:rFonts w:ascii="Times New Roman" w:hAnsi="Times New Roman" w:cs="Times New Roman" w:hint="eastAsia"/>
                <w:sz w:val="21"/>
                <w:szCs w:val="21"/>
                <w:lang w:val="zh-CN"/>
              </w:rPr>
              <w:t>）</w:t>
            </w:r>
          </w:p>
        </w:tc>
        <w:tc>
          <w:tcPr>
            <w:tcW w:w="1275" w:type="dxa"/>
            <w:vAlign w:val="center"/>
          </w:tcPr>
          <w:p w14:paraId="089CED8A" w14:textId="77777777" w:rsidR="00931A3E" w:rsidRDefault="00931A3E" w:rsidP="00473ADF">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2021.08.30</w:t>
            </w:r>
          </w:p>
        </w:tc>
        <w:tc>
          <w:tcPr>
            <w:tcW w:w="1842" w:type="dxa"/>
            <w:vMerge/>
          </w:tcPr>
          <w:p w14:paraId="07516ABA" w14:textId="77777777" w:rsidR="00931A3E" w:rsidRDefault="00931A3E" w:rsidP="00931A3E">
            <w:pPr>
              <w:spacing w:line="240" w:lineRule="auto"/>
              <w:ind w:firstLine="420"/>
              <w:jc w:val="center"/>
              <w:rPr>
                <w:rFonts w:ascii="Times New Roman" w:hAnsi="Times New Roman" w:cs="Times New Roman"/>
                <w:sz w:val="21"/>
                <w:szCs w:val="24"/>
              </w:rPr>
            </w:pPr>
          </w:p>
        </w:tc>
      </w:tr>
      <w:tr w:rsidR="00931A3E" w14:paraId="1F0D1344" w14:textId="77777777" w:rsidTr="00E3473A">
        <w:trPr>
          <w:jc w:val="center"/>
        </w:trPr>
        <w:tc>
          <w:tcPr>
            <w:tcW w:w="568" w:type="dxa"/>
            <w:vMerge w:val="restart"/>
            <w:vAlign w:val="center"/>
          </w:tcPr>
          <w:p w14:paraId="70674C89" w14:textId="77777777" w:rsidR="00931A3E" w:rsidRDefault="00931A3E">
            <w:pPr>
              <w:adjustRightInd/>
              <w:snapToGrid/>
              <w:spacing w:line="240" w:lineRule="auto"/>
              <w:ind w:rightChars="23" w:right="64"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w:t>
            </w:r>
          </w:p>
        </w:tc>
        <w:tc>
          <w:tcPr>
            <w:tcW w:w="1134" w:type="dxa"/>
            <w:vMerge w:val="restart"/>
            <w:vAlign w:val="center"/>
          </w:tcPr>
          <w:p w14:paraId="45F015A9" w14:textId="77777777" w:rsidR="00931A3E" w:rsidRDefault="00931A3E">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叉车</w:t>
            </w:r>
          </w:p>
        </w:tc>
        <w:tc>
          <w:tcPr>
            <w:tcW w:w="1985" w:type="dxa"/>
            <w:vAlign w:val="center"/>
          </w:tcPr>
          <w:p w14:paraId="267BD1D5"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机动工业车辆</w:t>
            </w:r>
          </w:p>
        </w:tc>
        <w:tc>
          <w:tcPr>
            <w:tcW w:w="2268" w:type="dxa"/>
            <w:vAlign w:val="center"/>
          </w:tcPr>
          <w:p w14:paraId="772D9F42" w14:textId="77777777" w:rsidR="00931A3E" w:rsidRDefault="00931A3E">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z w:val="21"/>
                <w:szCs w:val="21"/>
                <w:lang w:val="zh-CN"/>
              </w:rPr>
              <w:t>车</w:t>
            </w:r>
            <w:r>
              <w:rPr>
                <w:rFonts w:ascii="Times New Roman" w:hAnsi="Times New Roman" w:cs="Times New Roman" w:hint="eastAsia"/>
                <w:sz w:val="21"/>
                <w:szCs w:val="21"/>
                <w:lang w:val="zh-CN"/>
              </w:rPr>
              <w:t>11</w:t>
            </w:r>
            <w:r>
              <w:rPr>
                <w:rFonts w:ascii="Times New Roman" w:hAnsi="Times New Roman" w:cs="Times New Roman" w:hint="eastAsia"/>
                <w:sz w:val="21"/>
                <w:szCs w:val="21"/>
                <w:lang w:val="zh-CN"/>
              </w:rPr>
              <w:t>滇</w:t>
            </w:r>
            <w:r>
              <w:rPr>
                <w:rFonts w:ascii="Times New Roman" w:hAnsi="Times New Roman" w:cs="Times New Roman" w:hint="eastAsia"/>
                <w:sz w:val="21"/>
                <w:szCs w:val="21"/>
                <w:lang w:val="zh-CN"/>
              </w:rPr>
              <w:t>A01412</w:t>
            </w:r>
            <w:r>
              <w:rPr>
                <w:rFonts w:ascii="Times New Roman" w:hAnsi="Times New Roman" w:cs="Times New Roman" w:hint="eastAsia"/>
                <w:sz w:val="21"/>
                <w:szCs w:val="21"/>
                <w:lang w:val="zh-CN"/>
              </w:rPr>
              <w:t>（</w:t>
            </w:r>
            <w:r>
              <w:rPr>
                <w:rFonts w:ascii="Times New Roman" w:hAnsi="Times New Roman" w:cs="Times New Roman" w:hint="eastAsia"/>
                <w:sz w:val="21"/>
                <w:szCs w:val="21"/>
                <w:lang w:val="zh-CN"/>
              </w:rPr>
              <w:t>19</w:t>
            </w:r>
            <w:r>
              <w:rPr>
                <w:rFonts w:ascii="Times New Roman" w:hAnsi="Times New Roman" w:cs="Times New Roman" w:hint="eastAsia"/>
                <w:sz w:val="21"/>
                <w:szCs w:val="21"/>
                <w:lang w:val="zh-CN"/>
              </w:rPr>
              <w:t>）</w:t>
            </w:r>
          </w:p>
        </w:tc>
        <w:tc>
          <w:tcPr>
            <w:tcW w:w="1275" w:type="dxa"/>
            <w:vAlign w:val="center"/>
          </w:tcPr>
          <w:p w14:paraId="2C43A0BD" w14:textId="77777777" w:rsidR="00931A3E" w:rsidRDefault="00931A3E" w:rsidP="00727C07">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2019.10.16</w:t>
            </w:r>
          </w:p>
        </w:tc>
        <w:tc>
          <w:tcPr>
            <w:tcW w:w="1842" w:type="dxa"/>
            <w:vMerge/>
            <w:vAlign w:val="center"/>
          </w:tcPr>
          <w:p w14:paraId="397A2C95" w14:textId="77777777" w:rsidR="00931A3E" w:rsidRDefault="00931A3E" w:rsidP="00931A3E">
            <w:pPr>
              <w:spacing w:line="240" w:lineRule="auto"/>
              <w:ind w:firstLine="420"/>
              <w:jc w:val="center"/>
              <w:rPr>
                <w:rFonts w:ascii="Times New Roman" w:hAnsi="Times New Roman" w:cs="Times New Roman"/>
                <w:sz w:val="21"/>
                <w:szCs w:val="21"/>
              </w:rPr>
            </w:pPr>
          </w:p>
        </w:tc>
      </w:tr>
      <w:tr w:rsidR="00931A3E" w14:paraId="526A7B0C" w14:textId="77777777" w:rsidTr="00E3473A">
        <w:trPr>
          <w:jc w:val="center"/>
        </w:trPr>
        <w:tc>
          <w:tcPr>
            <w:tcW w:w="568" w:type="dxa"/>
            <w:vMerge/>
            <w:vAlign w:val="center"/>
          </w:tcPr>
          <w:p w14:paraId="53A8E7F3" w14:textId="77777777" w:rsidR="00931A3E" w:rsidRDefault="00931A3E">
            <w:pPr>
              <w:adjustRightInd/>
              <w:snapToGrid/>
              <w:spacing w:line="240" w:lineRule="auto"/>
              <w:ind w:rightChars="23" w:right="64" w:firstLineChars="0" w:firstLine="0"/>
              <w:jc w:val="center"/>
              <w:rPr>
                <w:rFonts w:ascii="Times New Roman" w:hAnsi="Times New Roman" w:cs="Times New Roman"/>
                <w:sz w:val="21"/>
                <w:szCs w:val="21"/>
              </w:rPr>
            </w:pPr>
          </w:p>
        </w:tc>
        <w:tc>
          <w:tcPr>
            <w:tcW w:w="1134" w:type="dxa"/>
            <w:vMerge/>
            <w:vAlign w:val="center"/>
          </w:tcPr>
          <w:p w14:paraId="11D743BA" w14:textId="77777777" w:rsidR="00931A3E" w:rsidRDefault="00931A3E">
            <w:pPr>
              <w:adjustRightInd/>
              <w:snapToGrid/>
              <w:spacing w:line="240" w:lineRule="auto"/>
              <w:ind w:firstLineChars="0" w:firstLine="0"/>
              <w:jc w:val="center"/>
              <w:rPr>
                <w:rFonts w:ascii="Times New Roman" w:hAnsi="Times New Roman" w:cs="Times New Roman"/>
                <w:sz w:val="21"/>
                <w:szCs w:val="21"/>
              </w:rPr>
            </w:pPr>
          </w:p>
        </w:tc>
        <w:tc>
          <w:tcPr>
            <w:tcW w:w="1985" w:type="dxa"/>
            <w:vAlign w:val="center"/>
          </w:tcPr>
          <w:p w14:paraId="0A4DE002"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机动工业车辆</w:t>
            </w:r>
          </w:p>
        </w:tc>
        <w:tc>
          <w:tcPr>
            <w:tcW w:w="2268" w:type="dxa"/>
            <w:vAlign w:val="center"/>
          </w:tcPr>
          <w:p w14:paraId="6897715C"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车</w:t>
            </w:r>
            <w:r>
              <w:rPr>
                <w:rFonts w:ascii="Times New Roman" w:hAnsi="Times New Roman" w:cs="Times New Roman" w:hint="eastAsia"/>
                <w:sz w:val="21"/>
                <w:szCs w:val="21"/>
                <w:lang w:val="zh-CN"/>
              </w:rPr>
              <w:t>1100159</w:t>
            </w:r>
            <w:r>
              <w:rPr>
                <w:rFonts w:ascii="Times New Roman" w:hAnsi="Times New Roman" w:cs="Times New Roman" w:hint="eastAsia"/>
                <w:sz w:val="21"/>
                <w:szCs w:val="21"/>
                <w:lang w:val="zh-CN"/>
              </w:rPr>
              <w:t>（</w:t>
            </w:r>
            <w:r>
              <w:rPr>
                <w:rFonts w:ascii="Times New Roman" w:hAnsi="Times New Roman" w:cs="Times New Roman" w:hint="eastAsia"/>
                <w:sz w:val="21"/>
                <w:szCs w:val="21"/>
                <w:lang w:val="zh-CN"/>
              </w:rPr>
              <w:t>19</w:t>
            </w:r>
            <w:r>
              <w:rPr>
                <w:rFonts w:ascii="Times New Roman" w:hAnsi="Times New Roman" w:cs="Times New Roman" w:hint="eastAsia"/>
                <w:sz w:val="21"/>
                <w:szCs w:val="21"/>
                <w:lang w:val="zh-CN"/>
              </w:rPr>
              <w:t>）</w:t>
            </w:r>
          </w:p>
        </w:tc>
        <w:tc>
          <w:tcPr>
            <w:tcW w:w="1275" w:type="dxa"/>
            <w:vAlign w:val="center"/>
          </w:tcPr>
          <w:p w14:paraId="14E4BEF3"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2019.11.22</w:t>
            </w:r>
          </w:p>
        </w:tc>
        <w:tc>
          <w:tcPr>
            <w:tcW w:w="1842" w:type="dxa"/>
            <w:vMerge/>
            <w:vAlign w:val="center"/>
          </w:tcPr>
          <w:p w14:paraId="267E32AA" w14:textId="77777777" w:rsidR="00931A3E" w:rsidRDefault="00931A3E">
            <w:pPr>
              <w:adjustRightInd/>
              <w:snapToGrid/>
              <w:spacing w:line="240" w:lineRule="auto"/>
              <w:ind w:firstLineChars="0" w:firstLine="0"/>
              <w:jc w:val="center"/>
              <w:rPr>
                <w:rFonts w:ascii="Times New Roman" w:hAnsi="Times New Roman" w:cs="Times New Roman"/>
                <w:sz w:val="21"/>
                <w:szCs w:val="24"/>
              </w:rPr>
            </w:pPr>
          </w:p>
        </w:tc>
      </w:tr>
      <w:tr w:rsidR="00931A3E" w14:paraId="4ED9BAA5" w14:textId="77777777" w:rsidTr="00E3473A">
        <w:trPr>
          <w:jc w:val="center"/>
        </w:trPr>
        <w:tc>
          <w:tcPr>
            <w:tcW w:w="568" w:type="dxa"/>
            <w:vAlign w:val="center"/>
          </w:tcPr>
          <w:p w14:paraId="59FF6CA6" w14:textId="77777777" w:rsidR="00931A3E" w:rsidRDefault="00931A3E">
            <w:pPr>
              <w:adjustRightInd/>
              <w:snapToGrid/>
              <w:spacing w:line="240" w:lineRule="auto"/>
              <w:ind w:rightChars="23" w:right="64" w:firstLineChars="0" w:firstLine="0"/>
              <w:jc w:val="center"/>
              <w:rPr>
                <w:rFonts w:ascii="Times New Roman" w:hAnsi="Times New Roman" w:cs="Times New Roman"/>
                <w:sz w:val="21"/>
                <w:szCs w:val="21"/>
              </w:rPr>
            </w:pPr>
            <w:r>
              <w:rPr>
                <w:rFonts w:ascii="Times New Roman" w:hAnsi="Times New Roman" w:cs="Times New Roman" w:hint="eastAsia"/>
                <w:sz w:val="21"/>
                <w:szCs w:val="21"/>
              </w:rPr>
              <w:t>3</w:t>
            </w:r>
          </w:p>
        </w:tc>
        <w:tc>
          <w:tcPr>
            <w:tcW w:w="1134" w:type="dxa"/>
            <w:vAlign w:val="center"/>
          </w:tcPr>
          <w:p w14:paraId="36F80EB9" w14:textId="77777777" w:rsidR="00931A3E" w:rsidRDefault="00931A3E">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压力管道</w:t>
            </w:r>
          </w:p>
        </w:tc>
        <w:tc>
          <w:tcPr>
            <w:tcW w:w="1985" w:type="dxa"/>
            <w:vAlign w:val="center"/>
          </w:tcPr>
          <w:p w14:paraId="655990B1"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工业管道</w:t>
            </w:r>
          </w:p>
        </w:tc>
        <w:tc>
          <w:tcPr>
            <w:tcW w:w="2268" w:type="dxa"/>
            <w:vAlign w:val="center"/>
          </w:tcPr>
          <w:p w14:paraId="3810CD10"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管</w:t>
            </w:r>
            <w:r>
              <w:rPr>
                <w:rFonts w:ascii="Times New Roman" w:hAnsi="Times New Roman" w:cs="Times New Roman" w:hint="eastAsia"/>
                <w:sz w:val="21"/>
                <w:szCs w:val="21"/>
                <w:lang w:val="zh-CN"/>
              </w:rPr>
              <w:t>30</w:t>
            </w:r>
            <w:r>
              <w:rPr>
                <w:rFonts w:ascii="Times New Roman" w:hAnsi="Times New Roman" w:cs="Times New Roman" w:hint="eastAsia"/>
                <w:sz w:val="21"/>
                <w:szCs w:val="21"/>
                <w:lang w:val="zh-CN"/>
              </w:rPr>
              <w:t>滇</w:t>
            </w:r>
            <w:r>
              <w:rPr>
                <w:rFonts w:ascii="Times New Roman" w:hAnsi="Times New Roman" w:cs="Times New Roman" w:hint="eastAsia"/>
                <w:sz w:val="21"/>
                <w:szCs w:val="21"/>
                <w:lang w:val="zh-CN"/>
              </w:rPr>
              <w:t>A00168</w:t>
            </w:r>
            <w:r>
              <w:rPr>
                <w:rFonts w:ascii="Times New Roman" w:hAnsi="Times New Roman" w:cs="Times New Roman" w:hint="eastAsia"/>
                <w:sz w:val="21"/>
                <w:szCs w:val="21"/>
                <w:lang w:val="zh-CN"/>
              </w:rPr>
              <w:t>（</w:t>
            </w:r>
            <w:r>
              <w:rPr>
                <w:rFonts w:ascii="Times New Roman" w:hAnsi="Times New Roman" w:cs="Times New Roman" w:hint="eastAsia"/>
                <w:sz w:val="21"/>
                <w:szCs w:val="21"/>
                <w:lang w:val="zh-CN"/>
              </w:rPr>
              <w:t>21</w:t>
            </w:r>
            <w:r>
              <w:rPr>
                <w:rFonts w:ascii="Times New Roman" w:hAnsi="Times New Roman" w:cs="Times New Roman" w:hint="eastAsia"/>
                <w:sz w:val="21"/>
                <w:szCs w:val="21"/>
                <w:lang w:val="zh-CN"/>
              </w:rPr>
              <w:t>）</w:t>
            </w:r>
          </w:p>
        </w:tc>
        <w:tc>
          <w:tcPr>
            <w:tcW w:w="1275" w:type="dxa"/>
            <w:vAlign w:val="center"/>
          </w:tcPr>
          <w:p w14:paraId="7797B4D4"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2021.05.24</w:t>
            </w:r>
          </w:p>
        </w:tc>
        <w:tc>
          <w:tcPr>
            <w:tcW w:w="1842" w:type="dxa"/>
            <w:vMerge/>
            <w:vAlign w:val="center"/>
          </w:tcPr>
          <w:p w14:paraId="120116F0" w14:textId="77777777" w:rsidR="00931A3E" w:rsidRDefault="00931A3E">
            <w:pPr>
              <w:adjustRightInd/>
              <w:snapToGrid/>
              <w:spacing w:line="240" w:lineRule="auto"/>
              <w:ind w:firstLineChars="0" w:firstLine="0"/>
              <w:jc w:val="center"/>
              <w:rPr>
                <w:rFonts w:ascii="Times New Roman" w:hAnsi="Times New Roman" w:cs="Times New Roman"/>
                <w:sz w:val="21"/>
                <w:szCs w:val="24"/>
              </w:rPr>
            </w:pPr>
          </w:p>
        </w:tc>
      </w:tr>
      <w:tr w:rsidR="00931A3E" w14:paraId="58D000C9" w14:textId="77777777" w:rsidTr="00E3473A">
        <w:trPr>
          <w:jc w:val="center"/>
        </w:trPr>
        <w:tc>
          <w:tcPr>
            <w:tcW w:w="568" w:type="dxa"/>
            <w:vMerge w:val="restart"/>
            <w:vAlign w:val="center"/>
          </w:tcPr>
          <w:p w14:paraId="11DA3465" w14:textId="77777777" w:rsidR="00931A3E" w:rsidRDefault="00931A3E" w:rsidP="00931A3E">
            <w:pPr>
              <w:adjustRightInd/>
              <w:snapToGrid/>
              <w:spacing w:line="240" w:lineRule="auto"/>
              <w:ind w:rightChars="23" w:right="64" w:firstLineChars="0" w:firstLine="0"/>
              <w:jc w:val="center"/>
              <w:rPr>
                <w:rFonts w:ascii="Times New Roman" w:hAnsi="Times New Roman" w:cs="Times New Roman"/>
                <w:sz w:val="21"/>
                <w:szCs w:val="21"/>
              </w:rPr>
            </w:pPr>
            <w:r>
              <w:rPr>
                <w:rFonts w:ascii="Times New Roman" w:hAnsi="Times New Roman" w:cs="Times New Roman" w:hint="eastAsia"/>
                <w:sz w:val="21"/>
                <w:szCs w:val="21"/>
              </w:rPr>
              <w:t>4</w:t>
            </w:r>
          </w:p>
        </w:tc>
        <w:tc>
          <w:tcPr>
            <w:tcW w:w="1134" w:type="dxa"/>
            <w:vMerge w:val="restart"/>
            <w:vAlign w:val="center"/>
          </w:tcPr>
          <w:p w14:paraId="7B18C21B" w14:textId="77777777" w:rsidR="00931A3E" w:rsidRDefault="00931A3E">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压力容器</w:t>
            </w:r>
          </w:p>
        </w:tc>
        <w:tc>
          <w:tcPr>
            <w:tcW w:w="1985" w:type="dxa"/>
            <w:vAlign w:val="center"/>
          </w:tcPr>
          <w:p w14:paraId="7FDB8795"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固定式压力容器</w:t>
            </w:r>
          </w:p>
        </w:tc>
        <w:tc>
          <w:tcPr>
            <w:tcW w:w="2268" w:type="dxa"/>
            <w:vAlign w:val="center"/>
          </w:tcPr>
          <w:p w14:paraId="23ED500C"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容</w:t>
            </w:r>
            <w:r>
              <w:rPr>
                <w:rFonts w:ascii="Times New Roman" w:hAnsi="Times New Roman" w:cs="Times New Roman" w:hint="eastAsia"/>
                <w:sz w:val="21"/>
                <w:szCs w:val="21"/>
                <w:lang w:val="zh-CN"/>
              </w:rPr>
              <w:t>17</w:t>
            </w:r>
            <w:r>
              <w:rPr>
                <w:rFonts w:ascii="Times New Roman" w:hAnsi="Times New Roman" w:cs="Times New Roman" w:hint="eastAsia"/>
                <w:sz w:val="21"/>
                <w:szCs w:val="21"/>
                <w:lang w:val="zh-CN"/>
              </w:rPr>
              <w:t>滇</w:t>
            </w:r>
            <w:r>
              <w:rPr>
                <w:rFonts w:ascii="Times New Roman" w:hAnsi="Times New Roman" w:cs="Times New Roman" w:hint="eastAsia"/>
                <w:sz w:val="21"/>
                <w:szCs w:val="21"/>
                <w:lang w:val="zh-CN"/>
              </w:rPr>
              <w:t>A02549</w:t>
            </w:r>
            <w:r>
              <w:rPr>
                <w:rFonts w:ascii="Times New Roman" w:hAnsi="Times New Roman" w:cs="Times New Roman" w:hint="eastAsia"/>
                <w:sz w:val="21"/>
                <w:szCs w:val="21"/>
                <w:lang w:val="zh-CN"/>
              </w:rPr>
              <w:t>（</w:t>
            </w:r>
            <w:r>
              <w:rPr>
                <w:rFonts w:ascii="Times New Roman" w:hAnsi="Times New Roman" w:cs="Times New Roman" w:hint="eastAsia"/>
                <w:sz w:val="21"/>
                <w:szCs w:val="21"/>
                <w:lang w:val="zh-CN"/>
              </w:rPr>
              <w:t>21</w:t>
            </w:r>
            <w:r>
              <w:rPr>
                <w:rFonts w:ascii="Times New Roman" w:hAnsi="Times New Roman" w:cs="Times New Roman" w:hint="eastAsia"/>
                <w:sz w:val="21"/>
                <w:szCs w:val="21"/>
                <w:lang w:val="zh-CN"/>
              </w:rPr>
              <w:t>）</w:t>
            </w:r>
          </w:p>
        </w:tc>
        <w:tc>
          <w:tcPr>
            <w:tcW w:w="1275" w:type="dxa"/>
            <w:vAlign w:val="center"/>
          </w:tcPr>
          <w:p w14:paraId="6224AC02"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2021.05.24</w:t>
            </w:r>
          </w:p>
        </w:tc>
        <w:tc>
          <w:tcPr>
            <w:tcW w:w="1842" w:type="dxa"/>
            <w:vMerge/>
            <w:vAlign w:val="center"/>
          </w:tcPr>
          <w:p w14:paraId="33E7A5CA" w14:textId="77777777" w:rsidR="00931A3E" w:rsidRDefault="00931A3E">
            <w:pPr>
              <w:adjustRightInd/>
              <w:snapToGrid/>
              <w:spacing w:line="240" w:lineRule="auto"/>
              <w:ind w:firstLineChars="0" w:firstLine="0"/>
              <w:jc w:val="center"/>
              <w:rPr>
                <w:rFonts w:ascii="Times New Roman" w:hAnsi="Times New Roman" w:cs="Times New Roman"/>
                <w:sz w:val="21"/>
                <w:szCs w:val="24"/>
              </w:rPr>
            </w:pPr>
          </w:p>
        </w:tc>
      </w:tr>
      <w:tr w:rsidR="00931A3E" w14:paraId="325B4B17" w14:textId="77777777" w:rsidTr="00E3473A">
        <w:trPr>
          <w:jc w:val="center"/>
        </w:trPr>
        <w:tc>
          <w:tcPr>
            <w:tcW w:w="568" w:type="dxa"/>
            <w:vMerge/>
            <w:vAlign w:val="center"/>
          </w:tcPr>
          <w:p w14:paraId="3EBB0705" w14:textId="77777777" w:rsidR="00931A3E" w:rsidRDefault="00931A3E">
            <w:pPr>
              <w:adjustRightInd/>
              <w:snapToGrid/>
              <w:spacing w:line="240" w:lineRule="auto"/>
              <w:ind w:rightChars="23" w:right="64" w:firstLineChars="0" w:firstLine="0"/>
              <w:jc w:val="center"/>
              <w:rPr>
                <w:rFonts w:ascii="Times New Roman" w:hAnsi="Times New Roman" w:cs="Times New Roman"/>
                <w:sz w:val="21"/>
                <w:szCs w:val="21"/>
              </w:rPr>
            </w:pPr>
          </w:p>
        </w:tc>
        <w:tc>
          <w:tcPr>
            <w:tcW w:w="1134" w:type="dxa"/>
            <w:vMerge/>
            <w:vAlign w:val="center"/>
          </w:tcPr>
          <w:p w14:paraId="28092927" w14:textId="77777777" w:rsidR="00931A3E" w:rsidRDefault="00931A3E">
            <w:pPr>
              <w:adjustRightInd/>
              <w:snapToGrid/>
              <w:spacing w:line="240" w:lineRule="auto"/>
              <w:ind w:firstLineChars="0" w:firstLine="0"/>
              <w:jc w:val="center"/>
              <w:rPr>
                <w:rFonts w:ascii="Times New Roman" w:hAnsi="Times New Roman" w:cs="Times New Roman"/>
                <w:sz w:val="21"/>
                <w:szCs w:val="21"/>
              </w:rPr>
            </w:pPr>
          </w:p>
        </w:tc>
        <w:tc>
          <w:tcPr>
            <w:tcW w:w="1985" w:type="dxa"/>
            <w:vAlign w:val="center"/>
          </w:tcPr>
          <w:p w14:paraId="027C8AF3"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固定式压力容器</w:t>
            </w:r>
          </w:p>
        </w:tc>
        <w:tc>
          <w:tcPr>
            <w:tcW w:w="2268" w:type="dxa"/>
            <w:vAlign w:val="center"/>
          </w:tcPr>
          <w:p w14:paraId="7EEB2E37" w14:textId="77777777" w:rsidR="00931A3E" w:rsidRDefault="00931A3E" w:rsidP="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容</w:t>
            </w:r>
            <w:r>
              <w:rPr>
                <w:rFonts w:ascii="Times New Roman" w:hAnsi="Times New Roman" w:cs="Times New Roman" w:hint="eastAsia"/>
                <w:sz w:val="21"/>
                <w:szCs w:val="21"/>
                <w:lang w:val="zh-CN"/>
              </w:rPr>
              <w:t>17</w:t>
            </w:r>
            <w:r>
              <w:rPr>
                <w:rFonts w:ascii="Times New Roman" w:hAnsi="Times New Roman" w:cs="Times New Roman" w:hint="eastAsia"/>
                <w:sz w:val="21"/>
                <w:szCs w:val="21"/>
                <w:lang w:val="zh-CN"/>
              </w:rPr>
              <w:t>滇</w:t>
            </w:r>
            <w:r>
              <w:rPr>
                <w:rFonts w:ascii="Times New Roman" w:hAnsi="Times New Roman" w:cs="Times New Roman" w:hint="eastAsia"/>
                <w:sz w:val="21"/>
                <w:szCs w:val="21"/>
                <w:lang w:val="zh-CN"/>
              </w:rPr>
              <w:t>A02550</w:t>
            </w:r>
            <w:r>
              <w:rPr>
                <w:rFonts w:ascii="Times New Roman" w:hAnsi="Times New Roman" w:cs="Times New Roman" w:hint="eastAsia"/>
                <w:sz w:val="21"/>
                <w:szCs w:val="21"/>
                <w:lang w:val="zh-CN"/>
              </w:rPr>
              <w:t>（</w:t>
            </w:r>
            <w:r>
              <w:rPr>
                <w:rFonts w:ascii="Times New Roman" w:hAnsi="Times New Roman" w:cs="Times New Roman" w:hint="eastAsia"/>
                <w:sz w:val="21"/>
                <w:szCs w:val="21"/>
                <w:lang w:val="zh-CN"/>
              </w:rPr>
              <w:t>21</w:t>
            </w:r>
            <w:r>
              <w:rPr>
                <w:rFonts w:ascii="Times New Roman" w:hAnsi="Times New Roman" w:cs="Times New Roman" w:hint="eastAsia"/>
                <w:sz w:val="21"/>
                <w:szCs w:val="21"/>
                <w:lang w:val="zh-CN"/>
              </w:rPr>
              <w:t>）</w:t>
            </w:r>
          </w:p>
        </w:tc>
        <w:tc>
          <w:tcPr>
            <w:tcW w:w="1275" w:type="dxa"/>
            <w:vAlign w:val="center"/>
          </w:tcPr>
          <w:p w14:paraId="1F58FF0D"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2021.05.24</w:t>
            </w:r>
          </w:p>
        </w:tc>
        <w:tc>
          <w:tcPr>
            <w:tcW w:w="1842" w:type="dxa"/>
            <w:vMerge/>
            <w:vAlign w:val="center"/>
          </w:tcPr>
          <w:p w14:paraId="343D6513" w14:textId="77777777" w:rsidR="00931A3E" w:rsidRDefault="00931A3E">
            <w:pPr>
              <w:adjustRightInd/>
              <w:snapToGrid/>
              <w:spacing w:line="240" w:lineRule="auto"/>
              <w:ind w:firstLineChars="0" w:firstLine="0"/>
              <w:jc w:val="center"/>
              <w:rPr>
                <w:rFonts w:ascii="Times New Roman" w:hAnsi="Times New Roman" w:cs="Times New Roman"/>
                <w:sz w:val="21"/>
                <w:szCs w:val="24"/>
              </w:rPr>
            </w:pPr>
          </w:p>
        </w:tc>
      </w:tr>
      <w:tr w:rsidR="00931A3E" w14:paraId="0511C24B" w14:textId="77777777" w:rsidTr="00E3473A">
        <w:trPr>
          <w:jc w:val="center"/>
        </w:trPr>
        <w:tc>
          <w:tcPr>
            <w:tcW w:w="568" w:type="dxa"/>
            <w:vMerge/>
            <w:vAlign w:val="center"/>
          </w:tcPr>
          <w:p w14:paraId="735C8C3E" w14:textId="77777777" w:rsidR="00931A3E" w:rsidRDefault="00931A3E">
            <w:pPr>
              <w:adjustRightInd/>
              <w:snapToGrid/>
              <w:spacing w:line="240" w:lineRule="auto"/>
              <w:ind w:rightChars="23" w:right="64" w:firstLineChars="0" w:firstLine="0"/>
              <w:jc w:val="center"/>
              <w:rPr>
                <w:rFonts w:ascii="Times New Roman" w:hAnsi="Times New Roman" w:cs="Times New Roman"/>
                <w:sz w:val="21"/>
                <w:szCs w:val="21"/>
              </w:rPr>
            </w:pPr>
          </w:p>
        </w:tc>
        <w:tc>
          <w:tcPr>
            <w:tcW w:w="1134" w:type="dxa"/>
            <w:vMerge/>
            <w:vAlign w:val="center"/>
          </w:tcPr>
          <w:p w14:paraId="407D0D07" w14:textId="77777777" w:rsidR="00931A3E" w:rsidRDefault="00931A3E">
            <w:pPr>
              <w:adjustRightInd/>
              <w:snapToGrid/>
              <w:spacing w:line="240" w:lineRule="auto"/>
              <w:ind w:firstLineChars="0" w:firstLine="0"/>
              <w:jc w:val="center"/>
              <w:rPr>
                <w:rFonts w:ascii="Times New Roman" w:hAnsi="Times New Roman" w:cs="Times New Roman"/>
                <w:sz w:val="21"/>
                <w:szCs w:val="21"/>
              </w:rPr>
            </w:pPr>
          </w:p>
        </w:tc>
        <w:tc>
          <w:tcPr>
            <w:tcW w:w="1985" w:type="dxa"/>
            <w:vAlign w:val="center"/>
          </w:tcPr>
          <w:p w14:paraId="18698B9B"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固定式压力容器</w:t>
            </w:r>
          </w:p>
        </w:tc>
        <w:tc>
          <w:tcPr>
            <w:tcW w:w="2268" w:type="dxa"/>
            <w:vAlign w:val="center"/>
          </w:tcPr>
          <w:p w14:paraId="241D666B" w14:textId="77777777" w:rsidR="00931A3E" w:rsidRDefault="00931A3E" w:rsidP="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容</w:t>
            </w:r>
            <w:r>
              <w:rPr>
                <w:rFonts w:ascii="Times New Roman" w:hAnsi="Times New Roman" w:cs="Times New Roman" w:hint="eastAsia"/>
                <w:sz w:val="21"/>
                <w:szCs w:val="21"/>
                <w:lang w:val="zh-CN"/>
              </w:rPr>
              <w:t>17</w:t>
            </w:r>
            <w:r>
              <w:rPr>
                <w:rFonts w:ascii="Times New Roman" w:hAnsi="Times New Roman" w:cs="Times New Roman" w:hint="eastAsia"/>
                <w:sz w:val="21"/>
                <w:szCs w:val="21"/>
                <w:lang w:val="zh-CN"/>
              </w:rPr>
              <w:t>滇</w:t>
            </w:r>
            <w:r>
              <w:rPr>
                <w:rFonts w:ascii="Times New Roman" w:hAnsi="Times New Roman" w:cs="Times New Roman" w:hint="eastAsia"/>
                <w:sz w:val="21"/>
                <w:szCs w:val="21"/>
                <w:lang w:val="zh-CN"/>
              </w:rPr>
              <w:t>A02551</w:t>
            </w:r>
            <w:r>
              <w:rPr>
                <w:rFonts w:ascii="Times New Roman" w:hAnsi="Times New Roman" w:cs="Times New Roman" w:hint="eastAsia"/>
                <w:sz w:val="21"/>
                <w:szCs w:val="21"/>
                <w:lang w:val="zh-CN"/>
              </w:rPr>
              <w:t>（</w:t>
            </w:r>
            <w:r>
              <w:rPr>
                <w:rFonts w:ascii="Times New Roman" w:hAnsi="Times New Roman" w:cs="Times New Roman" w:hint="eastAsia"/>
                <w:sz w:val="21"/>
                <w:szCs w:val="21"/>
                <w:lang w:val="zh-CN"/>
              </w:rPr>
              <w:t>21</w:t>
            </w:r>
            <w:r>
              <w:rPr>
                <w:rFonts w:ascii="Times New Roman" w:hAnsi="Times New Roman" w:cs="Times New Roman" w:hint="eastAsia"/>
                <w:sz w:val="21"/>
                <w:szCs w:val="21"/>
                <w:lang w:val="zh-CN"/>
              </w:rPr>
              <w:t>）</w:t>
            </w:r>
          </w:p>
        </w:tc>
        <w:tc>
          <w:tcPr>
            <w:tcW w:w="1275" w:type="dxa"/>
            <w:vAlign w:val="center"/>
          </w:tcPr>
          <w:p w14:paraId="16EED7B0"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2021.05.24</w:t>
            </w:r>
          </w:p>
        </w:tc>
        <w:tc>
          <w:tcPr>
            <w:tcW w:w="1842" w:type="dxa"/>
            <w:vMerge/>
            <w:vAlign w:val="center"/>
          </w:tcPr>
          <w:p w14:paraId="63D532FB" w14:textId="77777777" w:rsidR="00931A3E" w:rsidRDefault="00931A3E">
            <w:pPr>
              <w:adjustRightInd/>
              <w:snapToGrid/>
              <w:spacing w:line="240" w:lineRule="auto"/>
              <w:ind w:firstLineChars="0" w:firstLine="0"/>
              <w:jc w:val="center"/>
              <w:rPr>
                <w:rFonts w:ascii="Times New Roman" w:hAnsi="Times New Roman" w:cs="Times New Roman"/>
                <w:sz w:val="21"/>
                <w:szCs w:val="24"/>
              </w:rPr>
            </w:pPr>
          </w:p>
        </w:tc>
      </w:tr>
      <w:tr w:rsidR="00931A3E" w14:paraId="4B8990A5" w14:textId="77777777" w:rsidTr="00E3473A">
        <w:trPr>
          <w:jc w:val="center"/>
        </w:trPr>
        <w:tc>
          <w:tcPr>
            <w:tcW w:w="568" w:type="dxa"/>
            <w:vMerge/>
            <w:vAlign w:val="center"/>
          </w:tcPr>
          <w:p w14:paraId="15577B6F" w14:textId="77777777" w:rsidR="00931A3E" w:rsidRDefault="00931A3E">
            <w:pPr>
              <w:adjustRightInd/>
              <w:snapToGrid/>
              <w:spacing w:line="240" w:lineRule="auto"/>
              <w:ind w:rightChars="23" w:right="64" w:firstLineChars="0" w:firstLine="0"/>
              <w:jc w:val="center"/>
              <w:rPr>
                <w:rFonts w:ascii="Times New Roman" w:hAnsi="Times New Roman" w:cs="Times New Roman"/>
                <w:sz w:val="21"/>
                <w:szCs w:val="21"/>
              </w:rPr>
            </w:pPr>
          </w:p>
        </w:tc>
        <w:tc>
          <w:tcPr>
            <w:tcW w:w="1134" w:type="dxa"/>
            <w:vMerge/>
            <w:vAlign w:val="center"/>
          </w:tcPr>
          <w:p w14:paraId="5827100A" w14:textId="77777777" w:rsidR="00931A3E" w:rsidRDefault="00931A3E">
            <w:pPr>
              <w:adjustRightInd/>
              <w:snapToGrid/>
              <w:spacing w:line="240" w:lineRule="auto"/>
              <w:ind w:firstLineChars="0" w:firstLine="0"/>
              <w:jc w:val="center"/>
              <w:rPr>
                <w:rFonts w:ascii="Times New Roman" w:hAnsi="Times New Roman" w:cs="Times New Roman"/>
                <w:sz w:val="21"/>
                <w:szCs w:val="21"/>
              </w:rPr>
            </w:pPr>
          </w:p>
        </w:tc>
        <w:tc>
          <w:tcPr>
            <w:tcW w:w="1985" w:type="dxa"/>
            <w:vAlign w:val="center"/>
          </w:tcPr>
          <w:p w14:paraId="6D9F2ABE"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固定式压力容器</w:t>
            </w:r>
          </w:p>
        </w:tc>
        <w:tc>
          <w:tcPr>
            <w:tcW w:w="2268" w:type="dxa"/>
            <w:vAlign w:val="center"/>
          </w:tcPr>
          <w:p w14:paraId="0E37B66F" w14:textId="77777777" w:rsidR="00931A3E" w:rsidRDefault="00931A3E" w:rsidP="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容</w:t>
            </w:r>
            <w:r>
              <w:rPr>
                <w:rFonts w:ascii="Times New Roman" w:hAnsi="Times New Roman" w:cs="Times New Roman" w:hint="eastAsia"/>
                <w:sz w:val="21"/>
                <w:szCs w:val="21"/>
                <w:lang w:val="zh-CN"/>
              </w:rPr>
              <w:t>17</w:t>
            </w:r>
            <w:r>
              <w:rPr>
                <w:rFonts w:ascii="Times New Roman" w:hAnsi="Times New Roman" w:cs="Times New Roman" w:hint="eastAsia"/>
                <w:sz w:val="21"/>
                <w:szCs w:val="21"/>
                <w:lang w:val="zh-CN"/>
              </w:rPr>
              <w:t>滇</w:t>
            </w:r>
            <w:r>
              <w:rPr>
                <w:rFonts w:ascii="Times New Roman" w:hAnsi="Times New Roman" w:cs="Times New Roman" w:hint="eastAsia"/>
                <w:sz w:val="21"/>
                <w:szCs w:val="21"/>
                <w:lang w:val="zh-CN"/>
              </w:rPr>
              <w:t>A02552</w:t>
            </w:r>
            <w:r>
              <w:rPr>
                <w:rFonts w:ascii="Times New Roman" w:hAnsi="Times New Roman" w:cs="Times New Roman" w:hint="eastAsia"/>
                <w:sz w:val="21"/>
                <w:szCs w:val="21"/>
                <w:lang w:val="zh-CN"/>
              </w:rPr>
              <w:t>（</w:t>
            </w:r>
            <w:r>
              <w:rPr>
                <w:rFonts w:ascii="Times New Roman" w:hAnsi="Times New Roman" w:cs="Times New Roman" w:hint="eastAsia"/>
                <w:sz w:val="21"/>
                <w:szCs w:val="21"/>
                <w:lang w:val="zh-CN"/>
              </w:rPr>
              <w:t>21</w:t>
            </w:r>
            <w:r>
              <w:rPr>
                <w:rFonts w:ascii="Times New Roman" w:hAnsi="Times New Roman" w:cs="Times New Roman" w:hint="eastAsia"/>
                <w:sz w:val="21"/>
                <w:szCs w:val="21"/>
                <w:lang w:val="zh-CN"/>
              </w:rPr>
              <w:t>）</w:t>
            </w:r>
          </w:p>
        </w:tc>
        <w:tc>
          <w:tcPr>
            <w:tcW w:w="1275" w:type="dxa"/>
            <w:vAlign w:val="center"/>
          </w:tcPr>
          <w:p w14:paraId="0A5E7A19"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2021.05.24</w:t>
            </w:r>
          </w:p>
        </w:tc>
        <w:tc>
          <w:tcPr>
            <w:tcW w:w="1842" w:type="dxa"/>
            <w:vMerge/>
            <w:vAlign w:val="center"/>
          </w:tcPr>
          <w:p w14:paraId="657EC647" w14:textId="77777777" w:rsidR="00931A3E" w:rsidRDefault="00931A3E">
            <w:pPr>
              <w:adjustRightInd/>
              <w:snapToGrid/>
              <w:spacing w:line="240" w:lineRule="auto"/>
              <w:ind w:firstLineChars="0" w:firstLine="0"/>
              <w:jc w:val="center"/>
              <w:rPr>
                <w:rFonts w:ascii="Times New Roman" w:hAnsi="Times New Roman" w:cs="Times New Roman"/>
                <w:sz w:val="21"/>
                <w:szCs w:val="24"/>
              </w:rPr>
            </w:pPr>
          </w:p>
        </w:tc>
      </w:tr>
      <w:tr w:rsidR="00931A3E" w14:paraId="164D8714" w14:textId="77777777" w:rsidTr="00E3473A">
        <w:trPr>
          <w:jc w:val="center"/>
        </w:trPr>
        <w:tc>
          <w:tcPr>
            <w:tcW w:w="568" w:type="dxa"/>
            <w:vMerge/>
            <w:vAlign w:val="center"/>
          </w:tcPr>
          <w:p w14:paraId="777EF7A2" w14:textId="77777777" w:rsidR="00931A3E" w:rsidRDefault="00931A3E">
            <w:pPr>
              <w:adjustRightInd/>
              <w:snapToGrid/>
              <w:spacing w:line="240" w:lineRule="auto"/>
              <w:ind w:rightChars="23" w:right="64" w:firstLineChars="0" w:firstLine="0"/>
              <w:jc w:val="center"/>
              <w:rPr>
                <w:rFonts w:ascii="Times New Roman" w:hAnsi="Times New Roman" w:cs="Times New Roman"/>
                <w:sz w:val="21"/>
                <w:szCs w:val="21"/>
              </w:rPr>
            </w:pPr>
          </w:p>
        </w:tc>
        <w:tc>
          <w:tcPr>
            <w:tcW w:w="1134" w:type="dxa"/>
            <w:vMerge/>
            <w:vAlign w:val="center"/>
          </w:tcPr>
          <w:p w14:paraId="5CEEFF0E" w14:textId="77777777" w:rsidR="00931A3E" w:rsidRDefault="00931A3E">
            <w:pPr>
              <w:adjustRightInd/>
              <w:snapToGrid/>
              <w:spacing w:line="240" w:lineRule="auto"/>
              <w:ind w:firstLineChars="0" w:firstLine="0"/>
              <w:jc w:val="center"/>
              <w:rPr>
                <w:rFonts w:ascii="Times New Roman" w:hAnsi="Times New Roman" w:cs="Times New Roman"/>
                <w:sz w:val="21"/>
                <w:szCs w:val="21"/>
              </w:rPr>
            </w:pPr>
          </w:p>
        </w:tc>
        <w:tc>
          <w:tcPr>
            <w:tcW w:w="1985" w:type="dxa"/>
            <w:vAlign w:val="center"/>
          </w:tcPr>
          <w:p w14:paraId="57BBAA01"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固定式压力容器</w:t>
            </w:r>
          </w:p>
        </w:tc>
        <w:tc>
          <w:tcPr>
            <w:tcW w:w="2268" w:type="dxa"/>
            <w:vAlign w:val="center"/>
          </w:tcPr>
          <w:p w14:paraId="5575D41C" w14:textId="77777777" w:rsidR="00931A3E" w:rsidRDefault="00931A3E" w:rsidP="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容</w:t>
            </w:r>
            <w:r>
              <w:rPr>
                <w:rFonts w:ascii="Times New Roman" w:hAnsi="Times New Roman" w:cs="Times New Roman" w:hint="eastAsia"/>
                <w:sz w:val="21"/>
                <w:szCs w:val="21"/>
                <w:lang w:val="zh-CN"/>
              </w:rPr>
              <w:t>17</w:t>
            </w:r>
            <w:r>
              <w:rPr>
                <w:rFonts w:ascii="Times New Roman" w:hAnsi="Times New Roman" w:cs="Times New Roman" w:hint="eastAsia"/>
                <w:sz w:val="21"/>
                <w:szCs w:val="21"/>
                <w:lang w:val="zh-CN"/>
              </w:rPr>
              <w:t>滇</w:t>
            </w:r>
            <w:r>
              <w:rPr>
                <w:rFonts w:ascii="Times New Roman" w:hAnsi="Times New Roman" w:cs="Times New Roman" w:hint="eastAsia"/>
                <w:sz w:val="21"/>
                <w:szCs w:val="21"/>
                <w:lang w:val="zh-CN"/>
              </w:rPr>
              <w:t>A02553</w:t>
            </w:r>
            <w:r>
              <w:rPr>
                <w:rFonts w:ascii="Times New Roman" w:hAnsi="Times New Roman" w:cs="Times New Roman" w:hint="eastAsia"/>
                <w:sz w:val="21"/>
                <w:szCs w:val="21"/>
                <w:lang w:val="zh-CN"/>
              </w:rPr>
              <w:t>（</w:t>
            </w:r>
            <w:r>
              <w:rPr>
                <w:rFonts w:ascii="Times New Roman" w:hAnsi="Times New Roman" w:cs="Times New Roman" w:hint="eastAsia"/>
                <w:sz w:val="21"/>
                <w:szCs w:val="21"/>
                <w:lang w:val="zh-CN"/>
              </w:rPr>
              <w:t>21</w:t>
            </w:r>
            <w:r>
              <w:rPr>
                <w:rFonts w:ascii="Times New Roman" w:hAnsi="Times New Roman" w:cs="Times New Roman" w:hint="eastAsia"/>
                <w:sz w:val="21"/>
                <w:szCs w:val="21"/>
                <w:lang w:val="zh-CN"/>
              </w:rPr>
              <w:t>）</w:t>
            </w:r>
          </w:p>
        </w:tc>
        <w:tc>
          <w:tcPr>
            <w:tcW w:w="1275" w:type="dxa"/>
            <w:vAlign w:val="center"/>
          </w:tcPr>
          <w:p w14:paraId="245717A8"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2021.05.24</w:t>
            </w:r>
          </w:p>
        </w:tc>
        <w:tc>
          <w:tcPr>
            <w:tcW w:w="1842" w:type="dxa"/>
            <w:vMerge/>
            <w:vAlign w:val="center"/>
          </w:tcPr>
          <w:p w14:paraId="3C334792" w14:textId="77777777" w:rsidR="00931A3E" w:rsidRDefault="00931A3E">
            <w:pPr>
              <w:adjustRightInd/>
              <w:snapToGrid/>
              <w:spacing w:line="240" w:lineRule="auto"/>
              <w:ind w:firstLineChars="0" w:firstLine="0"/>
              <w:jc w:val="center"/>
              <w:rPr>
                <w:rFonts w:ascii="Times New Roman" w:hAnsi="Times New Roman" w:cs="Times New Roman"/>
                <w:sz w:val="21"/>
                <w:szCs w:val="24"/>
              </w:rPr>
            </w:pPr>
          </w:p>
        </w:tc>
      </w:tr>
      <w:tr w:rsidR="00931A3E" w14:paraId="335DD086" w14:textId="77777777" w:rsidTr="00E3473A">
        <w:trPr>
          <w:jc w:val="center"/>
        </w:trPr>
        <w:tc>
          <w:tcPr>
            <w:tcW w:w="568" w:type="dxa"/>
            <w:vMerge/>
            <w:vAlign w:val="center"/>
          </w:tcPr>
          <w:p w14:paraId="3743D857" w14:textId="77777777" w:rsidR="00931A3E" w:rsidRDefault="00931A3E">
            <w:pPr>
              <w:adjustRightInd/>
              <w:snapToGrid/>
              <w:spacing w:line="240" w:lineRule="auto"/>
              <w:ind w:rightChars="23" w:right="64" w:firstLineChars="0" w:firstLine="0"/>
              <w:jc w:val="center"/>
              <w:rPr>
                <w:rFonts w:ascii="Times New Roman" w:hAnsi="Times New Roman" w:cs="Times New Roman"/>
                <w:sz w:val="21"/>
                <w:szCs w:val="21"/>
              </w:rPr>
            </w:pPr>
          </w:p>
        </w:tc>
        <w:tc>
          <w:tcPr>
            <w:tcW w:w="1134" w:type="dxa"/>
            <w:vMerge/>
            <w:vAlign w:val="center"/>
          </w:tcPr>
          <w:p w14:paraId="40CF65C9" w14:textId="77777777" w:rsidR="00931A3E" w:rsidRDefault="00931A3E">
            <w:pPr>
              <w:adjustRightInd/>
              <w:snapToGrid/>
              <w:spacing w:line="240" w:lineRule="auto"/>
              <w:ind w:firstLineChars="0" w:firstLine="0"/>
              <w:jc w:val="center"/>
              <w:rPr>
                <w:rFonts w:ascii="Times New Roman" w:hAnsi="Times New Roman" w:cs="Times New Roman"/>
                <w:sz w:val="21"/>
                <w:szCs w:val="21"/>
              </w:rPr>
            </w:pPr>
          </w:p>
        </w:tc>
        <w:tc>
          <w:tcPr>
            <w:tcW w:w="1985" w:type="dxa"/>
            <w:vAlign w:val="center"/>
          </w:tcPr>
          <w:p w14:paraId="6F80A43D"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固定式压力容器</w:t>
            </w:r>
          </w:p>
        </w:tc>
        <w:tc>
          <w:tcPr>
            <w:tcW w:w="2268" w:type="dxa"/>
            <w:vAlign w:val="center"/>
          </w:tcPr>
          <w:p w14:paraId="3529984B" w14:textId="77777777" w:rsidR="00931A3E" w:rsidRDefault="00931A3E" w:rsidP="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容</w:t>
            </w:r>
            <w:r>
              <w:rPr>
                <w:rFonts w:ascii="Times New Roman" w:hAnsi="Times New Roman" w:cs="Times New Roman" w:hint="eastAsia"/>
                <w:sz w:val="21"/>
                <w:szCs w:val="21"/>
                <w:lang w:val="zh-CN"/>
              </w:rPr>
              <w:t>17</w:t>
            </w:r>
            <w:r>
              <w:rPr>
                <w:rFonts w:ascii="Times New Roman" w:hAnsi="Times New Roman" w:cs="Times New Roman" w:hint="eastAsia"/>
                <w:sz w:val="21"/>
                <w:szCs w:val="21"/>
                <w:lang w:val="zh-CN"/>
              </w:rPr>
              <w:t>滇</w:t>
            </w:r>
            <w:r>
              <w:rPr>
                <w:rFonts w:ascii="Times New Roman" w:hAnsi="Times New Roman" w:cs="Times New Roman" w:hint="eastAsia"/>
                <w:sz w:val="21"/>
                <w:szCs w:val="21"/>
                <w:lang w:val="zh-CN"/>
              </w:rPr>
              <w:t>A02554</w:t>
            </w:r>
            <w:r>
              <w:rPr>
                <w:rFonts w:ascii="Times New Roman" w:hAnsi="Times New Roman" w:cs="Times New Roman" w:hint="eastAsia"/>
                <w:sz w:val="21"/>
                <w:szCs w:val="21"/>
                <w:lang w:val="zh-CN"/>
              </w:rPr>
              <w:t>（</w:t>
            </w:r>
            <w:r>
              <w:rPr>
                <w:rFonts w:ascii="Times New Roman" w:hAnsi="Times New Roman" w:cs="Times New Roman" w:hint="eastAsia"/>
                <w:sz w:val="21"/>
                <w:szCs w:val="21"/>
                <w:lang w:val="zh-CN"/>
              </w:rPr>
              <w:t>21</w:t>
            </w:r>
            <w:r>
              <w:rPr>
                <w:rFonts w:ascii="Times New Roman" w:hAnsi="Times New Roman" w:cs="Times New Roman" w:hint="eastAsia"/>
                <w:sz w:val="21"/>
                <w:szCs w:val="21"/>
                <w:lang w:val="zh-CN"/>
              </w:rPr>
              <w:t>）</w:t>
            </w:r>
          </w:p>
        </w:tc>
        <w:tc>
          <w:tcPr>
            <w:tcW w:w="1275" w:type="dxa"/>
            <w:vAlign w:val="center"/>
          </w:tcPr>
          <w:p w14:paraId="17C450E3"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2021.05.24</w:t>
            </w:r>
          </w:p>
        </w:tc>
        <w:tc>
          <w:tcPr>
            <w:tcW w:w="1842" w:type="dxa"/>
            <w:vMerge/>
            <w:vAlign w:val="center"/>
          </w:tcPr>
          <w:p w14:paraId="615FCD8F" w14:textId="77777777" w:rsidR="00931A3E" w:rsidRDefault="00931A3E">
            <w:pPr>
              <w:adjustRightInd/>
              <w:snapToGrid/>
              <w:spacing w:line="240" w:lineRule="auto"/>
              <w:ind w:firstLineChars="0" w:firstLine="0"/>
              <w:jc w:val="center"/>
              <w:rPr>
                <w:rFonts w:ascii="Times New Roman" w:hAnsi="Times New Roman" w:cs="Times New Roman"/>
                <w:sz w:val="21"/>
                <w:szCs w:val="24"/>
              </w:rPr>
            </w:pPr>
          </w:p>
        </w:tc>
      </w:tr>
      <w:tr w:rsidR="00931A3E" w14:paraId="50FB2DE7" w14:textId="77777777" w:rsidTr="00E3473A">
        <w:trPr>
          <w:jc w:val="center"/>
        </w:trPr>
        <w:tc>
          <w:tcPr>
            <w:tcW w:w="568" w:type="dxa"/>
            <w:vMerge/>
            <w:vAlign w:val="center"/>
          </w:tcPr>
          <w:p w14:paraId="31157BE6" w14:textId="77777777" w:rsidR="00931A3E" w:rsidRDefault="00931A3E">
            <w:pPr>
              <w:adjustRightInd/>
              <w:snapToGrid/>
              <w:spacing w:line="240" w:lineRule="auto"/>
              <w:ind w:rightChars="23" w:right="64" w:firstLineChars="0" w:firstLine="0"/>
              <w:jc w:val="center"/>
              <w:rPr>
                <w:rFonts w:ascii="Times New Roman" w:hAnsi="Times New Roman" w:cs="Times New Roman"/>
                <w:sz w:val="21"/>
                <w:szCs w:val="21"/>
              </w:rPr>
            </w:pPr>
          </w:p>
        </w:tc>
        <w:tc>
          <w:tcPr>
            <w:tcW w:w="1134" w:type="dxa"/>
            <w:vMerge/>
            <w:vAlign w:val="center"/>
          </w:tcPr>
          <w:p w14:paraId="203EEA84" w14:textId="77777777" w:rsidR="00931A3E" w:rsidRDefault="00931A3E">
            <w:pPr>
              <w:adjustRightInd/>
              <w:snapToGrid/>
              <w:spacing w:line="240" w:lineRule="auto"/>
              <w:ind w:firstLineChars="0" w:firstLine="0"/>
              <w:jc w:val="center"/>
              <w:rPr>
                <w:rFonts w:ascii="Times New Roman" w:hAnsi="Times New Roman" w:cs="Times New Roman"/>
                <w:sz w:val="21"/>
                <w:szCs w:val="21"/>
              </w:rPr>
            </w:pPr>
          </w:p>
        </w:tc>
        <w:tc>
          <w:tcPr>
            <w:tcW w:w="1985" w:type="dxa"/>
            <w:vAlign w:val="center"/>
          </w:tcPr>
          <w:p w14:paraId="28B79A21"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固定式压力容器</w:t>
            </w:r>
          </w:p>
        </w:tc>
        <w:tc>
          <w:tcPr>
            <w:tcW w:w="2268" w:type="dxa"/>
            <w:vAlign w:val="center"/>
          </w:tcPr>
          <w:p w14:paraId="26A0A51A" w14:textId="77777777" w:rsidR="00931A3E" w:rsidRDefault="00931A3E" w:rsidP="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容</w:t>
            </w:r>
            <w:r>
              <w:rPr>
                <w:rFonts w:ascii="Times New Roman" w:hAnsi="Times New Roman" w:cs="Times New Roman" w:hint="eastAsia"/>
                <w:sz w:val="21"/>
                <w:szCs w:val="21"/>
                <w:lang w:val="zh-CN"/>
              </w:rPr>
              <w:t>15</w:t>
            </w:r>
            <w:r>
              <w:rPr>
                <w:rFonts w:ascii="Times New Roman" w:hAnsi="Times New Roman" w:cs="Times New Roman" w:hint="eastAsia"/>
                <w:sz w:val="21"/>
                <w:szCs w:val="21"/>
                <w:lang w:val="zh-CN"/>
              </w:rPr>
              <w:t>滇</w:t>
            </w:r>
            <w:r>
              <w:rPr>
                <w:rFonts w:ascii="Times New Roman" w:hAnsi="Times New Roman" w:cs="Times New Roman" w:hint="eastAsia"/>
                <w:sz w:val="21"/>
                <w:szCs w:val="21"/>
                <w:lang w:val="zh-CN"/>
              </w:rPr>
              <w:t>A01299</w:t>
            </w:r>
            <w:r>
              <w:rPr>
                <w:rFonts w:ascii="Times New Roman" w:hAnsi="Times New Roman" w:cs="Times New Roman" w:hint="eastAsia"/>
                <w:sz w:val="21"/>
                <w:szCs w:val="21"/>
                <w:lang w:val="zh-CN"/>
              </w:rPr>
              <w:t>（</w:t>
            </w:r>
            <w:r>
              <w:rPr>
                <w:rFonts w:ascii="Times New Roman" w:hAnsi="Times New Roman" w:cs="Times New Roman" w:hint="eastAsia"/>
                <w:sz w:val="21"/>
                <w:szCs w:val="21"/>
                <w:lang w:val="zh-CN"/>
              </w:rPr>
              <w:t>21</w:t>
            </w:r>
            <w:r>
              <w:rPr>
                <w:rFonts w:ascii="Times New Roman" w:hAnsi="Times New Roman" w:cs="Times New Roman" w:hint="eastAsia"/>
                <w:sz w:val="21"/>
                <w:szCs w:val="21"/>
                <w:lang w:val="zh-CN"/>
              </w:rPr>
              <w:t>）</w:t>
            </w:r>
          </w:p>
        </w:tc>
        <w:tc>
          <w:tcPr>
            <w:tcW w:w="1275" w:type="dxa"/>
            <w:vAlign w:val="center"/>
          </w:tcPr>
          <w:p w14:paraId="7BEAAA5D"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2021.05.24</w:t>
            </w:r>
          </w:p>
        </w:tc>
        <w:tc>
          <w:tcPr>
            <w:tcW w:w="1842" w:type="dxa"/>
            <w:vMerge/>
            <w:vAlign w:val="center"/>
          </w:tcPr>
          <w:p w14:paraId="74969C68" w14:textId="77777777" w:rsidR="00931A3E" w:rsidRDefault="00931A3E">
            <w:pPr>
              <w:adjustRightInd/>
              <w:snapToGrid/>
              <w:spacing w:line="240" w:lineRule="auto"/>
              <w:ind w:firstLineChars="0" w:firstLine="0"/>
              <w:jc w:val="center"/>
              <w:rPr>
                <w:rFonts w:ascii="Times New Roman" w:hAnsi="Times New Roman" w:cs="Times New Roman"/>
                <w:sz w:val="21"/>
                <w:szCs w:val="24"/>
              </w:rPr>
            </w:pPr>
          </w:p>
        </w:tc>
      </w:tr>
      <w:tr w:rsidR="00931A3E" w14:paraId="489513FD" w14:textId="77777777" w:rsidTr="00E3473A">
        <w:trPr>
          <w:jc w:val="center"/>
        </w:trPr>
        <w:tc>
          <w:tcPr>
            <w:tcW w:w="568" w:type="dxa"/>
            <w:vMerge/>
            <w:vAlign w:val="center"/>
          </w:tcPr>
          <w:p w14:paraId="4F1CD4F4" w14:textId="77777777" w:rsidR="00931A3E" w:rsidRDefault="00931A3E">
            <w:pPr>
              <w:adjustRightInd/>
              <w:snapToGrid/>
              <w:spacing w:line="240" w:lineRule="auto"/>
              <w:ind w:rightChars="23" w:right="64" w:firstLineChars="0" w:firstLine="0"/>
              <w:jc w:val="center"/>
              <w:rPr>
                <w:rFonts w:ascii="Times New Roman" w:hAnsi="Times New Roman" w:cs="Times New Roman"/>
                <w:sz w:val="21"/>
                <w:szCs w:val="21"/>
              </w:rPr>
            </w:pPr>
          </w:p>
        </w:tc>
        <w:tc>
          <w:tcPr>
            <w:tcW w:w="1134" w:type="dxa"/>
            <w:vMerge/>
            <w:vAlign w:val="center"/>
          </w:tcPr>
          <w:p w14:paraId="20226CE9" w14:textId="77777777" w:rsidR="00931A3E" w:rsidRDefault="00931A3E">
            <w:pPr>
              <w:adjustRightInd/>
              <w:snapToGrid/>
              <w:spacing w:line="240" w:lineRule="auto"/>
              <w:ind w:firstLineChars="0" w:firstLine="0"/>
              <w:jc w:val="center"/>
              <w:rPr>
                <w:rFonts w:ascii="Times New Roman" w:hAnsi="Times New Roman" w:cs="Times New Roman"/>
                <w:sz w:val="21"/>
                <w:szCs w:val="21"/>
              </w:rPr>
            </w:pPr>
          </w:p>
        </w:tc>
        <w:tc>
          <w:tcPr>
            <w:tcW w:w="1985" w:type="dxa"/>
            <w:vAlign w:val="center"/>
          </w:tcPr>
          <w:p w14:paraId="63B8D912"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固定式压力容器</w:t>
            </w:r>
          </w:p>
        </w:tc>
        <w:tc>
          <w:tcPr>
            <w:tcW w:w="2268" w:type="dxa"/>
            <w:vAlign w:val="center"/>
          </w:tcPr>
          <w:p w14:paraId="456C6ABE" w14:textId="77777777" w:rsidR="00931A3E" w:rsidRDefault="00931A3E" w:rsidP="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容</w:t>
            </w:r>
            <w:r>
              <w:rPr>
                <w:rFonts w:ascii="Times New Roman" w:hAnsi="Times New Roman" w:cs="Times New Roman" w:hint="eastAsia"/>
                <w:sz w:val="21"/>
                <w:szCs w:val="21"/>
                <w:lang w:val="zh-CN"/>
              </w:rPr>
              <w:t>15</w:t>
            </w:r>
            <w:r>
              <w:rPr>
                <w:rFonts w:ascii="Times New Roman" w:hAnsi="Times New Roman" w:cs="Times New Roman" w:hint="eastAsia"/>
                <w:sz w:val="21"/>
                <w:szCs w:val="21"/>
                <w:lang w:val="zh-CN"/>
              </w:rPr>
              <w:t>滇</w:t>
            </w:r>
            <w:r>
              <w:rPr>
                <w:rFonts w:ascii="Times New Roman" w:hAnsi="Times New Roman" w:cs="Times New Roman" w:hint="eastAsia"/>
                <w:sz w:val="21"/>
                <w:szCs w:val="21"/>
                <w:lang w:val="zh-CN"/>
              </w:rPr>
              <w:t>A01300</w:t>
            </w:r>
            <w:r>
              <w:rPr>
                <w:rFonts w:ascii="Times New Roman" w:hAnsi="Times New Roman" w:cs="Times New Roman" w:hint="eastAsia"/>
                <w:sz w:val="21"/>
                <w:szCs w:val="21"/>
                <w:lang w:val="zh-CN"/>
              </w:rPr>
              <w:t>（</w:t>
            </w:r>
            <w:r>
              <w:rPr>
                <w:rFonts w:ascii="Times New Roman" w:hAnsi="Times New Roman" w:cs="Times New Roman" w:hint="eastAsia"/>
                <w:sz w:val="21"/>
                <w:szCs w:val="21"/>
                <w:lang w:val="zh-CN"/>
              </w:rPr>
              <w:t>21</w:t>
            </w:r>
            <w:r>
              <w:rPr>
                <w:rFonts w:ascii="Times New Roman" w:hAnsi="Times New Roman" w:cs="Times New Roman" w:hint="eastAsia"/>
                <w:sz w:val="21"/>
                <w:szCs w:val="21"/>
                <w:lang w:val="zh-CN"/>
              </w:rPr>
              <w:t>）</w:t>
            </w:r>
          </w:p>
        </w:tc>
        <w:tc>
          <w:tcPr>
            <w:tcW w:w="1275" w:type="dxa"/>
            <w:vAlign w:val="center"/>
          </w:tcPr>
          <w:p w14:paraId="6B47E7BE"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2021.05.24</w:t>
            </w:r>
          </w:p>
        </w:tc>
        <w:tc>
          <w:tcPr>
            <w:tcW w:w="1842" w:type="dxa"/>
            <w:vMerge/>
            <w:vAlign w:val="center"/>
          </w:tcPr>
          <w:p w14:paraId="4092535E" w14:textId="77777777" w:rsidR="00931A3E" w:rsidRDefault="00931A3E">
            <w:pPr>
              <w:adjustRightInd/>
              <w:snapToGrid/>
              <w:spacing w:line="240" w:lineRule="auto"/>
              <w:ind w:firstLineChars="0" w:firstLine="0"/>
              <w:jc w:val="center"/>
              <w:rPr>
                <w:rFonts w:ascii="Times New Roman" w:hAnsi="Times New Roman" w:cs="Times New Roman"/>
                <w:sz w:val="21"/>
                <w:szCs w:val="24"/>
              </w:rPr>
            </w:pPr>
          </w:p>
        </w:tc>
      </w:tr>
      <w:tr w:rsidR="00931A3E" w14:paraId="1955DDFB" w14:textId="77777777" w:rsidTr="00E3473A">
        <w:trPr>
          <w:jc w:val="center"/>
        </w:trPr>
        <w:tc>
          <w:tcPr>
            <w:tcW w:w="568" w:type="dxa"/>
            <w:vMerge/>
            <w:vAlign w:val="center"/>
          </w:tcPr>
          <w:p w14:paraId="1A2CBEC2" w14:textId="77777777" w:rsidR="00931A3E" w:rsidRDefault="00931A3E">
            <w:pPr>
              <w:adjustRightInd/>
              <w:snapToGrid/>
              <w:spacing w:line="240" w:lineRule="auto"/>
              <w:ind w:rightChars="23" w:right="64" w:firstLineChars="0" w:firstLine="0"/>
              <w:jc w:val="center"/>
              <w:rPr>
                <w:rFonts w:ascii="Times New Roman" w:hAnsi="Times New Roman" w:cs="Times New Roman"/>
                <w:sz w:val="21"/>
                <w:szCs w:val="21"/>
              </w:rPr>
            </w:pPr>
          </w:p>
        </w:tc>
        <w:tc>
          <w:tcPr>
            <w:tcW w:w="1134" w:type="dxa"/>
            <w:vMerge/>
            <w:vAlign w:val="center"/>
          </w:tcPr>
          <w:p w14:paraId="419ED6E4" w14:textId="77777777" w:rsidR="00931A3E" w:rsidRDefault="00931A3E">
            <w:pPr>
              <w:adjustRightInd/>
              <w:snapToGrid/>
              <w:spacing w:line="240" w:lineRule="auto"/>
              <w:ind w:firstLineChars="0" w:firstLine="0"/>
              <w:jc w:val="center"/>
              <w:rPr>
                <w:rFonts w:ascii="Times New Roman" w:hAnsi="Times New Roman" w:cs="Times New Roman"/>
                <w:sz w:val="21"/>
                <w:szCs w:val="21"/>
              </w:rPr>
            </w:pPr>
          </w:p>
        </w:tc>
        <w:tc>
          <w:tcPr>
            <w:tcW w:w="1985" w:type="dxa"/>
            <w:vAlign w:val="center"/>
          </w:tcPr>
          <w:p w14:paraId="05A6CE6F"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固定式压力容器</w:t>
            </w:r>
          </w:p>
        </w:tc>
        <w:tc>
          <w:tcPr>
            <w:tcW w:w="2268" w:type="dxa"/>
            <w:vAlign w:val="center"/>
          </w:tcPr>
          <w:p w14:paraId="6B4A377D" w14:textId="77777777" w:rsidR="00931A3E" w:rsidRDefault="00931A3E" w:rsidP="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容</w:t>
            </w:r>
            <w:r>
              <w:rPr>
                <w:rFonts w:ascii="Times New Roman" w:hAnsi="Times New Roman" w:cs="Times New Roman" w:hint="eastAsia"/>
                <w:sz w:val="21"/>
                <w:szCs w:val="21"/>
                <w:lang w:val="zh-CN"/>
              </w:rPr>
              <w:t>15</w:t>
            </w:r>
            <w:r>
              <w:rPr>
                <w:rFonts w:ascii="Times New Roman" w:hAnsi="Times New Roman" w:cs="Times New Roman" w:hint="eastAsia"/>
                <w:sz w:val="21"/>
                <w:szCs w:val="21"/>
                <w:lang w:val="zh-CN"/>
              </w:rPr>
              <w:t>滇</w:t>
            </w:r>
            <w:r>
              <w:rPr>
                <w:rFonts w:ascii="Times New Roman" w:hAnsi="Times New Roman" w:cs="Times New Roman" w:hint="eastAsia"/>
                <w:sz w:val="21"/>
                <w:szCs w:val="21"/>
                <w:lang w:val="zh-CN"/>
              </w:rPr>
              <w:t>A01301</w:t>
            </w:r>
            <w:r>
              <w:rPr>
                <w:rFonts w:ascii="Times New Roman" w:hAnsi="Times New Roman" w:cs="Times New Roman" w:hint="eastAsia"/>
                <w:sz w:val="21"/>
                <w:szCs w:val="21"/>
                <w:lang w:val="zh-CN"/>
              </w:rPr>
              <w:t>（</w:t>
            </w:r>
            <w:r>
              <w:rPr>
                <w:rFonts w:ascii="Times New Roman" w:hAnsi="Times New Roman" w:cs="Times New Roman" w:hint="eastAsia"/>
                <w:sz w:val="21"/>
                <w:szCs w:val="21"/>
                <w:lang w:val="zh-CN"/>
              </w:rPr>
              <w:t>21</w:t>
            </w:r>
            <w:r>
              <w:rPr>
                <w:rFonts w:ascii="Times New Roman" w:hAnsi="Times New Roman" w:cs="Times New Roman" w:hint="eastAsia"/>
                <w:sz w:val="21"/>
                <w:szCs w:val="21"/>
                <w:lang w:val="zh-CN"/>
              </w:rPr>
              <w:t>）</w:t>
            </w:r>
          </w:p>
        </w:tc>
        <w:tc>
          <w:tcPr>
            <w:tcW w:w="1275" w:type="dxa"/>
            <w:vAlign w:val="center"/>
          </w:tcPr>
          <w:p w14:paraId="193F94F9" w14:textId="77777777" w:rsidR="00931A3E" w:rsidRDefault="00931A3E">
            <w:pPr>
              <w:adjustRightInd/>
              <w:snapToGrid/>
              <w:spacing w:line="240" w:lineRule="auto"/>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lang w:val="zh-CN"/>
              </w:rPr>
              <w:t>2021.05.24</w:t>
            </w:r>
          </w:p>
        </w:tc>
        <w:tc>
          <w:tcPr>
            <w:tcW w:w="1842" w:type="dxa"/>
            <w:vMerge/>
            <w:vAlign w:val="center"/>
          </w:tcPr>
          <w:p w14:paraId="3742D0ED" w14:textId="77777777" w:rsidR="00931A3E" w:rsidRDefault="00931A3E">
            <w:pPr>
              <w:adjustRightInd/>
              <w:snapToGrid/>
              <w:spacing w:line="240" w:lineRule="auto"/>
              <w:ind w:firstLineChars="0" w:firstLine="0"/>
              <w:jc w:val="center"/>
              <w:rPr>
                <w:rFonts w:ascii="Times New Roman" w:hAnsi="Times New Roman" w:cs="Times New Roman"/>
                <w:sz w:val="21"/>
                <w:szCs w:val="24"/>
              </w:rPr>
            </w:pPr>
          </w:p>
        </w:tc>
      </w:tr>
    </w:tbl>
    <w:p w14:paraId="0E319D69" w14:textId="77777777" w:rsidR="00E91543" w:rsidRDefault="00E91543" w:rsidP="00881F20">
      <w:pPr>
        <w:adjustRightInd/>
        <w:snapToGrid/>
        <w:spacing w:line="500" w:lineRule="exact"/>
        <w:ind w:rightChars="23" w:right="64" w:firstLineChars="0" w:firstLine="0"/>
        <w:jc w:val="center"/>
        <w:rPr>
          <w:rFonts w:cs="Times New Roman"/>
          <w:bCs/>
          <w:lang w:val="zh-CN"/>
        </w:rPr>
      </w:pPr>
      <w:r w:rsidRPr="00E91543">
        <w:rPr>
          <w:rFonts w:ascii="Times New Roman" w:hAnsi="Times New Roman" w:cs="Times New Roman" w:hint="eastAsia"/>
          <w:b/>
          <w:bCs/>
          <w:sz w:val="24"/>
          <w:szCs w:val="21"/>
          <w:lang w:val="zh-CN"/>
        </w:rPr>
        <w:lastRenderedPageBreak/>
        <w:t>表</w:t>
      </w:r>
      <w:r w:rsidRPr="00E91543">
        <w:rPr>
          <w:rFonts w:ascii="Times New Roman" w:hAnsi="Times New Roman" w:cs="Times New Roman" w:hint="eastAsia"/>
          <w:b/>
          <w:bCs/>
          <w:sz w:val="24"/>
          <w:szCs w:val="21"/>
          <w:lang w:val="zh-CN"/>
        </w:rPr>
        <w:t xml:space="preserve">2.6-4 </w:t>
      </w:r>
      <w:r w:rsidRPr="00E91543">
        <w:rPr>
          <w:rFonts w:ascii="Times New Roman" w:hAnsi="Times New Roman" w:cs="Times New Roman" w:hint="eastAsia"/>
          <w:b/>
          <w:bCs/>
          <w:sz w:val="24"/>
          <w:szCs w:val="21"/>
          <w:lang w:val="zh-CN"/>
        </w:rPr>
        <w:t>特种设备检测情况表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7"/>
        <w:gridCol w:w="1177"/>
        <w:gridCol w:w="1984"/>
        <w:gridCol w:w="2552"/>
        <w:gridCol w:w="1276"/>
        <w:gridCol w:w="1416"/>
      </w:tblGrid>
      <w:tr w:rsidR="00B70C53" w:rsidRPr="008C4843" w14:paraId="60FCB57F" w14:textId="77777777" w:rsidTr="00C2419E">
        <w:trPr>
          <w:jc w:val="center"/>
        </w:trPr>
        <w:tc>
          <w:tcPr>
            <w:tcW w:w="667" w:type="dxa"/>
            <w:vAlign w:val="center"/>
          </w:tcPr>
          <w:p w14:paraId="2070739A" w14:textId="77777777" w:rsidR="00B70C53" w:rsidRPr="008C4843" w:rsidRDefault="00B70C53" w:rsidP="00B70C53">
            <w:pPr>
              <w:adjustRightInd/>
              <w:snapToGrid/>
              <w:spacing w:line="320" w:lineRule="exact"/>
              <w:ind w:firstLineChars="0" w:firstLine="0"/>
              <w:jc w:val="center"/>
              <w:rPr>
                <w:b/>
                <w:sz w:val="21"/>
                <w:szCs w:val="21"/>
              </w:rPr>
            </w:pPr>
            <w:r w:rsidRPr="008C4843">
              <w:rPr>
                <w:b/>
                <w:sz w:val="21"/>
                <w:szCs w:val="21"/>
              </w:rPr>
              <w:t>序号</w:t>
            </w:r>
          </w:p>
        </w:tc>
        <w:tc>
          <w:tcPr>
            <w:tcW w:w="1177" w:type="dxa"/>
            <w:vAlign w:val="center"/>
          </w:tcPr>
          <w:p w14:paraId="150FA61A" w14:textId="77777777" w:rsidR="00B70C53" w:rsidRPr="008C4843" w:rsidRDefault="00B70C53" w:rsidP="00B70C53">
            <w:pPr>
              <w:adjustRightInd/>
              <w:snapToGrid/>
              <w:spacing w:line="320" w:lineRule="exact"/>
              <w:ind w:firstLineChars="0" w:firstLine="0"/>
              <w:jc w:val="center"/>
              <w:rPr>
                <w:b/>
                <w:sz w:val="21"/>
                <w:szCs w:val="21"/>
              </w:rPr>
            </w:pPr>
            <w:r w:rsidRPr="008C4843">
              <w:rPr>
                <w:b/>
                <w:sz w:val="21"/>
                <w:szCs w:val="21"/>
              </w:rPr>
              <w:t>设备名称</w:t>
            </w:r>
          </w:p>
        </w:tc>
        <w:tc>
          <w:tcPr>
            <w:tcW w:w="1984" w:type="dxa"/>
            <w:vAlign w:val="center"/>
          </w:tcPr>
          <w:p w14:paraId="1463EE0B" w14:textId="77777777" w:rsidR="00B70C53" w:rsidRPr="008C4843" w:rsidRDefault="00B70C53" w:rsidP="00B70C53">
            <w:pPr>
              <w:adjustRightInd/>
              <w:snapToGrid/>
              <w:spacing w:line="320" w:lineRule="exact"/>
              <w:ind w:firstLineChars="0" w:firstLine="0"/>
              <w:jc w:val="center"/>
              <w:rPr>
                <w:b/>
                <w:sz w:val="21"/>
                <w:szCs w:val="21"/>
              </w:rPr>
            </w:pPr>
            <w:r>
              <w:rPr>
                <w:b/>
                <w:sz w:val="21"/>
                <w:szCs w:val="21"/>
              </w:rPr>
              <w:t>检测</w:t>
            </w:r>
            <w:r w:rsidRPr="008C4843">
              <w:rPr>
                <w:b/>
                <w:sz w:val="21"/>
                <w:szCs w:val="21"/>
              </w:rPr>
              <w:t>单位</w:t>
            </w:r>
          </w:p>
        </w:tc>
        <w:tc>
          <w:tcPr>
            <w:tcW w:w="2552" w:type="dxa"/>
            <w:vAlign w:val="center"/>
          </w:tcPr>
          <w:p w14:paraId="58AFD11E" w14:textId="77777777" w:rsidR="00B70C53" w:rsidRPr="008C4843" w:rsidRDefault="00B70C53" w:rsidP="00B70C53">
            <w:pPr>
              <w:adjustRightInd/>
              <w:snapToGrid/>
              <w:spacing w:line="320" w:lineRule="exact"/>
              <w:ind w:firstLineChars="0" w:firstLine="0"/>
              <w:jc w:val="center"/>
              <w:rPr>
                <w:b/>
                <w:sz w:val="21"/>
                <w:szCs w:val="21"/>
              </w:rPr>
            </w:pPr>
            <w:r>
              <w:rPr>
                <w:b/>
                <w:sz w:val="21"/>
                <w:szCs w:val="21"/>
              </w:rPr>
              <w:t>报告</w:t>
            </w:r>
            <w:r w:rsidRPr="008C4843">
              <w:rPr>
                <w:b/>
                <w:sz w:val="21"/>
                <w:szCs w:val="21"/>
              </w:rPr>
              <w:t>编号</w:t>
            </w:r>
          </w:p>
        </w:tc>
        <w:tc>
          <w:tcPr>
            <w:tcW w:w="1276" w:type="dxa"/>
            <w:vAlign w:val="center"/>
          </w:tcPr>
          <w:p w14:paraId="6BF663C8" w14:textId="77777777" w:rsidR="00B70C53" w:rsidRPr="008C4843" w:rsidRDefault="00B70C53" w:rsidP="00B70C53">
            <w:pPr>
              <w:adjustRightInd/>
              <w:snapToGrid/>
              <w:spacing w:line="320" w:lineRule="exact"/>
              <w:ind w:firstLineChars="0" w:firstLine="0"/>
              <w:jc w:val="center"/>
              <w:rPr>
                <w:b/>
                <w:sz w:val="21"/>
                <w:szCs w:val="21"/>
              </w:rPr>
            </w:pPr>
            <w:r>
              <w:rPr>
                <w:b/>
                <w:sz w:val="21"/>
                <w:szCs w:val="21"/>
              </w:rPr>
              <w:t>结论</w:t>
            </w:r>
          </w:p>
        </w:tc>
        <w:tc>
          <w:tcPr>
            <w:tcW w:w="1416" w:type="dxa"/>
          </w:tcPr>
          <w:p w14:paraId="665EE178" w14:textId="77777777" w:rsidR="00B70C53" w:rsidRDefault="00B70C53" w:rsidP="00B70C53">
            <w:pPr>
              <w:adjustRightInd/>
              <w:snapToGrid/>
              <w:spacing w:line="320" w:lineRule="exact"/>
              <w:ind w:firstLineChars="0" w:firstLine="0"/>
              <w:jc w:val="center"/>
              <w:rPr>
                <w:b/>
                <w:sz w:val="21"/>
                <w:szCs w:val="21"/>
              </w:rPr>
            </w:pPr>
            <w:r>
              <w:rPr>
                <w:b/>
                <w:sz w:val="21"/>
                <w:szCs w:val="21"/>
              </w:rPr>
              <w:t>有效期至</w:t>
            </w:r>
          </w:p>
        </w:tc>
      </w:tr>
      <w:tr w:rsidR="00C2419E" w:rsidRPr="008C4843" w14:paraId="6549DB48" w14:textId="77777777" w:rsidTr="00C2419E">
        <w:trPr>
          <w:jc w:val="center"/>
        </w:trPr>
        <w:tc>
          <w:tcPr>
            <w:tcW w:w="667" w:type="dxa"/>
            <w:vAlign w:val="center"/>
          </w:tcPr>
          <w:p w14:paraId="59CBC178" w14:textId="77777777" w:rsidR="00C2419E" w:rsidRPr="008C4843" w:rsidRDefault="00C2419E" w:rsidP="00B70C53">
            <w:pPr>
              <w:adjustRightInd/>
              <w:snapToGrid/>
              <w:spacing w:line="320" w:lineRule="exact"/>
              <w:ind w:firstLineChars="0" w:firstLine="0"/>
              <w:jc w:val="center"/>
              <w:rPr>
                <w:sz w:val="21"/>
                <w:szCs w:val="21"/>
              </w:rPr>
            </w:pPr>
            <w:r w:rsidRPr="008C4843">
              <w:rPr>
                <w:sz w:val="21"/>
                <w:szCs w:val="21"/>
              </w:rPr>
              <w:t>1</w:t>
            </w:r>
          </w:p>
        </w:tc>
        <w:tc>
          <w:tcPr>
            <w:tcW w:w="1177" w:type="dxa"/>
            <w:vMerge w:val="restart"/>
            <w:vAlign w:val="center"/>
          </w:tcPr>
          <w:p w14:paraId="78CA0DDA" w14:textId="77777777" w:rsidR="00C2419E" w:rsidRPr="008C4843" w:rsidRDefault="00C2419E" w:rsidP="00B70C53">
            <w:pPr>
              <w:spacing w:line="320" w:lineRule="exact"/>
              <w:ind w:firstLineChars="0" w:firstLine="0"/>
              <w:jc w:val="center"/>
              <w:rPr>
                <w:sz w:val="21"/>
                <w:szCs w:val="21"/>
              </w:rPr>
            </w:pPr>
            <w:r>
              <w:rPr>
                <w:sz w:val="21"/>
                <w:szCs w:val="21"/>
              </w:rPr>
              <w:t>第一类压力容器</w:t>
            </w:r>
          </w:p>
        </w:tc>
        <w:tc>
          <w:tcPr>
            <w:tcW w:w="1984" w:type="dxa"/>
            <w:vMerge w:val="restart"/>
            <w:vAlign w:val="center"/>
          </w:tcPr>
          <w:p w14:paraId="7A826EA9" w14:textId="77777777" w:rsidR="00C2419E" w:rsidRPr="008C4843" w:rsidRDefault="00C2419E" w:rsidP="00C2419E">
            <w:pPr>
              <w:adjustRightInd/>
              <w:snapToGrid/>
              <w:spacing w:line="320" w:lineRule="exact"/>
              <w:ind w:firstLineChars="0" w:firstLine="0"/>
              <w:jc w:val="center"/>
              <w:rPr>
                <w:sz w:val="21"/>
                <w:szCs w:val="21"/>
              </w:rPr>
            </w:pPr>
            <w:r>
              <w:rPr>
                <w:sz w:val="21"/>
                <w:szCs w:val="21"/>
              </w:rPr>
              <w:t>云南省特种设备安全检测研究院</w:t>
            </w:r>
          </w:p>
        </w:tc>
        <w:tc>
          <w:tcPr>
            <w:tcW w:w="2552" w:type="dxa"/>
            <w:vAlign w:val="center"/>
          </w:tcPr>
          <w:p w14:paraId="78DC3D01" w14:textId="77777777" w:rsidR="00C2419E" w:rsidRPr="008C4843" w:rsidRDefault="00C2419E" w:rsidP="00C2419E">
            <w:pPr>
              <w:adjustRightInd/>
              <w:snapToGrid/>
              <w:spacing w:line="320" w:lineRule="exact"/>
              <w:ind w:firstLineChars="0" w:firstLine="0"/>
              <w:jc w:val="center"/>
              <w:rPr>
                <w:sz w:val="21"/>
                <w:szCs w:val="21"/>
              </w:rPr>
            </w:pPr>
            <w:r>
              <w:rPr>
                <w:rFonts w:hint="eastAsia"/>
                <w:sz w:val="21"/>
                <w:szCs w:val="21"/>
              </w:rPr>
              <w:t>YRQN2024-0883</w:t>
            </w:r>
          </w:p>
        </w:tc>
        <w:tc>
          <w:tcPr>
            <w:tcW w:w="1276" w:type="dxa"/>
            <w:vAlign w:val="center"/>
          </w:tcPr>
          <w:p w14:paraId="341D5A0E" w14:textId="77777777" w:rsidR="00C2419E" w:rsidRPr="008C4843" w:rsidRDefault="00C2419E" w:rsidP="00B70C53">
            <w:pPr>
              <w:adjustRightInd/>
              <w:snapToGrid/>
              <w:spacing w:line="320" w:lineRule="exact"/>
              <w:ind w:firstLineChars="0" w:firstLine="0"/>
              <w:jc w:val="center"/>
              <w:rPr>
                <w:sz w:val="21"/>
                <w:szCs w:val="21"/>
              </w:rPr>
            </w:pPr>
            <w:r>
              <w:rPr>
                <w:sz w:val="21"/>
                <w:szCs w:val="21"/>
              </w:rPr>
              <w:t>符合要求</w:t>
            </w:r>
          </w:p>
        </w:tc>
        <w:tc>
          <w:tcPr>
            <w:tcW w:w="1416" w:type="dxa"/>
          </w:tcPr>
          <w:p w14:paraId="6514AD51" w14:textId="77777777" w:rsidR="00C2419E" w:rsidRPr="008C4843" w:rsidRDefault="00C2419E" w:rsidP="00B70C53">
            <w:pPr>
              <w:adjustRightInd/>
              <w:snapToGrid/>
              <w:spacing w:line="320" w:lineRule="exact"/>
              <w:ind w:firstLineChars="0" w:firstLine="0"/>
              <w:jc w:val="center"/>
              <w:rPr>
                <w:sz w:val="21"/>
                <w:szCs w:val="21"/>
              </w:rPr>
            </w:pPr>
            <w:r>
              <w:rPr>
                <w:rFonts w:hint="eastAsia"/>
                <w:sz w:val="21"/>
                <w:szCs w:val="21"/>
              </w:rPr>
              <w:t>2028.04</w:t>
            </w:r>
          </w:p>
        </w:tc>
      </w:tr>
      <w:tr w:rsidR="00C2419E" w:rsidRPr="008C4843" w14:paraId="20844F09" w14:textId="77777777" w:rsidTr="00C2419E">
        <w:trPr>
          <w:jc w:val="center"/>
        </w:trPr>
        <w:tc>
          <w:tcPr>
            <w:tcW w:w="667" w:type="dxa"/>
            <w:vAlign w:val="center"/>
          </w:tcPr>
          <w:p w14:paraId="5D6E57B5" w14:textId="77777777" w:rsidR="00C2419E" w:rsidRPr="008C4843" w:rsidRDefault="00C2419E" w:rsidP="00B70C53">
            <w:pPr>
              <w:adjustRightInd/>
              <w:snapToGrid/>
              <w:spacing w:line="320" w:lineRule="exact"/>
              <w:ind w:firstLineChars="0" w:firstLine="0"/>
              <w:jc w:val="center"/>
              <w:rPr>
                <w:sz w:val="21"/>
                <w:szCs w:val="21"/>
              </w:rPr>
            </w:pPr>
            <w:r w:rsidRPr="008C4843">
              <w:rPr>
                <w:sz w:val="21"/>
                <w:szCs w:val="21"/>
              </w:rPr>
              <w:t>2</w:t>
            </w:r>
          </w:p>
        </w:tc>
        <w:tc>
          <w:tcPr>
            <w:tcW w:w="1177" w:type="dxa"/>
            <w:vMerge/>
            <w:vAlign w:val="center"/>
          </w:tcPr>
          <w:p w14:paraId="6D27B2F0" w14:textId="77777777" w:rsidR="00C2419E" w:rsidRPr="008C4843" w:rsidRDefault="00C2419E" w:rsidP="00B70C53">
            <w:pPr>
              <w:spacing w:line="320" w:lineRule="exact"/>
              <w:ind w:firstLine="420"/>
              <w:jc w:val="center"/>
              <w:rPr>
                <w:sz w:val="21"/>
                <w:szCs w:val="21"/>
              </w:rPr>
            </w:pPr>
          </w:p>
        </w:tc>
        <w:tc>
          <w:tcPr>
            <w:tcW w:w="1984" w:type="dxa"/>
            <w:vMerge/>
            <w:vAlign w:val="center"/>
          </w:tcPr>
          <w:p w14:paraId="27088884" w14:textId="77777777" w:rsidR="00C2419E" w:rsidRPr="008C4843" w:rsidRDefault="00C2419E" w:rsidP="00B70C53">
            <w:pPr>
              <w:spacing w:line="320" w:lineRule="exact"/>
              <w:ind w:firstLine="420"/>
              <w:jc w:val="center"/>
              <w:rPr>
                <w:sz w:val="21"/>
                <w:szCs w:val="21"/>
              </w:rPr>
            </w:pPr>
          </w:p>
        </w:tc>
        <w:tc>
          <w:tcPr>
            <w:tcW w:w="2552" w:type="dxa"/>
            <w:vAlign w:val="center"/>
          </w:tcPr>
          <w:p w14:paraId="0D69F604" w14:textId="77777777" w:rsidR="00C2419E" w:rsidRPr="008C4843" w:rsidRDefault="00C2419E" w:rsidP="00C2419E">
            <w:pPr>
              <w:adjustRightInd/>
              <w:snapToGrid/>
              <w:spacing w:line="320" w:lineRule="exact"/>
              <w:ind w:firstLineChars="0" w:firstLine="0"/>
              <w:jc w:val="center"/>
              <w:rPr>
                <w:sz w:val="21"/>
                <w:szCs w:val="21"/>
              </w:rPr>
            </w:pPr>
            <w:r>
              <w:rPr>
                <w:rFonts w:hint="eastAsia"/>
                <w:sz w:val="21"/>
                <w:szCs w:val="21"/>
              </w:rPr>
              <w:t>YRQN2024-0884</w:t>
            </w:r>
          </w:p>
        </w:tc>
        <w:tc>
          <w:tcPr>
            <w:tcW w:w="1276" w:type="dxa"/>
            <w:vAlign w:val="center"/>
          </w:tcPr>
          <w:p w14:paraId="350FA490" w14:textId="77777777" w:rsidR="00C2419E" w:rsidRPr="008C4843" w:rsidRDefault="00C2419E" w:rsidP="00B70C53">
            <w:pPr>
              <w:adjustRightInd/>
              <w:snapToGrid/>
              <w:spacing w:line="320" w:lineRule="exact"/>
              <w:ind w:firstLineChars="0" w:firstLine="0"/>
              <w:jc w:val="center"/>
              <w:rPr>
                <w:sz w:val="21"/>
                <w:szCs w:val="21"/>
              </w:rPr>
            </w:pPr>
            <w:r>
              <w:rPr>
                <w:sz w:val="21"/>
                <w:szCs w:val="21"/>
              </w:rPr>
              <w:t>符合要求</w:t>
            </w:r>
          </w:p>
        </w:tc>
        <w:tc>
          <w:tcPr>
            <w:tcW w:w="1416" w:type="dxa"/>
          </w:tcPr>
          <w:p w14:paraId="3428E920" w14:textId="77777777" w:rsidR="00C2419E" w:rsidRPr="008C4843" w:rsidRDefault="00C2419E" w:rsidP="00B70C53">
            <w:pPr>
              <w:adjustRightInd/>
              <w:snapToGrid/>
              <w:spacing w:line="320" w:lineRule="exact"/>
              <w:ind w:firstLineChars="0" w:firstLine="0"/>
              <w:jc w:val="center"/>
              <w:rPr>
                <w:sz w:val="21"/>
                <w:szCs w:val="21"/>
              </w:rPr>
            </w:pPr>
            <w:r>
              <w:rPr>
                <w:rFonts w:hint="eastAsia"/>
                <w:sz w:val="21"/>
                <w:szCs w:val="21"/>
              </w:rPr>
              <w:t>2028.04</w:t>
            </w:r>
          </w:p>
        </w:tc>
      </w:tr>
      <w:tr w:rsidR="00C2419E" w:rsidRPr="008C4843" w14:paraId="0501367B" w14:textId="77777777" w:rsidTr="00C2419E">
        <w:trPr>
          <w:jc w:val="center"/>
        </w:trPr>
        <w:tc>
          <w:tcPr>
            <w:tcW w:w="667" w:type="dxa"/>
            <w:vAlign w:val="center"/>
          </w:tcPr>
          <w:p w14:paraId="0ED8E104" w14:textId="77777777" w:rsidR="00C2419E" w:rsidRPr="008C4843" w:rsidRDefault="00C2419E" w:rsidP="00B70C53">
            <w:pPr>
              <w:adjustRightInd/>
              <w:snapToGrid/>
              <w:spacing w:line="320" w:lineRule="exact"/>
              <w:ind w:firstLineChars="0" w:firstLine="0"/>
              <w:jc w:val="center"/>
              <w:rPr>
                <w:sz w:val="21"/>
                <w:szCs w:val="21"/>
              </w:rPr>
            </w:pPr>
            <w:r w:rsidRPr="008C4843">
              <w:rPr>
                <w:sz w:val="21"/>
                <w:szCs w:val="21"/>
              </w:rPr>
              <w:t>3</w:t>
            </w:r>
          </w:p>
        </w:tc>
        <w:tc>
          <w:tcPr>
            <w:tcW w:w="1177" w:type="dxa"/>
            <w:vMerge/>
            <w:vAlign w:val="center"/>
          </w:tcPr>
          <w:p w14:paraId="313D1AA4" w14:textId="77777777" w:rsidR="00C2419E" w:rsidRPr="008C4843" w:rsidRDefault="00C2419E" w:rsidP="00B70C53">
            <w:pPr>
              <w:spacing w:line="320" w:lineRule="exact"/>
              <w:ind w:firstLine="420"/>
              <w:jc w:val="center"/>
              <w:rPr>
                <w:sz w:val="21"/>
                <w:szCs w:val="21"/>
              </w:rPr>
            </w:pPr>
          </w:p>
        </w:tc>
        <w:tc>
          <w:tcPr>
            <w:tcW w:w="1984" w:type="dxa"/>
            <w:vMerge/>
            <w:vAlign w:val="center"/>
          </w:tcPr>
          <w:p w14:paraId="1033C44C" w14:textId="77777777" w:rsidR="00C2419E" w:rsidRPr="008C4843" w:rsidRDefault="00C2419E" w:rsidP="00B70C53">
            <w:pPr>
              <w:spacing w:line="320" w:lineRule="exact"/>
              <w:ind w:firstLine="420"/>
              <w:jc w:val="center"/>
              <w:rPr>
                <w:sz w:val="21"/>
                <w:szCs w:val="21"/>
              </w:rPr>
            </w:pPr>
          </w:p>
        </w:tc>
        <w:tc>
          <w:tcPr>
            <w:tcW w:w="2552" w:type="dxa"/>
            <w:vAlign w:val="center"/>
          </w:tcPr>
          <w:p w14:paraId="2CFE4C5C" w14:textId="77777777" w:rsidR="00C2419E" w:rsidRPr="008C4843" w:rsidRDefault="00C2419E" w:rsidP="00C2419E">
            <w:pPr>
              <w:adjustRightInd/>
              <w:snapToGrid/>
              <w:spacing w:line="320" w:lineRule="exact"/>
              <w:ind w:firstLineChars="0" w:firstLine="0"/>
              <w:jc w:val="center"/>
              <w:rPr>
                <w:sz w:val="21"/>
                <w:szCs w:val="21"/>
              </w:rPr>
            </w:pPr>
            <w:r>
              <w:rPr>
                <w:rFonts w:hint="eastAsia"/>
                <w:sz w:val="21"/>
                <w:szCs w:val="21"/>
              </w:rPr>
              <w:t>YRQN2024-0885</w:t>
            </w:r>
          </w:p>
        </w:tc>
        <w:tc>
          <w:tcPr>
            <w:tcW w:w="1276" w:type="dxa"/>
            <w:vAlign w:val="center"/>
          </w:tcPr>
          <w:p w14:paraId="32C43A77" w14:textId="77777777" w:rsidR="00C2419E" w:rsidRPr="008C4843" w:rsidRDefault="00C2419E" w:rsidP="00B70C53">
            <w:pPr>
              <w:adjustRightInd/>
              <w:snapToGrid/>
              <w:spacing w:line="320" w:lineRule="exact"/>
              <w:ind w:firstLineChars="0" w:firstLine="0"/>
              <w:jc w:val="center"/>
              <w:rPr>
                <w:sz w:val="21"/>
                <w:szCs w:val="21"/>
              </w:rPr>
            </w:pPr>
            <w:r>
              <w:rPr>
                <w:sz w:val="21"/>
                <w:szCs w:val="21"/>
              </w:rPr>
              <w:t>符合要求</w:t>
            </w:r>
          </w:p>
        </w:tc>
        <w:tc>
          <w:tcPr>
            <w:tcW w:w="1416" w:type="dxa"/>
          </w:tcPr>
          <w:p w14:paraId="2D03C74A" w14:textId="77777777" w:rsidR="00C2419E" w:rsidRDefault="00C2419E" w:rsidP="00C2419E">
            <w:pPr>
              <w:ind w:firstLineChars="0" w:firstLine="0"/>
            </w:pPr>
            <w:r w:rsidRPr="00754F7C">
              <w:rPr>
                <w:rFonts w:hint="eastAsia"/>
                <w:sz w:val="21"/>
                <w:szCs w:val="21"/>
              </w:rPr>
              <w:t>2028.04</w:t>
            </w:r>
          </w:p>
        </w:tc>
      </w:tr>
      <w:tr w:rsidR="00C2419E" w:rsidRPr="008C4843" w14:paraId="1BAEE1F8" w14:textId="77777777" w:rsidTr="00C2419E">
        <w:trPr>
          <w:jc w:val="center"/>
        </w:trPr>
        <w:tc>
          <w:tcPr>
            <w:tcW w:w="667" w:type="dxa"/>
            <w:vAlign w:val="center"/>
          </w:tcPr>
          <w:p w14:paraId="1A93C2EF" w14:textId="77777777" w:rsidR="00C2419E" w:rsidRPr="008C4843" w:rsidRDefault="00C2419E" w:rsidP="00B70C53">
            <w:pPr>
              <w:adjustRightInd/>
              <w:snapToGrid/>
              <w:spacing w:line="320" w:lineRule="exact"/>
              <w:ind w:firstLineChars="0" w:firstLine="0"/>
              <w:jc w:val="center"/>
              <w:rPr>
                <w:sz w:val="21"/>
                <w:szCs w:val="21"/>
              </w:rPr>
            </w:pPr>
            <w:r w:rsidRPr="008C4843">
              <w:rPr>
                <w:sz w:val="21"/>
                <w:szCs w:val="21"/>
              </w:rPr>
              <w:t>4</w:t>
            </w:r>
          </w:p>
        </w:tc>
        <w:tc>
          <w:tcPr>
            <w:tcW w:w="1177" w:type="dxa"/>
            <w:vMerge/>
            <w:vAlign w:val="center"/>
          </w:tcPr>
          <w:p w14:paraId="31AA11C8" w14:textId="77777777" w:rsidR="00C2419E" w:rsidRPr="008C4843" w:rsidRDefault="00C2419E" w:rsidP="00B70C53">
            <w:pPr>
              <w:spacing w:line="320" w:lineRule="exact"/>
              <w:ind w:firstLine="420"/>
              <w:jc w:val="center"/>
              <w:rPr>
                <w:sz w:val="21"/>
                <w:szCs w:val="21"/>
              </w:rPr>
            </w:pPr>
          </w:p>
        </w:tc>
        <w:tc>
          <w:tcPr>
            <w:tcW w:w="1984" w:type="dxa"/>
            <w:vMerge/>
            <w:vAlign w:val="center"/>
          </w:tcPr>
          <w:p w14:paraId="64790005" w14:textId="77777777" w:rsidR="00C2419E" w:rsidRPr="008C4843" w:rsidRDefault="00C2419E" w:rsidP="00B70C53">
            <w:pPr>
              <w:spacing w:line="320" w:lineRule="exact"/>
              <w:ind w:firstLine="420"/>
              <w:jc w:val="center"/>
              <w:rPr>
                <w:sz w:val="21"/>
                <w:szCs w:val="21"/>
              </w:rPr>
            </w:pPr>
          </w:p>
        </w:tc>
        <w:tc>
          <w:tcPr>
            <w:tcW w:w="2552" w:type="dxa"/>
            <w:vAlign w:val="center"/>
          </w:tcPr>
          <w:p w14:paraId="11029BE8" w14:textId="77777777" w:rsidR="00C2419E" w:rsidRPr="008C4843" w:rsidRDefault="00C2419E" w:rsidP="00C2419E">
            <w:pPr>
              <w:adjustRightInd/>
              <w:snapToGrid/>
              <w:spacing w:line="320" w:lineRule="exact"/>
              <w:ind w:firstLineChars="0" w:firstLine="0"/>
              <w:jc w:val="center"/>
              <w:rPr>
                <w:sz w:val="21"/>
                <w:szCs w:val="21"/>
              </w:rPr>
            </w:pPr>
            <w:r>
              <w:rPr>
                <w:rFonts w:hint="eastAsia"/>
                <w:sz w:val="21"/>
                <w:szCs w:val="21"/>
              </w:rPr>
              <w:t>YRQN2024-0886</w:t>
            </w:r>
          </w:p>
        </w:tc>
        <w:tc>
          <w:tcPr>
            <w:tcW w:w="1276" w:type="dxa"/>
            <w:vAlign w:val="center"/>
          </w:tcPr>
          <w:p w14:paraId="2C23CFD3" w14:textId="77777777" w:rsidR="00C2419E" w:rsidRPr="008C4843" w:rsidRDefault="00C2419E" w:rsidP="00B70C53">
            <w:pPr>
              <w:adjustRightInd/>
              <w:snapToGrid/>
              <w:spacing w:line="320" w:lineRule="exact"/>
              <w:ind w:firstLineChars="0" w:firstLine="0"/>
              <w:jc w:val="center"/>
              <w:rPr>
                <w:sz w:val="21"/>
                <w:szCs w:val="21"/>
              </w:rPr>
            </w:pPr>
            <w:r>
              <w:rPr>
                <w:sz w:val="21"/>
                <w:szCs w:val="21"/>
              </w:rPr>
              <w:t>符合要求</w:t>
            </w:r>
          </w:p>
        </w:tc>
        <w:tc>
          <w:tcPr>
            <w:tcW w:w="1416" w:type="dxa"/>
          </w:tcPr>
          <w:p w14:paraId="74E8A27F" w14:textId="77777777" w:rsidR="00C2419E" w:rsidRDefault="00C2419E" w:rsidP="00C2419E">
            <w:pPr>
              <w:ind w:firstLineChars="0" w:firstLine="0"/>
            </w:pPr>
            <w:r w:rsidRPr="00754F7C">
              <w:rPr>
                <w:rFonts w:hint="eastAsia"/>
                <w:sz w:val="21"/>
                <w:szCs w:val="21"/>
              </w:rPr>
              <w:t>2028.04</w:t>
            </w:r>
          </w:p>
        </w:tc>
      </w:tr>
      <w:tr w:rsidR="00C2419E" w:rsidRPr="008C4843" w14:paraId="307CB763" w14:textId="77777777" w:rsidTr="00C2419E">
        <w:trPr>
          <w:jc w:val="center"/>
        </w:trPr>
        <w:tc>
          <w:tcPr>
            <w:tcW w:w="667" w:type="dxa"/>
            <w:vAlign w:val="center"/>
          </w:tcPr>
          <w:p w14:paraId="1F1F9613" w14:textId="77777777" w:rsidR="00C2419E" w:rsidRPr="008C4843" w:rsidRDefault="00C2419E" w:rsidP="00B70C53">
            <w:pPr>
              <w:adjustRightInd/>
              <w:snapToGrid/>
              <w:spacing w:line="320" w:lineRule="exact"/>
              <w:ind w:firstLineChars="0" w:firstLine="0"/>
              <w:jc w:val="center"/>
              <w:rPr>
                <w:sz w:val="21"/>
                <w:szCs w:val="21"/>
              </w:rPr>
            </w:pPr>
            <w:r w:rsidRPr="008C4843">
              <w:rPr>
                <w:sz w:val="21"/>
                <w:szCs w:val="21"/>
              </w:rPr>
              <w:t>5</w:t>
            </w:r>
          </w:p>
        </w:tc>
        <w:tc>
          <w:tcPr>
            <w:tcW w:w="1177" w:type="dxa"/>
            <w:vMerge/>
            <w:vAlign w:val="center"/>
          </w:tcPr>
          <w:p w14:paraId="19CD2C79" w14:textId="77777777" w:rsidR="00C2419E" w:rsidRPr="008C4843" w:rsidRDefault="00C2419E" w:rsidP="00B70C53">
            <w:pPr>
              <w:spacing w:line="320" w:lineRule="exact"/>
              <w:ind w:firstLine="420"/>
              <w:jc w:val="center"/>
              <w:rPr>
                <w:sz w:val="21"/>
                <w:szCs w:val="21"/>
              </w:rPr>
            </w:pPr>
          </w:p>
        </w:tc>
        <w:tc>
          <w:tcPr>
            <w:tcW w:w="1984" w:type="dxa"/>
            <w:vMerge/>
            <w:vAlign w:val="center"/>
          </w:tcPr>
          <w:p w14:paraId="6F2FE210" w14:textId="77777777" w:rsidR="00C2419E" w:rsidRPr="008C4843" w:rsidRDefault="00C2419E" w:rsidP="00B70C53">
            <w:pPr>
              <w:spacing w:line="320" w:lineRule="exact"/>
              <w:ind w:firstLine="420"/>
              <w:jc w:val="center"/>
              <w:rPr>
                <w:sz w:val="21"/>
                <w:szCs w:val="21"/>
              </w:rPr>
            </w:pPr>
          </w:p>
        </w:tc>
        <w:tc>
          <w:tcPr>
            <w:tcW w:w="2552" w:type="dxa"/>
            <w:vAlign w:val="center"/>
          </w:tcPr>
          <w:p w14:paraId="1B00844A" w14:textId="77777777" w:rsidR="00C2419E" w:rsidRPr="008C4843" w:rsidRDefault="00C2419E" w:rsidP="00C2419E">
            <w:pPr>
              <w:adjustRightInd/>
              <w:snapToGrid/>
              <w:spacing w:line="320" w:lineRule="exact"/>
              <w:ind w:firstLineChars="0" w:firstLine="0"/>
              <w:jc w:val="center"/>
              <w:rPr>
                <w:sz w:val="21"/>
                <w:szCs w:val="21"/>
              </w:rPr>
            </w:pPr>
            <w:r>
              <w:rPr>
                <w:rFonts w:hint="eastAsia"/>
                <w:sz w:val="21"/>
                <w:szCs w:val="21"/>
              </w:rPr>
              <w:t>YRQN2024-0887</w:t>
            </w:r>
          </w:p>
        </w:tc>
        <w:tc>
          <w:tcPr>
            <w:tcW w:w="1276" w:type="dxa"/>
            <w:vAlign w:val="center"/>
          </w:tcPr>
          <w:p w14:paraId="7DDFC3C0" w14:textId="77777777" w:rsidR="00C2419E" w:rsidRPr="008C4843" w:rsidRDefault="00C2419E" w:rsidP="00B70C53">
            <w:pPr>
              <w:adjustRightInd/>
              <w:snapToGrid/>
              <w:spacing w:line="320" w:lineRule="exact"/>
              <w:ind w:firstLineChars="0" w:firstLine="0"/>
              <w:jc w:val="center"/>
              <w:rPr>
                <w:sz w:val="21"/>
                <w:szCs w:val="21"/>
              </w:rPr>
            </w:pPr>
            <w:r>
              <w:rPr>
                <w:sz w:val="21"/>
                <w:szCs w:val="21"/>
              </w:rPr>
              <w:t>符合要求</w:t>
            </w:r>
          </w:p>
        </w:tc>
        <w:tc>
          <w:tcPr>
            <w:tcW w:w="1416" w:type="dxa"/>
          </w:tcPr>
          <w:p w14:paraId="0C6597C9" w14:textId="77777777" w:rsidR="00C2419E" w:rsidRDefault="00C2419E" w:rsidP="00C2419E">
            <w:pPr>
              <w:ind w:firstLineChars="0" w:firstLine="0"/>
            </w:pPr>
            <w:r w:rsidRPr="00754F7C">
              <w:rPr>
                <w:rFonts w:hint="eastAsia"/>
                <w:sz w:val="21"/>
                <w:szCs w:val="21"/>
              </w:rPr>
              <w:t>2028.04</w:t>
            </w:r>
          </w:p>
        </w:tc>
      </w:tr>
      <w:tr w:rsidR="00C2419E" w:rsidRPr="008C4843" w14:paraId="1849C3AD" w14:textId="77777777" w:rsidTr="00C2419E">
        <w:trPr>
          <w:jc w:val="center"/>
        </w:trPr>
        <w:tc>
          <w:tcPr>
            <w:tcW w:w="667" w:type="dxa"/>
            <w:vAlign w:val="center"/>
          </w:tcPr>
          <w:p w14:paraId="3B9421BD" w14:textId="77777777" w:rsidR="00C2419E" w:rsidRPr="008C4843" w:rsidRDefault="00C2419E" w:rsidP="00B70C53">
            <w:pPr>
              <w:adjustRightInd/>
              <w:snapToGrid/>
              <w:spacing w:line="320" w:lineRule="exact"/>
              <w:ind w:firstLineChars="0" w:firstLine="0"/>
              <w:jc w:val="center"/>
              <w:rPr>
                <w:sz w:val="21"/>
                <w:szCs w:val="21"/>
              </w:rPr>
            </w:pPr>
            <w:r w:rsidRPr="008C4843">
              <w:rPr>
                <w:sz w:val="21"/>
                <w:szCs w:val="21"/>
              </w:rPr>
              <w:t>6</w:t>
            </w:r>
          </w:p>
        </w:tc>
        <w:tc>
          <w:tcPr>
            <w:tcW w:w="1177" w:type="dxa"/>
            <w:vMerge/>
            <w:vAlign w:val="center"/>
          </w:tcPr>
          <w:p w14:paraId="3CDF2228" w14:textId="77777777" w:rsidR="00C2419E" w:rsidRPr="008C4843" w:rsidRDefault="00C2419E" w:rsidP="00B70C53">
            <w:pPr>
              <w:spacing w:line="320" w:lineRule="exact"/>
              <w:ind w:firstLine="420"/>
              <w:jc w:val="center"/>
              <w:rPr>
                <w:sz w:val="21"/>
                <w:szCs w:val="21"/>
              </w:rPr>
            </w:pPr>
          </w:p>
        </w:tc>
        <w:tc>
          <w:tcPr>
            <w:tcW w:w="1984" w:type="dxa"/>
            <w:vMerge/>
            <w:vAlign w:val="center"/>
          </w:tcPr>
          <w:p w14:paraId="572E31D8" w14:textId="77777777" w:rsidR="00C2419E" w:rsidRPr="008C4843" w:rsidRDefault="00C2419E" w:rsidP="00B70C53">
            <w:pPr>
              <w:spacing w:line="320" w:lineRule="exact"/>
              <w:ind w:firstLine="420"/>
              <w:jc w:val="center"/>
              <w:rPr>
                <w:sz w:val="21"/>
                <w:szCs w:val="21"/>
              </w:rPr>
            </w:pPr>
          </w:p>
        </w:tc>
        <w:tc>
          <w:tcPr>
            <w:tcW w:w="2552" w:type="dxa"/>
            <w:vAlign w:val="center"/>
          </w:tcPr>
          <w:p w14:paraId="223B1917" w14:textId="77777777" w:rsidR="00C2419E" w:rsidRPr="008C4843" w:rsidRDefault="00C2419E" w:rsidP="00C2419E">
            <w:pPr>
              <w:adjustRightInd/>
              <w:snapToGrid/>
              <w:spacing w:line="320" w:lineRule="exact"/>
              <w:ind w:firstLineChars="0" w:firstLine="0"/>
              <w:jc w:val="center"/>
              <w:rPr>
                <w:sz w:val="21"/>
                <w:szCs w:val="21"/>
              </w:rPr>
            </w:pPr>
            <w:r>
              <w:rPr>
                <w:rFonts w:hint="eastAsia"/>
                <w:sz w:val="21"/>
                <w:szCs w:val="21"/>
              </w:rPr>
              <w:t>YRQN2024-0888</w:t>
            </w:r>
          </w:p>
        </w:tc>
        <w:tc>
          <w:tcPr>
            <w:tcW w:w="1276" w:type="dxa"/>
            <w:vAlign w:val="center"/>
          </w:tcPr>
          <w:p w14:paraId="503E573A" w14:textId="77777777" w:rsidR="00C2419E" w:rsidRPr="008C4843" w:rsidRDefault="00C2419E" w:rsidP="00B70C53">
            <w:pPr>
              <w:adjustRightInd/>
              <w:snapToGrid/>
              <w:spacing w:line="320" w:lineRule="exact"/>
              <w:ind w:firstLineChars="0" w:firstLine="0"/>
              <w:jc w:val="center"/>
              <w:rPr>
                <w:sz w:val="21"/>
                <w:szCs w:val="21"/>
              </w:rPr>
            </w:pPr>
            <w:r>
              <w:rPr>
                <w:sz w:val="21"/>
                <w:szCs w:val="21"/>
              </w:rPr>
              <w:t>符合要求</w:t>
            </w:r>
          </w:p>
        </w:tc>
        <w:tc>
          <w:tcPr>
            <w:tcW w:w="1416" w:type="dxa"/>
          </w:tcPr>
          <w:p w14:paraId="02A53E0A" w14:textId="77777777" w:rsidR="00C2419E" w:rsidRDefault="00C2419E" w:rsidP="00C2419E">
            <w:pPr>
              <w:ind w:firstLineChars="0" w:firstLine="0"/>
            </w:pPr>
            <w:r w:rsidRPr="00754F7C">
              <w:rPr>
                <w:rFonts w:hint="eastAsia"/>
                <w:sz w:val="21"/>
                <w:szCs w:val="21"/>
              </w:rPr>
              <w:t>2028.04</w:t>
            </w:r>
          </w:p>
        </w:tc>
      </w:tr>
      <w:tr w:rsidR="00C2419E" w:rsidRPr="008C4843" w14:paraId="4C607B23" w14:textId="77777777" w:rsidTr="00C2419E">
        <w:trPr>
          <w:jc w:val="center"/>
        </w:trPr>
        <w:tc>
          <w:tcPr>
            <w:tcW w:w="667" w:type="dxa"/>
            <w:vAlign w:val="center"/>
          </w:tcPr>
          <w:p w14:paraId="60E4869C" w14:textId="77777777" w:rsidR="00C2419E" w:rsidRPr="008C4843" w:rsidRDefault="00C2419E" w:rsidP="00B70C53">
            <w:pPr>
              <w:adjustRightInd/>
              <w:snapToGrid/>
              <w:spacing w:line="320" w:lineRule="exact"/>
              <w:ind w:firstLineChars="0" w:firstLine="0"/>
              <w:jc w:val="center"/>
              <w:rPr>
                <w:sz w:val="21"/>
                <w:szCs w:val="21"/>
              </w:rPr>
            </w:pPr>
            <w:r w:rsidRPr="008C4843">
              <w:rPr>
                <w:sz w:val="21"/>
                <w:szCs w:val="21"/>
              </w:rPr>
              <w:t>7</w:t>
            </w:r>
          </w:p>
        </w:tc>
        <w:tc>
          <w:tcPr>
            <w:tcW w:w="1177" w:type="dxa"/>
            <w:vMerge/>
            <w:vAlign w:val="center"/>
          </w:tcPr>
          <w:p w14:paraId="3A0CF972" w14:textId="77777777" w:rsidR="00C2419E" w:rsidRPr="008C4843" w:rsidRDefault="00C2419E" w:rsidP="00B70C53">
            <w:pPr>
              <w:spacing w:line="320" w:lineRule="exact"/>
              <w:ind w:firstLine="420"/>
              <w:jc w:val="center"/>
              <w:rPr>
                <w:sz w:val="21"/>
                <w:szCs w:val="21"/>
              </w:rPr>
            </w:pPr>
          </w:p>
        </w:tc>
        <w:tc>
          <w:tcPr>
            <w:tcW w:w="1984" w:type="dxa"/>
            <w:vMerge/>
            <w:vAlign w:val="center"/>
          </w:tcPr>
          <w:p w14:paraId="1ECA5E09" w14:textId="77777777" w:rsidR="00C2419E" w:rsidRPr="008C4843" w:rsidRDefault="00C2419E" w:rsidP="00B70C53">
            <w:pPr>
              <w:spacing w:line="320" w:lineRule="exact"/>
              <w:ind w:firstLine="420"/>
              <w:jc w:val="center"/>
              <w:rPr>
                <w:sz w:val="21"/>
                <w:szCs w:val="21"/>
              </w:rPr>
            </w:pPr>
          </w:p>
        </w:tc>
        <w:tc>
          <w:tcPr>
            <w:tcW w:w="2552" w:type="dxa"/>
            <w:vAlign w:val="center"/>
          </w:tcPr>
          <w:p w14:paraId="54864E05" w14:textId="77777777" w:rsidR="00C2419E" w:rsidRPr="008C4843" w:rsidRDefault="00C2419E" w:rsidP="00C2419E">
            <w:pPr>
              <w:adjustRightInd/>
              <w:snapToGrid/>
              <w:spacing w:line="320" w:lineRule="exact"/>
              <w:ind w:firstLineChars="0" w:firstLine="0"/>
              <w:jc w:val="center"/>
              <w:rPr>
                <w:sz w:val="21"/>
                <w:szCs w:val="21"/>
              </w:rPr>
            </w:pPr>
            <w:r>
              <w:rPr>
                <w:rFonts w:hint="eastAsia"/>
                <w:sz w:val="21"/>
                <w:szCs w:val="21"/>
              </w:rPr>
              <w:t>YRQN2024-0889</w:t>
            </w:r>
          </w:p>
        </w:tc>
        <w:tc>
          <w:tcPr>
            <w:tcW w:w="1276" w:type="dxa"/>
            <w:vAlign w:val="center"/>
          </w:tcPr>
          <w:p w14:paraId="3F6BEBFC" w14:textId="77777777" w:rsidR="00C2419E" w:rsidRPr="008C4843" w:rsidRDefault="00C2419E" w:rsidP="00B70C53">
            <w:pPr>
              <w:adjustRightInd/>
              <w:snapToGrid/>
              <w:spacing w:line="320" w:lineRule="exact"/>
              <w:ind w:firstLineChars="0" w:firstLine="0"/>
              <w:jc w:val="center"/>
              <w:rPr>
                <w:sz w:val="21"/>
                <w:szCs w:val="21"/>
              </w:rPr>
            </w:pPr>
            <w:r>
              <w:rPr>
                <w:sz w:val="21"/>
                <w:szCs w:val="21"/>
              </w:rPr>
              <w:t>符合要求</w:t>
            </w:r>
          </w:p>
        </w:tc>
        <w:tc>
          <w:tcPr>
            <w:tcW w:w="1416" w:type="dxa"/>
          </w:tcPr>
          <w:p w14:paraId="2A48F80B" w14:textId="77777777" w:rsidR="00C2419E" w:rsidRDefault="00C2419E" w:rsidP="00C2419E">
            <w:pPr>
              <w:ind w:firstLineChars="0" w:firstLine="0"/>
            </w:pPr>
            <w:r w:rsidRPr="00754F7C">
              <w:rPr>
                <w:rFonts w:hint="eastAsia"/>
                <w:sz w:val="21"/>
                <w:szCs w:val="21"/>
              </w:rPr>
              <w:t>2028.04</w:t>
            </w:r>
          </w:p>
        </w:tc>
      </w:tr>
      <w:tr w:rsidR="00C2419E" w:rsidRPr="008C4843" w14:paraId="5143F669" w14:textId="77777777" w:rsidTr="00C2419E">
        <w:trPr>
          <w:jc w:val="center"/>
        </w:trPr>
        <w:tc>
          <w:tcPr>
            <w:tcW w:w="667" w:type="dxa"/>
            <w:vAlign w:val="center"/>
          </w:tcPr>
          <w:p w14:paraId="2C60CFF3" w14:textId="77777777" w:rsidR="00C2419E" w:rsidRPr="008C4843" w:rsidRDefault="00C2419E" w:rsidP="00B70C53">
            <w:pPr>
              <w:adjustRightInd/>
              <w:snapToGrid/>
              <w:spacing w:line="320" w:lineRule="exact"/>
              <w:ind w:firstLineChars="0" w:firstLine="0"/>
              <w:jc w:val="center"/>
              <w:rPr>
                <w:sz w:val="21"/>
                <w:szCs w:val="21"/>
              </w:rPr>
            </w:pPr>
            <w:r w:rsidRPr="008C4843">
              <w:rPr>
                <w:sz w:val="21"/>
                <w:szCs w:val="21"/>
              </w:rPr>
              <w:t>8</w:t>
            </w:r>
          </w:p>
        </w:tc>
        <w:tc>
          <w:tcPr>
            <w:tcW w:w="1177" w:type="dxa"/>
            <w:vMerge/>
            <w:vAlign w:val="center"/>
          </w:tcPr>
          <w:p w14:paraId="191655C7" w14:textId="77777777" w:rsidR="00C2419E" w:rsidRPr="008C4843" w:rsidRDefault="00C2419E" w:rsidP="00B70C53">
            <w:pPr>
              <w:spacing w:line="320" w:lineRule="exact"/>
              <w:ind w:firstLine="420"/>
              <w:jc w:val="center"/>
              <w:rPr>
                <w:sz w:val="21"/>
                <w:szCs w:val="21"/>
              </w:rPr>
            </w:pPr>
          </w:p>
        </w:tc>
        <w:tc>
          <w:tcPr>
            <w:tcW w:w="1984" w:type="dxa"/>
            <w:vMerge/>
            <w:vAlign w:val="center"/>
          </w:tcPr>
          <w:p w14:paraId="08E56520" w14:textId="77777777" w:rsidR="00C2419E" w:rsidRPr="008C4843" w:rsidRDefault="00C2419E" w:rsidP="00E83662">
            <w:pPr>
              <w:spacing w:line="320" w:lineRule="exact"/>
              <w:ind w:firstLine="420"/>
              <w:jc w:val="center"/>
              <w:rPr>
                <w:sz w:val="21"/>
                <w:szCs w:val="21"/>
              </w:rPr>
            </w:pPr>
          </w:p>
        </w:tc>
        <w:tc>
          <w:tcPr>
            <w:tcW w:w="2552" w:type="dxa"/>
            <w:vAlign w:val="center"/>
          </w:tcPr>
          <w:p w14:paraId="63652815" w14:textId="77777777" w:rsidR="00C2419E" w:rsidRPr="008C4843" w:rsidRDefault="00C2419E" w:rsidP="00C2419E">
            <w:pPr>
              <w:adjustRightInd/>
              <w:snapToGrid/>
              <w:spacing w:line="320" w:lineRule="exact"/>
              <w:ind w:firstLineChars="0" w:firstLine="0"/>
              <w:jc w:val="center"/>
              <w:rPr>
                <w:sz w:val="21"/>
                <w:szCs w:val="21"/>
              </w:rPr>
            </w:pPr>
            <w:r>
              <w:rPr>
                <w:rFonts w:hint="eastAsia"/>
                <w:sz w:val="21"/>
                <w:szCs w:val="21"/>
              </w:rPr>
              <w:t>YRQN2024-0890</w:t>
            </w:r>
          </w:p>
        </w:tc>
        <w:tc>
          <w:tcPr>
            <w:tcW w:w="1276" w:type="dxa"/>
            <w:vAlign w:val="center"/>
          </w:tcPr>
          <w:p w14:paraId="3ABF94F5" w14:textId="77777777" w:rsidR="00C2419E" w:rsidRPr="008C4843" w:rsidRDefault="00C2419E" w:rsidP="00B70C53">
            <w:pPr>
              <w:adjustRightInd/>
              <w:snapToGrid/>
              <w:spacing w:line="320" w:lineRule="exact"/>
              <w:ind w:firstLineChars="0" w:firstLine="0"/>
              <w:jc w:val="center"/>
              <w:rPr>
                <w:sz w:val="21"/>
                <w:szCs w:val="21"/>
              </w:rPr>
            </w:pPr>
            <w:r>
              <w:rPr>
                <w:sz w:val="21"/>
                <w:szCs w:val="21"/>
              </w:rPr>
              <w:t>符合要求</w:t>
            </w:r>
          </w:p>
        </w:tc>
        <w:tc>
          <w:tcPr>
            <w:tcW w:w="1416" w:type="dxa"/>
          </w:tcPr>
          <w:p w14:paraId="62C240FC" w14:textId="77777777" w:rsidR="00C2419E" w:rsidRDefault="00C2419E" w:rsidP="00C2419E">
            <w:pPr>
              <w:ind w:firstLineChars="0" w:firstLine="0"/>
            </w:pPr>
            <w:r w:rsidRPr="00754F7C">
              <w:rPr>
                <w:rFonts w:hint="eastAsia"/>
                <w:sz w:val="21"/>
                <w:szCs w:val="21"/>
              </w:rPr>
              <w:t>2028.04</w:t>
            </w:r>
          </w:p>
        </w:tc>
      </w:tr>
      <w:tr w:rsidR="00C2419E" w:rsidRPr="008C4843" w14:paraId="70C67FD8" w14:textId="77777777" w:rsidTr="00C2419E">
        <w:trPr>
          <w:jc w:val="center"/>
        </w:trPr>
        <w:tc>
          <w:tcPr>
            <w:tcW w:w="667" w:type="dxa"/>
            <w:vAlign w:val="center"/>
          </w:tcPr>
          <w:p w14:paraId="37510571" w14:textId="77777777" w:rsidR="00C2419E" w:rsidRPr="008C4843" w:rsidRDefault="00C2419E" w:rsidP="00B70C53">
            <w:pPr>
              <w:adjustRightInd/>
              <w:snapToGrid/>
              <w:spacing w:line="320" w:lineRule="exact"/>
              <w:ind w:firstLineChars="0" w:firstLine="0"/>
              <w:jc w:val="center"/>
              <w:rPr>
                <w:sz w:val="21"/>
                <w:szCs w:val="21"/>
              </w:rPr>
            </w:pPr>
            <w:r w:rsidRPr="008C4843">
              <w:rPr>
                <w:sz w:val="21"/>
                <w:szCs w:val="21"/>
              </w:rPr>
              <w:t>9</w:t>
            </w:r>
          </w:p>
        </w:tc>
        <w:tc>
          <w:tcPr>
            <w:tcW w:w="1177" w:type="dxa"/>
            <w:vMerge/>
            <w:vAlign w:val="center"/>
          </w:tcPr>
          <w:p w14:paraId="3A4A9E16" w14:textId="77777777" w:rsidR="00C2419E" w:rsidRPr="008C4843" w:rsidRDefault="00C2419E" w:rsidP="00B70C53">
            <w:pPr>
              <w:adjustRightInd/>
              <w:snapToGrid/>
              <w:spacing w:line="320" w:lineRule="exact"/>
              <w:ind w:firstLineChars="0" w:firstLine="0"/>
              <w:jc w:val="center"/>
              <w:rPr>
                <w:sz w:val="21"/>
                <w:szCs w:val="21"/>
              </w:rPr>
            </w:pPr>
          </w:p>
        </w:tc>
        <w:tc>
          <w:tcPr>
            <w:tcW w:w="1984" w:type="dxa"/>
            <w:vMerge/>
            <w:vAlign w:val="center"/>
          </w:tcPr>
          <w:p w14:paraId="5B9F8A42" w14:textId="77777777" w:rsidR="00C2419E" w:rsidRPr="008C4843" w:rsidRDefault="00C2419E" w:rsidP="00B70C53">
            <w:pPr>
              <w:adjustRightInd/>
              <w:snapToGrid/>
              <w:spacing w:line="320" w:lineRule="exact"/>
              <w:ind w:firstLineChars="0" w:firstLine="0"/>
              <w:jc w:val="center"/>
              <w:rPr>
                <w:sz w:val="21"/>
                <w:szCs w:val="21"/>
              </w:rPr>
            </w:pPr>
          </w:p>
        </w:tc>
        <w:tc>
          <w:tcPr>
            <w:tcW w:w="2552" w:type="dxa"/>
            <w:vAlign w:val="center"/>
          </w:tcPr>
          <w:p w14:paraId="1287DEC5" w14:textId="77777777" w:rsidR="00C2419E" w:rsidRPr="008C4843" w:rsidRDefault="00C2419E" w:rsidP="00C2419E">
            <w:pPr>
              <w:adjustRightInd/>
              <w:snapToGrid/>
              <w:spacing w:line="320" w:lineRule="exact"/>
              <w:ind w:firstLineChars="0" w:firstLine="0"/>
              <w:jc w:val="center"/>
              <w:rPr>
                <w:sz w:val="21"/>
                <w:szCs w:val="21"/>
              </w:rPr>
            </w:pPr>
            <w:r>
              <w:rPr>
                <w:rFonts w:hint="eastAsia"/>
                <w:sz w:val="21"/>
                <w:szCs w:val="21"/>
              </w:rPr>
              <w:t>YRQN2024-0891</w:t>
            </w:r>
          </w:p>
        </w:tc>
        <w:tc>
          <w:tcPr>
            <w:tcW w:w="1276" w:type="dxa"/>
            <w:vAlign w:val="center"/>
          </w:tcPr>
          <w:p w14:paraId="0179E86A" w14:textId="77777777" w:rsidR="00C2419E" w:rsidRPr="008C4843" w:rsidRDefault="00C2419E" w:rsidP="00B70C53">
            <w:pPr>
              <w:adjustRightInd/>
              <w:snapToGrid/>
              <w:spacing w:line="320" w:lineRule="exact"/>
              <w:ind w:firstLineChars="0" w:firstLine="0"/>
              <w:jc w:val="center"/>
              <w:rPr>
                <w:sz w:val="21"/>
                <w:szCs w:val="21"/>
              </w:rPr>
            </w:pPr>
            <w:r>
              <w:rPr>
                <w:sz w:val="21"/>
                <w:szCs w:val="21"/>
              </w:rPr>
              <w:t>符合要求</w:t>
            </w:r>
          </w:p>
        </w:tc>
        <w:tc>
          <w:tcPr>
            <w:tcW w:w="1416" w:type="dxa"/>
          </w:tcPr>
          <w:p w14:paraId="3CD5CA81" w14:textId="77777777" w:rsidR="00C2419E" w:rsidRDefault="00C2419E" w:rsidP="00C2419E">
            <w:pPr>
              <w:ind w:firstLineChars="0" w:firstLine="0"/>
            </w:pPr>
            <w:r w:rsidRPr="00754F7C">
              <w:rPr>
                <w:rFonts w:hint="eastAsia"/>
                <w:sz w:val="21"/>
                <w:szCs w:val="21"/>
              </w:rPr>
              <w:t>2028.04</w:t>
            </w:r>
          </w:p>
        </w:tc>
      </w:tr>
      <w:tr w:rsidR="00C2419E" w:rsidRPr="008C4843" w14:paraId="364DF9EC" w14:textId="77777777" w:rsidTr="00C2419E">
        <w:trPr>
          <w:jc w:val="center"/>
        </w:trPr>
        <w:tc>
          <w:tcPr>
            <w:tcW w:w="667" w:type="dxa"/>
            <w:vAlign w:val="center"/>
          </w:tcPr>
          <w:p w14:paraId="0A2363A1" w14:textId="77777777" w:rsidR="00C2419E" w:rsidRPr="008C4843" w:rsidRDefault="00C2419E" w:rsidP="00B70C53">
            <w:pPr>
              <w:adjustRightInd/>
              <w:snapToGrid/>
              <w:spacing w:line="320" w:lineRule="exact"/>
              <w:ind w:firstLineChars="0" w:firstLine="0"/>
              <w:jc w:val="center"/>
              <w:rPr>
                <w:sz w:val="21"/>
                <w:szCs w:val="21"/>
              </w:rPr>
            </w:pPr>
            <w:r w:rsidRPr="008C4843">
              <w:rPr>
                <w:sz w:val="21"/>
                <w:szCs w:val="21"/>
              </w:rPr>
              <w:t>10</w:t>
            </w:r>
          </w:p>
        </w:tc>
        <w:tc>
          <w:tcPr>
            <w:tcW w:w="1177" w:type="dxa"/>
            <w:vMerge w:val="restart"/>
            <w:vAlign w:val="center"/>
          </w:tcPr>
          <w:p w14:paraId="0AB1C92B" w14:textId="77777777" w:rsidR="00C2419E" w:rsidRPr="008C4843" w:rsidRDefault="00C2419E" w:rsidP="00C2419E">
            <w:pPr>
              <w:spacing w:line="320" w:lineRule="exact"/>
              <w:ind w:firstLineChars="0" w:firstLine="0"/>
              <w:jc w:val="center"/>
              <w:rPr>
                <w:sz w:val="21"/>
                <w:szCs w:val="21"/>
              </w:rPr>
            </w:pPr>
            <w:r>
              <w:rPr>
                <w:sz w:val="21"/>
                <w:szCs w:val="21"/>
              </w:rPr>
              <w:t>锅炉</w:t>
            </w:r>
          </w:p>
        </w:tc>
        <w:tc>
          <w:tcPr>
            <w:tcW w:w="1984" w:type="dxa"/>
            <w:vMerge w:val="restart"/>
            <w:vAlign w:val="center"/>
          </w:tcPr>
          <w:p w14:paraId="617F3A81" w14:textId="77777777" w:rsidR="00C2419E" w:rsidRPr="008C4843" w:rsidRDefault="00C2419E" w:rsidP="00C2419E">
            <w:pPr>
              <w:spacing w:line="320" w:lineRule="exact"/>
              <w:ind w:firstLineChars="0" w:firstLine="0"/>
              <w:jc w:val="center"/>
              <w:rPr>
                <w:sz w:val="21"/>
                <w:szCs w:val="21"/>
              </w:rPr>
            </w:pPr>
            <w:r>
              <w:rPr>
                <w:sz w:val="21"/>
                <w:szCs w:val="21"/>
              </w:rPr>
              <w:t>云南省特种设备安全检测研究院</w:t>
            </w:r>
          </w:p>
        </w:tc>
        <w:tc>
          <w:tcPr>
            <w:tcW w:w="2552" w:type="dxa"/>
            <w:vAlign w:val="center"/>
          </w:tcPr>
          <w:p w14:paraId="68F4566E" w14:textId="77777777" w:rsidR="00C2419E" w:rsidRPr="008C4843" w:rsidRDefault="00C2419E" w:rsidP="00B70C53">
            <w:pPr>
              <w:adjustRightInd/>
              <w:snapToGrid/>
              <w:spacing w:line="320" w:lineRule="exact"/>
              <w:ind w:firstLineChars="0" w:firstLine="0"/>
              <w:jc w:val="center"/>
              <w:rPr>
                <w:sz w:val="21"/>
                <w:szCs w:val="21"/>
              </w:rPr>
            </w:pPr>
            <w:r>
              <w:rPr>
                <w:rFonts w:hint="eastAsia"/>
                <w:sz w:val="21"/>
                <w:szCs w:val="21"/>
              </w:rPr>
              <w:t>Y（SY）-GWB-202406-0037</w:t>
            </w:r>
          </w:p>
        </w:tc>
        <w:tc>
          <w:tcPr>
            <w:tcW w:w="1276" w:type="dxa"/>
            <w:vAlign w:val="center"/>
          </w:tcPr>
          <w:p w14:paraId="00A4A590" w14:textId="77777777" w:rsidR="00C2419E" w:rsidRPr="008C4843" w:rsidRDefault="00C2419E" w:rsidP="00B70C53">
            <w:pPr>
              <w:adjustRightInd/>
              <w:snapToGrid/>
              <w:spacing w:line="320" w:lineRule="exact"/>
              <w:ind w:firstLineChars="0" w:firstLine="0"/>
              <w:jc w:val="center"/>
              <w:rPr>
                <w:sz w:val="21"/>
                <w:szCs w:val="21"/>
              </w:rPr>
            </w:pPr>
            <w:r>
              <w:rPr>
                <w:rFonts w:hint="eastAsia"/>
                <w:sz w:val="21"/>
                <w:szCs w:val="21"/>
              </w:rPr>
              <w:t>符合要求</w:t>
            </w:r>
          </w:p>
        </w:tc>
        <w:tc>
          <w:tcPr>
            <w:tcW w:w="1416" w:type="dxa"/>
          </w:tcPr>
          <w:p w14:paraId="4770327E" w14:textId="77777777" w:rsidR="00C2419E" w:rsidRPr="008C4843" w:rsidRDefault="00C2419E" w:rsidP="00B70C53">
            <w:pPr>
              <w:adjustRightInd/>
              <w:snapToGrid/>
              <w:spacing w:line="320" w:lineRule="exact"/>
              <w:ind w:firstLineChars="0" w:firstLine="0"/>
              <w:jc w:val="center"/>
              <w:rPr>
                <w:sz w:val="21"/>
                <w:szCs w:val="21"/>
              </w:rPr>
            </w:pPr>
            <w:r>
              <w:rPr>
                <w:rFonts w:hint="eastAsia"/>
                <w:sz w:val="21"/>
                <w:szCs w:val="21"/>
              </w:rPr>
              <w:t>2025.06.13</w:t>
            </w:r>
          </w:p>
        </w:tc>
      </w:tr>
      <w:tr w:rsidR="00C2419E" w:rsidRPr="008C4843" w14:paraId="50AE5C14" w14:textId="77777777" w:rsidTr="00C2419E">
        <w:trPr>
          <w:jc w:val="center"/>
        </w:trPr>
        <w:tc>
          <w:tcPr>
            <w:tcW w:w="667" w:type="dxa"/>
            <w:vAlign w:val="center"/>
          </w:tcPr>
          <w:p w14:paraId="6879921F" w14:textId="77777777" w:rsidR="00C2419E" w:rsidRPr="008C4843" w:rsidRDefault="00C2419E" w:rsidP="00B70C53">
            <w:pPr>
              <w:adjustRightInd/>
              <w:snapToGrid/>
              <w:spacing w:line="320" w:lineRule="exact"/>
              <w:ind w:firstLineChars="0" w:firstLine="0"/>
              <w:jc w:val="center"/>
              <w:rPr>
                <w:sz w:val="21"/>
                <w:szCs w:val="21"/>
              </w:rPr>
            </w:pPr>
            <w:r w:rsidRPr="008C4843">
              <w:rPr>
                <w:sz w:val="21"/>
                <w:szCs w:val="21"/>
              </w:rPr>
              <w:t>11</w:t>
            </w:r>
          </w:p>
        </w:tc>
        <w:tc>
          <w:tcPr>
            <w:tcW w:w="1177" w:type="dxa"/>
            <w:vMerge/>
            <w:vAlign w:val="center"/>
          </w:tcPr>
          <w:p w14:paraId="1AE7A2BB" w14:textId="77777777" w:rsidR="00C2419E" w:rsidRPr="008C4843" w:rsidRDefault="00C2419E" w:rsidP="00B70C53">
            <w:pPr>
              <w:adjustRightInd/>
              <w:snapToGrid/>
              <w:spacing w:line="320" w:lineRule="exact"/>
              <w:ind w:firstLineChars="0" w:firstLine="0"/>
              <w:jc w:val="center"/>
              <w:rPr>
                <w:sz w:val="21"/>
                <w:szCs w:val="21"/>
              </w:rPr>
            </w:pPr>
          </w:p>
        </w:tc>
        <w:tc>
          <w:tcPr>
            <w:tcW w:w="1984" w:type="dxa"/>
            <w:vMerge/>
            <w:vAlign w:val="center"/>
          </w:tcPr>
          <w:p w14:paraId="435A8FE3" w14:textId="77777777" w:rsidR="00C2419E" w:rsidRPr="008C4843" w:rsidRDefault="00C2419E" w:rsidP="00B70C53">
            <w:pPr>
              <w:adjustRightInd/>
              <w:snapToGrid/>
              <w:spacing w:line="320" w:lineRule="exact"/>
              <w:ind w:firstLineChars="0" w:firstLine="0"/>
              <w:jc w:val="center"/>
              <w:rPr>
                <w:sz w:val="21"/>
                <w:szCs w:val="21"/>
              </w:rPr>
            </w:pPr>
          </w:p>
        </w:tc>
        <w:tc>
          <w:tcPr>
            <w:tcW w:w="2552" w:type="dxa"/>
            <w:vAlign w:val="center"/>
          </w:tcPr>
          <w:p w14:paraId="044EDAE6" w14:textId="77777777" w:rsidR="00C2419E" w:rsidRPr="008C4843" w:rsidRDefault="00C2419E" w:rsidP="00C2419E">
            <w:pPr>
              <w:adjustRightInd/>
              <w:snapToGrid/>
              <w:spacing w:line="320" w:lineRule="exact"/>
              <w:ind w:firstLineChars="0" w:firstLine="0"/>
              <w:jc w:val="center"/>
              <w:rPr>
                <w:sz w:val="21"/>
                <w:szCs w:val="21"/>
              </w:rPr>
            </w:pPr>
            <w:r>
              <w:rPr>
                <w:rFonts w:hint="eastAsia"/>
                <w:sz w:val="21"/>
                <w:szCs w:val="21"/>
              </w:rPr>
              <w:t>Y（SY）-GWB-202406-0047</w:t>
            </w:r>
          </w:p>
        </w:tc>
        <w:tc>
          <w:tcPr>
            <w:tcW w:w="1276" w:type="dxa"/>
            <w:vAlign w:val="center"/>
          </w:tcPr>
          <w:p w14:paraId="60305E74" w14:textId="77777777" w:rsidR="00C2419E" w:rsidRPr="008C4843" w:rsidRDefault="00C2419E" w:rsidP="00B70C53">
            <w:pPr>
              <w:adjustRightInd/>
              <w:snapToGrid/>
              <w:spacing w:line="320" w:lineRule="exact"/>
              <w:ind w:firstLineChars="0" w:firstLine="0"/>
              <w:jc w:val="center"/>
              <w:rPr>
                <w:sz w:val="21"/>
                <w:szCs w:val="21"/>
              </w:rPr>
            </w:pPr>
            <w:r>
              <w:rPr>
                <w:sz w:val="21"/>
                <w:szCs w:val="21"/>
              </w:rPr>
              <w:t>符合要求</w:t>
            </w:r>
          </w:p>
        </w:tc>
        <w:tc>
          <w:tcPr>
            <w:tcW w:w="1416" w:type="dxa"/>
          </w:tcPr>
          <w:p w14:paraId="3AA46B1F" w14:textId="77777777" w:rsidR="00C2419E" w:rsidRPr="008C4843" w:rsidRDefault="00C2419E" w:rsidP="00B70C53">
            <w:pPr>
              <w:adjustRightInd/>
              <w:snapToGrid/>
              <w:spacing w:line="320" w:lineRule="exact"/>
              <w:ind w:firstLineChars="0" w:firstLine="0"/>
              <w:jc w:val="center"/>
              <w:rPr>
                <w:sz w:val="21"/>
                <w:szCs w:val="21"/>
              </w:rPr>
            </w:pPr>
            <w:r>
              <w:rPr>
                <w:rFonts w:hint="eastAsia"/>
                <w:sz w:val="21"/>
                <w:szCs w:val="21"/>
              </w:rPr>
              <w:t>2025.11.12</w:t>
            </w:r>
          </w:p>
        </w:tc>
      </w:tr>
      <w:tr w:rsidR="004B04A5" w:rsidRPr="008C4843" w14:paraId="2CDF371E" w14:textId="77777777" w:rsidTr="004B04A5">
        <w:trPr>
          <w:jc w:val="center"/>
        </w:trPr>
        <w:tc>
          <w:tcPr>
            <w:tcW w:w="667" w:type="dxa"/>
            <w:vAlign w:val="center"/>
          </w:tcPr>
          <w:p w14:paraId="4C0F409C" w14:textId="77777777" w:rsidR="004B04A5" w:rsidRPr="008C4843" w:rsidRDefault="004B04A5" w:rsidP="00B70C53">
            <w:pPr>
              <w:adjustRightInd/>
              <w:snapToGrid/>
              <w:spacing w:line="320" w:lineRule="exact"/>
              <w:ind w:firstLineChars="0" w:firstLine="0"/>
              <w:jc w:val="center"/>
              <w:rPr>
                <w:sz w:val="21"/>
                <w:szCs w:val="21"/>
              </w:rPr>
            </w:pPr>
            <w:r w:rsidRPr="008C4843">
              <w:rPr>
                <w:sz w:val="21"/>
                <w:szCs w:val="21"/>
              </w:rPr>
              <w:t>12</w:t>
            </w:r>
          </w:p>
        </w:tc>
        <w:tc>
          <w:tcPr>
            <w:tcW w:w="1177" w:type="dxa"/>
            <w:vMerge w:val="restart"/>
            <w:vAlign w:val="center"/>
          </w:tcPr>
          <w:p w14:paraId="002E763F" w14:textId="77777777" w:rsidR="004B04A5" w:rsidRPr="008C4843" w:rsidRDefault="004B04A5" w:rsidP="004B04A5">
            <w:pPr>
              <w:adjustRightInd/>
              <w:snapToGrid/>
              <w:spacing w:line="320" w:lineRule="exact"/>
              <w:ind w:firstLineChars="0" w:firstLine="0"/>
              <w:jc w:val="center"/>
              <w:rPr>
                <w:sz w:val="21"/>
                <w:szCs w:val="21"/>
              </w:rPr>
            </w:pPr>
            <w:r>
              <w:rPr>
                <w:sz w:val="21"/>
                <w:szCs w:val="21"/>
              </w:rPr>
              <w:t>管道</w:t>
            </w:r>
          </w:p>
        </w:tc>
        <w:tc>
          <w:tcPr>
            <w:tcW w:w="1984" w:type="dxa"/>
            <w:vMerge w:val="restart"/>
            <w:vAlign w:val="center"/>
          </w:tcPr>
          <w:p w14:paraId="117AECA3" w14:textId="77777777" w:rsidR="004B04A5" w:rsidRPr="008C4843" w:rsidRDefault="004B04A5" w:rsidP="004B04A5">
            <w:pPr>
              <w:spacing w:line="320" w:lineRule="exact"/>
              <w:ind w:firstLineChars="0" w:firstLine="0"/>
              <w:jc w:val="center"/>
              <w:rPr>
                <w:sz w:val="21"/>
                <w:szCs w:val="21"/>
              </w:rPr>
            </w:pPr>
            <w:r>
              <w:rPr>
                <w:sz w:val="21"/>
                <w:szCs w:val="21"/>
              </w:rPr>
              <w:t>云南省特种设备安全检测研究院</w:t>
            </w:r>
          </w:p>
        </w:tc>
        <w:tc>
          <w:tcPr>
            <w:tcW w:w="2552" w:type="dxa"/>
            <w:vAlign w:val="center"/>
          </w:tcPr>
          <w:p w14:paraId="33D4E0F7" w14:textId="77777777" w:rsidR="004B04A5" w:rsidRPr="008C4843" w:rsidRDefault="004B04A5" w:rsidP="00B70C53">
            <w:pPr>
              <w:adjustRightInd/>
              <w:snapToGrid/>
              <w:spacing w:line="320" w:lineRule="exact"/>
              <w:ind w:firstLineChars="0" w:firstLine="0"/>
              <w:jc w:val="center"/>
              <w:rPr>
                <w:sz w:val="21"/>
                <w:szCs w:val="21"/>
              </w:rPr>
            </w:pPr>
            <w:r>
              <w:rPr>
                <w:rFonts w:hint="eastAsia"/>
                <w:sz w:val="21"/>
                <w:szCs w:val="21"/>
              </w:rPr>
              <w:t>YGDQ2024-0460</w:t>
            </w:r>
          </w:p>
        </w:tc>
        <w:tc>
          <w:tcPr>
            <w:tcW w:w="1276" w:type="dxa"/>
            <w:vAlign w:val="center"/>
          </w:tcPr>
          <w:p w14:paraId="08C72AF9" w14:textId="77777777" w:rsidR="004B04A5" w:rsidRPr="008C4843" w:rsidRDefault="004B04A5" w:rsidP="00B70C53">
            <w:pPr>
              <w:adjustRightInd/>
              <w:snapToGrid/>
              <w:spacing w:line="320" w:lineRule="exact"/>
              <w:ind w:firstLineChars="0" w:firstLine="0"/>
              <w:jc w:val="center"/>
              <w:rPr>
                <w:sz w:val="21"/>
                <w:szCs w:val="21"/>
              </w:rPr>
            </w:pPr>
            <w:r>
              <w:rPr>
                <w:sz w:val="21"/>
                <w:szCs w:val="21"/>
              </w:rPr>
              <w:t>符合要求</w:t>
            </w:r>
          </w:p>
        </w:tc>
        <w:tc>
          <w:tcPr>
            <w:tcW w:w="1416" w:type="dxa"/>
          </w:tcPr>
          <w:p w14:paraId="5BC843D5" w14:textId="77777777" w:rsidR="004B04A5" w:rsidRPr="008C4843" w:rsidRDefault="004B04A5" w:rsidP="00B70C53">
            <w:pPr>
              <w:adjustRightInd/>
              <w:snapToGrid/>
              <w:spacing w:line="320" w:lineRule="exact"/>
              <w:ind w:firstLineChars="0" w:firstLine="0"/>
              <w:jc w:val="center"/>
              <w:rPr>
                <w:sz w:val="21"/>
                <w:szCs w:val="21"/>
              </w:rPr>
            </w:pPr>
            <w:r>
              <w:rPr>
                <w:rFonts w:hint="eastAsia"/>
                <w:sz w:val="21"/>
                <w:szCs w:val="21"/>
              </w:rPr>
              <w:t>2027.04</w:t>
            </w:r>
          </w:p>
        </w:tc>
      </w:tr>
      <w:tr w:rsidR="004B04A5" w:rsidRPr="008C4843" w14:paraId="38EE4565" w14:textId="77777777" w:rsidTr="00C2419E">
        <w:trPr>
          <w:jc w:val="center"/>
        </w:trPr>
        <w:tc>
          <w:tcPr>
            <w:tcW w:w="667" w:type="dxa"/>
            <w:vAlign w:val="center"/>
          </w:tcPr>
          <w:p w14:paraId="0A525397" w14:textId="77777777" w:rsidR="004B04A5" w:rsidRPr="008C4843" w:rsidRDefault="004B04A5" w:rsidP="00B70C53">
            <w:pPr>
              <w:adjustRightInd/>
              <w:snapToGrid/>
              <w:spacing w:line="320" w:lineRule="exact"/>
              <w:ind w:firstLineChars="0" w:firstLine="0"/>
              <w:jc w:val="center"/>
              <w:rPr>
                <w:sz w:val="21"/>
                <w:szCs w:val="21"/>
              </w:rPr>
            </w:pPr>
            <w:r w:rsidRPr="008C4843">
              <w:rPr>
                <w:sz w:val="21"/>
                <w:szCs w:val="21"/>
              </w:rPr>
              <w:t>13</w:t>
            </w:r>
          </w:p>
        </w:tc>
        <w:tc>
          <w:tcPr>
            <w:tcW w:w="1177" w:type="dxa"/>
            <w:vMerge/>
            <w:vAlign w:val="center"/>
          </w:tcPr>
          <w:p w14:paraId="135D8B98" w14:textId="77777777" w:rsidR="004B04A5" w:rsidRPr="008C4843" w:rsidRDefault="004B04A5" w:rsidP="00E83662">
            <w:pPr>
              <w:spacing w:line="320" w:lineRule="exact"/>
              <w:ind w:firstLine="420"/>
              <w:jc w:val="center"/>
              <w:rPr>
                <w:sz w:val="21"/>
                <w:szCs w:val="21"/>
              </w:rPr>
            </w:pPr>
          </w:p>
        </w:tc>
        <w:tc>
          <w:tcPr>
            <w:tcW w:w="1984" w:type="dxa"/>
            <w:vMerge/>
            <w:vAlign w:val="center"/>
          </w:tcPr>
          <w:p w14:paraId="06C1017E" w14:textId="77777777" w:rsidR="004B04A5" w:rsidRPr="008C4843" w:rsidRDefault="004B04A5" w:rsidP="00E83662">
            <w:pPr>
              <w:spacing w:line="320" w:lineRule="exact"/>
              <w:ind w:firstLine="420"/>
              <w:jc w:val="center"/>
              <w:rPr>
                <w:sz w:val="21"/>
                <w:szCs w:val="21"/>
              </w:rPr>
            </w:pPr>
          </w:p>
        </w:tc>
        <w:tc>
          <w:tcPr>
            <w:tcW w:w="2552" w:type="dxa"/>
            <w:vAlign w:val="center"/>
          </w:tcPr>
          <w:p w14:paraId="3562E5E3" w14:textId="77777777" w:rsidR="004B04A5" w:rsidRPr="008C4843" w:rsidRDefault="004B04A5" w:rsidP="004B04A5">
            <w:pPr>
              <w:adjustRightInd/>
              <w:snapToGrid/>
              <w:spacing w:line="320" w:lineRule="exact"/>
              <w:ind w:firstLineChars="0" w:firstLine="0"/>
              <w:jc w:val="center"/>
              <w:rPr>
                <w:sz w:val="21"/>
                <w:szCs w:val="21"/>
              </w:rPr>
            </w:pPr>
            <w:r>
              <w:rPr>
                <w:rFonts w:hint="eastAsia"/>
                <w:sz w:val="21"/>
                <w:szCs w:val="21"/>
              </w:rPr>
              <w:t>YGDQ2024-0461</w:t>
            </w:r>
          </w:p>
        </w:tc>
        <w:tc>
          <w:tcPr>
            <w:tcW w:w="1276" w:type="dxa"/>
            <w:vAlign w:val="center"/>
          </w:tcPr>
          <w:p w14:paraId="2E1A0843" w14:textId="77777777" w:rsidR="004B04A5" w:rsidRPr="008C4843" w:rsidRDefault="004B04A5" w:rsidP="00B70C53">
            <w:pPr>
              <w:adjustRightInd/>
              <w:snapToGrid/>
              <w:spacing w:line="320" w:lineRule="exact"/>
              <w:ind w:firstLineChars="0" w:firstLine="0"/>
              <w:jc w:val="center"/>
              <w:rPr>
                <w:sz w:val="21"/>
                <w:szCs w:val="21"/>
              </w:rPr>
            </w:pPr>
            <w:r>
              <w:rPr>
                <w:sz w:val="21"/>
                <w:szCs w:val="21"/>
              </w:rPr>
              <w:t>符合要求</w:t>
            </w:r>
          </w:p>
        </w:tc>
        <w:tc>
          <w:tcPr>
            <w:tcW w:w="1416" w:type="dxa"/>
          </w:tcPr>
          <w:p w14:paraId="37BBC12A" w14:textId="77777777" w:rsidR="004B04A5" w:rsidRPr="008C4843" w:rsidRDefault="004B04A5" w:rsidP="00B70C53">
            <w:pPr>
              <w:adjustRightInd/>
              <w:snapToGrid/>
              <w:spacing w:line="320" w:lineRule="exact"/>
              <w:ind w:firstLineChars="0" w:firstLine="0"/>
              <w:jc w:val="center"/>
              <w:rPr>
                <w:sz w:val="21"/>
                <w:szCs w:val="21"/>
              </w:rPr>
            </w:pPr>
            <w:r>
              <w:rPr>
                <w:rFonts w:hint="eastAsia"/>
                <w:sz w:val="21"/>
                <w:szCs w:val="21"/>
              </w:rPr>
              <w:t>2027.04</w:t>
            </w:r>
          </w:p>
        </w:tc>
      </w:tr>
      <w:tr w:rsidR="004B04A5" w:rsidRPr="008C4843" w14:paraId="00130914" w14:textId="77777777" w:rsidTr="00C2419E">
        <w:trPr>
          <w:jc w:val="center"/>
        </w:trPr>
        <w:tc>
          <w:tcPr>
            <w:tcW w:w="667" w:type="dxa"/>
            <w:vAlign w:val="center"/>
          </w:tcPr>
          <w:p w14:paraId="27E90511" w14:textId="77777777" w:rsidR="004B04A5" w:rsidRPr="008C4843" w:rsidRDefault="004B04A5" w:rsidP="00B70C53">
            <w:pPr>
              <w:adjustRightInd/>
              <w:snapToGrid/>
              <w:spacing w:line="320" w:lineRule="exact"/>
              <w:ind w:firstLineChars="0" w:firstLine="0"/>
              <w:jc w:val="center"/>
              <w:rPr>
                <w:sz w:val="21"/>
                <w:szCs w:val="21"/>
              </w:rPr>
            </w:pPr>
            <w:r w:rsidRPr="008C4843">
              <w:rPr>
                <w:sz w:val="21"/>
                <w:szCs w:val="21"/>
              </w:rPr>
              <w:t>14</w:t>
            </w:r>
          </w:p>
        </w:tc>
        <w:tc>
          <w:tcPr>
            <w:tcW w:w="1177" w:type="dxa"/>
            <w:vMerge/>
            <w:vAlign w:val="center"/>
          </w:tcPr>
          <w:p w14:paraId="31741AB1" w14:textId="77777777" w:rsidR="004B04A5" w:rsidRPr="008C4843" w:rsidRDefault="004B04A5" w:rsidP="00B70C53">
            <w:pPr>
              <w:adjustRightInd/>
              <w:snapToGrid/>
              <w:spacing w:line="320" w:lineRule="exact"/>
              <w:ind w:firstLineChars="0" w:firstLine="0"/>
              <w:jc w:val="center"/>
              <w:rPr>
                <w:sz w:val="21"/>
                <w:szCs w:val="21"/>
              </w:rPr>
            </w:pPr>
          </w:p>
        </w:tc>
        <w:tc>
          <w:tcPr>
            <w:tcW w:w="1984" w:type="dxa"/>
            <w:vMerge/>
            <w:vAlign w:val="center"/>
          </w:tcPr>
          <w:p w14:paraId="4E30D702" w14:textId="77777777" w:rsidR="004B04A5" w:rsidRPr="008C4843" w:rsidRDefault="004B04A5" w:rsidP="00B70C53">
            <w:pPr>
              <w:adjustRightInd/>
              <w:snapToGrid/>
              <w:spacing w:line="320" w:lineRule="exact"/>
              <w:ind w:firstLineChars="0" w:firstLine="0"/>
              <w:jc w:val="center"/>
              <w:rPr>
                <w:sz w:val="21"/>
                <w:szCs w:val="21"/>
              </w:rPr>
            </w:pPr>
          </w:p>
        </w:tc>
        <w:tc>
          <w:tcPr>
            <w:tcW w:w="2552" w:type="dxa"/>
            <w:vAlign w:val="center"/>
          </w:tcPr>
          <w:p w14:paraId="42B55858" w14:textId="77777777" w:rsidR="004B04A5" w:rsidRPr="008C4843" w:rsidRDefault="004B04A5" w:rsidP="004B04A5">
            <w:pPr>
              <w:adjustRightInd/>
              <w:snapToGrid/>
              <w:spacing w:line="320" w:lineRule="exact"/>
              <w:ind w:firstLineChars="0" w:firstLine="0"/>
              <w:jc w:val="center"/>
              <w:rPr>
                <w:sz w:val="21"/>
                <w:szCs w:val="21"/>
              </w:rPr>
            </w:pPr>
            <w:r>
              <w:rPr>
                <w:rFonts w:hint="eastAsia"/>
                <w:sz w:val="21"/>
                <w:szCs w:val="21"/>
              </w:rPr>
              <w:t>YGDQ2024-0462</w:t>
            </w:r>
          </w:p>
        </w:tc>
        <w:tc>
          <w:tcPr>
            <w:tcW w:w="1276" w:type="dxa"/>
            <w:vAlign w:val="center"/>
          </w:tcPr>
          <w:p w14:paraId="420B0208" w14:textId="77777777" w:rsidR="004B04A5" w:rsidRPr="008C4843" w:rsidRDefault="004B04A5" w:rsidP="00B70C53">
            <w:pPr>
              <w:adjustRightInd/>
              <w:snapToGrid/>
              <w:spacing w:line="320" w:lineRule="exact"/>
              <w:ind w:firstLineChars="0" w:firstLine="0"/>
              <w:jc w:val="center"/>
              <w:rPr>
                <w:sz w:val="21"/>
                <w:szCs w:val="21"/>
              </w:rPr>
            </w:pPr>
            <w:r>
              <w:rPr>
                <w:sz w:val="21"/>
                <w:szCs w:val="21"/>
              </w:rPr>
              <w:t>符合要求</w:t>
            </w:r>
          </w:p>
        </w:tc>
        <w:tc>
          <w:tcPr>
            <w:tcW w:w="1416" w:type="dxa"/>
          </w:tcPr>
          <w:p w14:paraId="3B59D37C" w14:textId="77777777" w:rsidR="004B04A5" w:rsidRPr="008C4843" w:rsidRDefault="004B04A5" w:rsidP="00B70C53">
            <w:pPr>
              <w:adjustRightInd/>
              <w:snapToGrid/>
              <w:spacing w:line="320" w:lineRule="exact"/>
              <w:ind w:firstLineChars="0" w:firstLine="0"/>
              <w:jc w:val="center"/>
              <w:rPr>
                <w:sz w:val="21"/>
                <w:szCs w:val="21"/>
              </w:rPr>
            </w:pPr>
            <w:r>
              <w:rPr>
                <w:rFonts w:hint="eastAsia"/>
                <w:sz w:val="21"/>
                <w:szCs w:val="21"/>
              </w:rPr>
              <w:t>2027.04</w:t>
            </w:r>
          </w:p>
        </w:tc>
      </w:tr>
      <w:tr w:rsidR="004B04A5" w:rsidRPr="008C4843" w14:paraId="2BE45013" w14:textId="77777777" w:rsidTr="00C2419E">
        <w:trPr>
          <w:jc w:val="center"/>
        </w:trPr>
        <w:tc>
          <w:tcPr>
            <w:tcW w:w="667" w:type="dxa"/>
            <w:vAlign w:val="center"/>
          </w:tcPr>
          <w:p w14:paraId="754FED40" w14:textId="77777777" w:rsidR="004B04A5" w:rsidRPr="008C4843" w:rsidRDefault="004B04A5" w:rsidP="00B70C53">
            <w:pPr>
              <w:adjustRightInd/>
              <w:snapToGrid/>
              <w:spacing w:line="320" w:lineRule="exact"/>
              <w:ind w:firstLineChars="0" w:firstLine="0"/>
              <w:jc w:val="center"/>
              <w:rPr>
                <w:sz w:val="21"/>
                <w:szCs w:val="21"/>
              </w:rPr>
            </w:pPr>
            <w:r>
              <w:rPr>
                <w:rFonts w:hint="eastAsia"/>
                <w:sz w:val="21"/>
                <w:szCs w:val="21"/>
              </w:rPr>
              <w:t>15</w:t>
            </w:r>
          </w:p>
        </w:tc>
        <w:tc>
          <w:tcPr>
            <w:tcW w:w="1177" w:type="dxa"/>
            <w:vMerge w:val="restart"/>
            <w:vAlign w:val="center"/>
          </w:tcPr>
          <w:p w14:paraId="164D97CE" w14:textId="77777777" w:rsidR="004B04A5" w:rsidRPr="008C4843" w:rsidRDefault="004B04A5" w:rsidP="00B70C53">
            <w:pPr>
              <w:adjustRightInd/>
              <w:snapToGrid/>
              <w:spacing w:line="320" w:lineRule="exact"/>
              <w:ind w:firstLineChars="0" w:firstLine="0"/>
              <w:jc w:val="center"/>
              <w:rPr>
                <w:sz w:val="21"/>
                <w:szCs w:val="21"/>
              </w:rPr>
            </w:pPr>
            <w:r>
              <w:rPr>
                <w:sz w:val="21"/>
                <w:szCs w:val="21"/>
              </w:rPr>
              <w:t>叉车</w:t>
            </w:r>
          </w:p>
        </w:tc>
        <w:tc>
          <w:tcPr>
            <w:tcW w:w="1984" w:type="dxa"/>
            <w:vMerge w:val="restart"/>
            <w:vAlign w:val="center"/>
          </w:tcPr>
          <w:p w14:paraId="39C57C26" w14:textId="77777777" w:rsidR="004B04A5" w:rsidRPr="008C4843" w:rsidRDefault="004B04A5" w:rsidP="00B70C53">
            <w:pPr>
              <w:adjustRightInd/>
              <w:snapToGrid/>
              <w:spacing w:line="320" w:lineRule="exact"/>
              <w:ind w:firstLineChars="0" w:firstLine="0"/>
              <w:jc w:val="center"/>
              <w:rPr>
                <w:sz w:val="21"/>
                <w:szCs w:val="21"/>
              </w:rPr>
            </w:pPr>
            <w:r>
              <w:rPr>
                <w:sz w:val="21"/>
                <w:szCs w:val="21"/>
              </w:rPr>
              <w:t>云南省特种设备安全检测研究院</w:t>
            </w:r>
          </w:p>
        </w:tc>
        <w:tc>
          <w:tcPr>
            <w:tcW w:w="2552" w:type="dxa"/>
            <w:vAlign w:val="center"/>
          </w:tcPr>
          <w:p w14:paraId="68388E20" w14:textId="77777777" w:rsidR="004B04A5" w:rsidRDefault="004B04A5" w:rsidP="004B04A5">
            <w:pPr>
              <w:adjustRightInd/>
              <w:snapToGrid/>
              <w:spacing w:line="320" w:lineRule="exact"/>
              <w:ind w:firstLineChars="0" w:firstLine="0"/>
              <w:jc w:val="center"/>
              <w:rPr>
                <w:sz w:val="21"/>
                <w:szCs w:val="21"/>
              </w:rPr>
            </w:pPr>
            <w:r>
              <w:rPr>
                <w:rFonts w:hint="eastAsia"/>
                <w:sz w:val="21"/>
                <w:szCs w:val="21"/>
              </w:rPr>
              <w:t>Y（SY）-CGDJ-202310-0465</w:t>
            </w:r>
          </w:p>
        </w:tc>
        <w:tc>
          <w:tcPr>
            <w:tcW w:w="1276" w:type="dxa"/>
            <w:vAlign w:val="center"/>
          </w:tcPr>
          <w:p w14:paraId="5CB15709" w14:textId="77777777" w:rsidR="004B04A5" w:rsidRDefault="004B04A5" w:rsidP="00B70C53">
            <w:pPr>
              <w:adjustRightInd/>
              <w:snapToGrid/>
              <w:spacing w:line="320" w:lineRule="exact"/>
              <w:ind w:firstLineChars="0" w:firstLine="0"/>
              <w:jc w:val="center"/>
              <w:rPr>
                <w:sz w:val="21"/>
                <w:szCs w:val="21"/>
              </w:rPr>
            </w:pPr>
            <w:r>
              <w:rPr>
                <w:sz w:val="21"/>
                <w:szCs w:val="21"/>
              </w:rPr>
              <w:t>合格</w:t>
            </w:r>
          </w:p>
        </w:tc>
        <w:tc>
          <w:tcPr>
            <w:tcW w:w="1416" w:type="dxa"/>
          </w:tcPr>
          <w:p w14:paraId="1A64E650" w14:textId="77777777" w:rsidR="004B04A5" w:rsidRDefault="004B04A5" w:rsidP="00B70C53">
            <w:pPr>
              <w:adjustRightInd/>
              <w:snapToGrid/>
              <w:spacing w:line="320" w:lineRule="exact"/>
              <w:ind w:firstLineChars="0" w:firstLine="0"/>
              <w:jc w:val="center"/>
              <w:rPr>
                <w:sz w:val="21"/>
                <w:szCs w:val="21"/>
              </w:rPr>
            </w:pPr>
            <w:r>
              <w:rPr>
                <w:rFonts w:hint="eastAsia"/>
                <w:sz w:val="21"/>
                <w:szCs w:val="21"/>
              </w:rPr>
              <w:t>2025.10</w:t>
            </w:r>
          </w:p>
        </w:tc>
      </w:tr>
      <w:tr w:rsidR="004B04A5" w:rsidRPr="008C4843" w14:paraId="68371C4D" w14:textId="77777777" w:rsidTr="00C2419E">
        <w:trPr>
          <w:jc w:val="center"/>
        </w:trPr>
        <w:tc>
          <w:tcPr>
            <w:tcW w:w="667" w:type="dxa"/>
            <w:vAlign w:val="center"/>
          </w:tcPr>
          <w:p w14:paraId="70E0A78A" w14:textId="77777777" w:rsidR="004B04A5" w:rsidRPr="008C4843" w:rsidRDefault="004B04A5" w:rsidP="00B70C53">
            <w:pPr>
              <w:adjustRightInd/>
              <w:snapToGrid/>
              <w:spacing w:line="320" w:lineRule="exact"/>
              <w:ind w:firstLineChars="0" w:firstLine="0"/>
              <w:jc w:val="center"/>
              <w:rPr>
                <w:sz w:val="21"/>
                <w:szCs w:val="21"/>
              </w:rPr>
            </w:pPr>
            <w:r>
              <w:rPr>
                <w:rFonts w:hint="eastAsia"/>
                <w:sz w:val="21"/>
                <w:szCs w:val="21"/>
              </w:rPr>
              <w:t>16</w:t>
            </w:r>
          </w:p>
        </w:tc>
        <w:tc>
          <w:tcPr>
            <w:tcW w:w="1177" w:type="dxa"/>
            <w:vMerge/>
            <w:vAlign w:val="center"/>
          </w:tcPr>
          <w:p w14:paraId="758853A3" w14:textId="77777777" w:rsidR="004B04A5" w:rsidRPr="008C4843" w:rsidRDefault="004B04A5" w:rsidP="00B70C53">
            <w:pPr>
              <w:adjustRightInd/>
              <w:snapToGrid/>
              <w:spacing w:line="320" w:lineRule="exact"/>
              <w:ind w:firstLineChars="0" w:firstLine="0"/>
              <w:jc w:val="center"/>
              <w:rPr>
                <w:sz w:val="21"/>
                <w:szCs w:val="21"/>
              </w:rPr>
            </w:pPr>
          </w:p>
        </w:tc>
        <w:tc>
          <w:tcPr>
            <w:tcW w:w="1984" w:type="dxa"/>
            <w:vMerge/>
            <w:vAlign w:val="center"/>
          </w:tcPr>
          <w:p w14:paraId="09FD93D2" w14:textId="77777777" w:rsidR="004B04A5" w:rsidRPr="008C4843" w:rsidRDefault="004B04A5" w:rsidP="00B70C53">
            <w:pPr>
              <w:adjustRightInd/>
              <w:snapToGrid/>
              <w:spacing w:line="320" w:lineRule="exact"/>
              <w:ind w:firstLineChars="0" w:firstLine="0"/>
              <w:jc w:val="center"/>
              <w:rPr>
                <w:sz w:val="21"/>
                <w:szCs w:val="21"/>
              </w:rPr>
            </w:pPr>
          </w:p>
        </w:tc>
        <w:tc>
          <w:tcPr>
            <w:tcW w:w="2552" w:type="dxa"/>
            <w:vAlign w:val="center"/>
          </w:tcPr>
          <w:p w14:paraId="601C9FA7" w14:textId="77777777" w:rsidR="004B04A5" w:rsidRDefault="004B04A5" w:rsidP="004B04A5">
            <w:pPr>
              <w:adjustRightInd/>
              <w:snapToGrid/>
              <w:spacing w:line="320" w:lineRule="exact"/>
              <w:ind w:firstLineChars="0" w:firstLine="0"/>
              <w:jc w:val="center"/>
              <w:rPr>
                <w:sz w:val="21"/>
                <w:szCs w:val="21"/>
              </w:rPr>
            </w:pPr>
            <w:r>
              <w:rPr>
                <w:rFonts w:hint="eastAsia"/>
                <w:sz w:val="21"/>
                <w:szCs w:val="21"/>
              </w:rPr>
              <w:t>Y（SY）-CGDJ-202310-0467</w:t>
            </w:r>
          </w:p>
        </w:tc>
        <w:tc>
          <w:tcPr>
            <w:tcW w:w="1276" w:type="dxa"/>
            <w:vAlign w:val="center"/>
          </w:tcPr>
          <w:p w14:paraId="4525A4A2" w14:textId="77777777" w:rsidR="004B04A5" w:rsidRDefault="004B04A5" w:rsidP="00B70C53">
            <w:pPr>
              <w:adjustRightInd/>
              <w:snapToGrid/>
              <w:spacing w:line="320" w:lineRule="exact"/>
              <w:ind w:firstLineChars="0" w:firstLine="0"/>
              <w:jc w:val="center"/>
              <w:rPr>
                <w:sz w:val="21"/>
                <w:szCs w:val="21"/>
              </w:rPr>
            </w:pPr>
            <w:r>
              <w:rPr>
                <w:sz w:val="21"/>
                <w:szCs w:val="21"/>
              </w:rPr>
              <w:t>合格</w:t>
            </w:r>
          </w:p>
        </w:tc>
        <w:tc>
          <w:tcPr>
            <w:tcW w:w="1416" w:type="dxa"/>
          </w:tcPr>
          <w:p w14:paraId="5029A1F5" w14:textId="77777777" w:rsidR="004B04A5" w:rsidRDefault="004B04A5" w:rsidP="00B70C53">
            <w:pPr>
              <w:adjustRightInd/>
              <w:snapToGrid/>
              <w:spacing w:line="320" w:lineRule="exact"/>
              <w:ind w:firstLineChars="0" w:firstLine="0"/>
              <w:jc w:val="center"/>
              <w:rPr>
                <w:sz w:val="21"/>
                <w:szCs w:val="21"/>
              </w:rPr>
            </w:pPr>
            <w:r>
              <w:rPr>
                <w:rFonts w:hint="eastAsia"/>
                <w:sz w:val="21"/>
                <w:szCs w:val="21"/>
              </w:rPr>
              <w:t>2025.10</w:t>
            </w:r>
          </w:p>
        </w:tc>
      </w:tr>
    </w:tbl>
    <w:p w14:paraId="2545B02F" w14:textId="77777777" w:rsidR="005039EC" w:rsidRDefault="00EC40C9">
      <w:pPr>
        <w:autoSpaceDE w:val="0"/>
        <w:autoSpaceDN w:val="0"/>
        <w:snapToGrid/>
        <w:spacing w:line="500" w:lineRule="exact"/>
        <w:ind w:firstLine="560"/>
        <w:jc w:val="both"/>
        <w:rPr>
          <w:rFonts w:cs="Times New Roman"/>
          <w:bCs/>
          <w:lang w:val="zh-CN"/>
        </w:rPr>
      </w:pPr>
      <w:r>
        <w:rPr>
          <w:rFonts w:cs="Times New Roman"/>
          <w:bCs/>
          <w:lang w:val="zh-CN"/>
        </w:rPr>
        <w:t>（</w:t>
      </w:r>
      <w:r>
        <w:rPr>
          <w:rFonts w:cs="Times New Roman" w:hint="eastAsia"/>
          <w:bCs/>
          <w:lang w:val="zh-CN"/>
        </w:rPr>
        <w:t>2）</w:t>
      </w:r>
      <w:r>
        <w:rPr>
          <w:rFonts w:cs="Times New Roman"/>
          <w:bCs/>
          <w:lang w:val="zh-CN"/>
        </w:rPr>
        <w:t>强制检验设备</w:t>
      </w:r>
    </w:p>
    <w:p w14:paraId="7D84B85D" w14:textId="77777777" w:rsidR="005039EC" w:rsidRDefault="00EC40C9">
      <w:pPr>
        <w:autoSpaceDE w:val="0"/>
        <w:autoSpaceDN w:val="0"/>
        <w:snapToGrid/>
        <w:spacing w:line="500" w:lineRule="exact"/>
        <w:ind w:firstLine="560"/>
        <w:jc w:val="both"/>
        <w:rPr>
          <w:rFonts w:cs="Times New Roman"/>
          <w:bCs/>
          <w:lang w:val="zh-CN"/>
        </w:rPr>
      </w:pPr>
      <w:r>
        <w:rPr>
          <w:rFonts w:cs="Times New Roman" w:hint="eastAsia"/>
          <w:bCs/>
        </w:rPr>
        <w:t>1</w:t>
      </w:r>
      <w:r>
        <w:rPr>
          <w:rFonts w:cs="Times New Roman" w:hint="eastAsia"/>
          <w:bCs/>
          <w:lang w:val="zh-CN"/>
        </w:rPr>
        <w:t>）</w:t>
      </w:r>
      <w:r>
        <w:rPr>
          <w:rFonts w:cs="Times New Roman"/>
          <w:bCs/>
          <w:lang w:val="zh-CN"/>
        </w:rPr>
        <w:t>压力表</w:t>
      </w:r>
    </w:p>
    <w:p w14:paraId="67A1B7F3" w14:textId="77777777" w:rsidR="005039EC" w:rsidRDefault="00EC40C9">
      <w:pPr>
        <w:autoSpaceDE w:val="0"/>
        <w:autoSpaceDN w:val="0"/>
        <w:snapToGrid/>
        <w:spacing w:line="500" w:lineRule="exact"/>
        <w:ind w:firstLine="560"/>
        <w:jc w:val="both"/>
        <w:rPr>
          <w:rFonts w:cs="Times New Roman"/>
        </w:rPr>
      </w:pPr>
      <w:r>
        <w:rPr>
          <w:rFonts w:cs="Times New Roman"/>
          <w:lang w:val="zh-CN"/>
        </w:rPr>
        <w:t>该公司</w:t>
      </w:r>
      <w:r>
        <w:rPr>
          <w:rFonts w:cs="Times New Roman" w:hint="eastAsia"/>
        </w:rPr>
        <w:t>生产区内</w:t>
      </w:r>
      <w:r>
        <w:rPr>
          <w:rFonts w:cs="Times New Roman"/>
          <w:lang w:val="zh-CN"/>
        </w:rPr>
        <w:t>有在用压力表</w:t>
      </w:r>
      <w:r w:rsidR="00A61ACF">
        <w:rPr>
          <w:rFonts w:cs="Times New Roman" w:hint="eastAsia"/>
        </w:rPr>
        <w:t>74</w:t>
      </w:r>
      <w:r>
        <w:rPr>
          <w:rFonts w:cs="Times New Roman"/>
        </w:rPr>
        <w:t>只，经云南省计量测试技术研究院于202</w:t>
      </w:r>
      <w:r w:rsidR="00A61ACF">
        <w:rPr>
          <w:rFonts w:cs="Times New Roman" w:hint="eastAsia"/>
        </w:rPr>
        <w:t>4</w:t>
      </w:r>
      <w:r>
        <w:rPr>
          <w:rFonts w:cs="Times New Roman"/>
        </w:rPr>
        <w:t>年</w:t>
      </w:r>
      <w:r w:rsidR="00DA731C">
        <w:rPr>
          <w:rFonts w:cs="Times New Roman" w:hint="eastAsia"/>
        </w:rPr>
        <w:t>11</w:t>
      </w:r>
      <w:r>
        <w:rPr>
          <w:rFonts w:cs="Times New Roman"/>
        </w:rPr>
        <w:t>月</w:t>
      </w:r>
      <w:r w:rsidR="00DA731C">
        <w:rPr>
          <w:rFonts w:cs="Times New Roman" w:hint="eastAsia"/>
        </w:rPr>
        <w:t>29</w:t>
      </w:r>
      <w:r>
        <w:rPr>
          <w:rFonts w:cs="Times New Roman"/>
        </w:rPr>
        <w:t>日检定，有效期至202</w:t>
      </w:r>
      <w:r w:rsidR="00A61ACF">
        <w:rPr>
          <w:rFonts w:cs="Times New Roman" w:hint="eastAsia"/>
        </w:rPr>
        <w:t>5</w:t>
      </w:r>
      <w:r>
        <w:rPr>
          <w:rFonts w:cs="Times New Roman"/>
        </w:rPr>
        <w:t>年</w:t>
      </w:r>
      <w:r w:rsidR="00DA731C">
        <w:rPr>
          <w:rFonts w:cs="Times New Roman" w:hint="eastAsia"/>
        </w:rPr>
        <w:t>05</w:t>
      </w:r>
      <w:r>
        <w:rPr>
          <w:rFonts w:cs="Times New Roman"/>
        </w:rPr>
        <w:t>月</w:t>
      </w:r>
      <w:r w:rsidR="00DA731C">
        <w:rPr>
          <w:rFonts w:cs="Times New Roman" w:hint="eastAsia"/>
        </w:rPr>
        <w:t>28</w:t>
      </w:r>
      <w:r>
        <w:rPr>
          <w:rFonts w:cs="Times New Roman"/>
        </w:rPr>
        <w:t>日。经检定，全部合格。报告详见附件</w:t>
      </w:r>
      <w:r>
        <w:rPr>
          <w:rFonts w:cs="Times New Roman" w:hint="eastAsia"/>
        </w:rPr>
        <w:t>7.13</w:t>
      </w:r>
      <w:r>
        <w:rPr>
          <w:rFonts w:cs="Times New Roman"/>
        </w:rPr>
        <w:t>。</w:t>
      </w:r>
    </w:p>
    <w:p w14:paraId="421AE255" w14:textId="77777777" w:rsidR="005039EC" w:rsidRDefault="00EC40C9">
      <w:pPr>
        <w:autoSpaceDE w:val="0"/>
        <w:autoSpaceDN w:val="0"/>
        <w:snapToGrid/>
        <w:spacing w:line="500" w:lineRule="exact"/>
        <w:ind w:firstLine="560"/>
        <w:jc w:val="both"/>
        <w:rPr>
          <w:rFonts w:cs="Times New Roman"/>
          <w:bCs/>
          <w:lang w:val="zh-CN"/>
        </w:rPr>
      </w:pPr>
      <w:r>
        <w:rPr>
          <w:rFonts w:cs="Times New Roman" w:hint="eastAsia"/>
          <w:bCs/>
        </w:rPr>
        <w:t>2）</w:t>
      </w:r>
      <w:r>
        <w:rPr>
          <w:rFonts w:cs="Times New Roman"/>
          <w:bCs/>
          <w:lang w:val="zh-CN"/>
        </w:rPr>
        <w:t>安全阀</w:t>
      </w:r>
    </w:p>
    <w:p w14:paraId="1C69B6CA" w14:textId="77777777" w:rsidR="005039EC" w:rsidRDefault="00EC40C9">
      <w:pPr>
        <w:autoSpaceDE w:val="0"/>
        <w:autoSpaceDN w:val="0"/>
        <w:snapToGrid/>
        <w:spacing w:line="500" w:lineRule="exact"/>
        <w:ind w:firstLine="560"/>
        <w:jc w:val="both"/>
        <w:rPr>
          <w:rFonts w:cs="Times New Roman"/>
          <w:lang w:val="zh-CN"/>
        </w:rPr>
      </w:pPr>
      <w:r>
        <w:rPr>
          <w:rFonts w:cs="Times New Roman"/>
          <w:lang w:val="zh-CN"/>
        </w:rPr>
        <w:t>该公司导热油锅炉有在用安全阀共</w:t>
      </w:r>
      <w:r w:rsidR="00A61ACF">
        <w:rPr>
          <w:rFonts w:cs="Times New Roman" w:hint="eastAsia"/>
        </w:rPr>
        <w:t>7</w:t>
      </w:r>
      <w:r>
        <w:rPr>
          <w:rFonts w:cs="Times New Roman"/>
          <w:lang w:val="zh-CN"/>
        </w:rPr>
        <w:t>个，</w:t>
      </w:r>
      <w:r>
        <w:rPr>
          <w:rFonts w:cs="Times New Roman" w:hint="eastAsia"/>
        </w:rPr>
        <w:t>经云南省特种设备安全检测研究院于</w:t>
      </w:r>
      <w:r>
        <w:rPr>
          <w:rFonts w:cs="Times New Roman"/>
        </w:rPr>
        <w:t>202</w:t>
      </w:r>
      <w:r w:rsidR="00A61ACF">
        <w:rPr>
          <w:rFonts w:cs="Times New Roman" w:hint="eastAsia"/>
        </w:rPr>
        <w:t>4</w:t>
      </w:r>
      <w:r>
        <w:rPr>
          <w:rFonts w:cs="Times New Roman"/>
        </w:rPr>
        <w:t>年</w:t>
      </w:r>
      <w:r w:rsidR="00A61ACF">
        <w:rPr>
          <w:rFonts w:cs="Times New Roman" w:hint="eastAsia"/>
        </w:rPr>
        <w:t>5</w:t>
      </w:r>
      <w:r>
        <w:rPr>
          <w:rFonts w:cs="Times New Roman"/>
        </w:rPr>
        <w:t>月</w:t>
      </w:r>
      <w:r>
        <w:rPr>
          <w:rFonts w:cs="Times New Roman" w:hint="eastAsia"/>
        </w:rPr>
        <w:t>1</w:t>
      </w:r>
      <w:r w:rsidR="005234F6">
        <w:rPr>
          <w:rFonts w:cs="Times New Roman" w:hint="eastAsia"/>
        </w:rPr>
        <w:t>7</w:t>
      </w:r>
      <w:r>
        <w:rPr>
          <w:rFonts w:cs="Times New Roman"/>
        </w:rPr>
        <w:t>日检定，有效期至20</w:t>
      </w:r>
      <w:r w:rsidR="00A61ACF">
        <w:rPr>
          <w:rFonts w:cs="Times New Roman" w:hint="eastAsia"/>
        </w:rPr>
        <w:t>2</w:t>
      </w:r>
      <w:r w:rsidR="00C06637">
        <w:rPr>
          <w:rFonts w:cs="Times New Roman" w:hint="eastAsia"/>
        </w:rPr>
        <w:t>5</w:t>
      </w:r>
      <w:r>
        <w:rPr>
          <w:rFonts w:cs="Times New Roman"/>
        </w:rPr>
        <w:t>年</w:t>
      </w:r>
      <w:r w:rsidR="00DA731C">
        <w:rPr>
          <w:rFonts w:cs="Times New Roman" w:hint="eastAsia"/>
        </w:rPr>
        <w:t>0</w:t>
      </w:r>
      <w:r w:rsidR="00C06637">
        <w:rPr>
          <w:rFonts w:cs="Times New Roman" w:hint="eastAsia"/>
        </w:rPr>
        <w:t>5</w:t>
      </w:r>
      <w:r>
        <w:rPr>
          <w:rFonts w:cs="Times New Roman"/>
        </w:rPr>
        <w:t>月</w:t>
      </w:r>
      <w:r>
        <w:rPr>
          <w:rFonts w:cs="Times New Roman" w:hint="eastAsia"/>
        </w:rPr>
        <w:t>1</w:t>
      </w:r>
      <w:r w:rsidR="00DA731C">
        <w:rPr>
          <w:rFonts w:cs="Times New Roman" w:hint="eastAsia"/>
        </w:rPr>
        <w:t>6</w:t>
      </w:r>
      <w:r>
        <w:rPr>
          <w:rFonts w:cs="Times New Roman"/>
        </w:rPr>
        <w:t>日。经检定，全部合格。报告详见附件7.</w:t>
      </w:r>
      <w:r>
        <w:rPr>
          <w:rFonts w:cs="Times New Roman" w:hint="eastAsia"/>
        </w:rPr>
        <w:t>13</w:t>
      </w:r>
      <w:r>
        <w:rPr>
          <w:rFonts w:cs="Times New Roman"/>
        </w:rPr>
        <w:t>。</w:t>
      </w:r>
    </w:p>
    <w:p w14:paraId="1E962A0B" w14:textId="77777777" w:rsidR="005039EC" w:rsidRDefault="00A61ACF">
      <w:pPr>
        <w:autoSpaceDE w:val="0"/>
        <w:autoSpaceDN w:val="0"/>
        <w:snapToGrid/>
        <w:spacing w:line="500" w:lineRule="exact"/>
        <w:ind w:firstLine="560"/>
        <w:jc w:val="both"/>
        <w:rPr>
          <w:rFonts w:cs="Times New Roman"/>
          <w:bCs/>
        </w:rPr>
      </w:pPr>
      <w:r>
        <w:rPr>
          <w:rFonts w:cs="Times New Roman" w:hint="eastAsia"/>
          <w:bCs/>
        </w:rPr>
        <w:t>3</w:t>
      </w:r>
      <w:r w:rsidR="00EC40C9">
        <w:rPr>
          <w:rFonts w:cs="Times New Roman" w:hint="eastAsia"/>
          <w:bCs/>
          <w:lang w:val="zh-CN"/>
        </w:rPr>
        <w:t>）</w:t>
      </w:r>
      <w:r w:rsidR="00EC40C9">
        <w:rPr>
          <w:rFonts w:cs="Times New Roman" w:hint="eastAsia"/>
          <w:bCs/>
        </w:rPr>
        <w:t>可燃气体检测报警仪</w:t>
      </w:r>
    </w:p>
    <w:p w14:paraId="01D7A67E" w14:textId="77777777" w:rsidR="005039EC" w:rsidRDefault="00EC40C9">
      <w:pPr>
        <w:autoSpaceDE w:val="0"/>
        <w:autoSpaceDN w:val="0"/>
        <w:snapToGrid/>
        <w:spacing w:line="500" w:lineRule="exact"/>
        <w:ind w:firstLine="560"/>
        <w:jc w:val="both"/>
      </w:pPr>
      <w:r>
        <w:rPr>
          <w:lang w:val="zh-CN"/>
        </w:rPr>
        <w:t>该公司</w:t>
      </w:r>
      <w:r>
        <w:rPr>
          <w:rFonts w:hint="eastAsia"/>
          <w:lang w:val="zh-CN"/>
        </w:rPr>
        <w:t>在</w:t>
      </w:r>
      <w:r w:rsidR="00B555B4">
        <w:rPr>
          <w:rFonts w:hint="eastAsia"/>
        </w:rPr>
        <w:t>生产车间、仓库、包装车间及锅炉房</w:t>
      </w:r>
      <w:r>
        <w:rPr>
          <w:lang w:val="zh-CN"/>
        </w:rPr>
        <w:t>设置</w:t>
      </w:r>
      <w:r w:rsidR="00B555B4">
        <w:rPr>
          <w:lang w:val="zh-CN"/>
        </w:rPr>
        <w:t>固定式</w:t>
      </w:r>
      <w:r>
        <w:rPr>
          <w:rFonts w:hint="eastAsia"/>
          <w:lang w:val="zh-CN"/>
        </w:rPr>
        <w:t>可燃气体检测报警仪</w:t>
      </w:r>
      <w:r>
        <w:rPr>
          <w:lang w:val="zh-CN"/>
        </w:rPr>
        <w:t>共</w:t>
      </w:r>
      <w:r w:rsidR="00B555B4">
        <w:rPr>
          <w:rFonts w:hint="eastAsia"/>
          <w:lang w:val="zh-CN"/>
        </w:rPr>
        <w:t>26</w:t>
      </w:r>
      <w:r>
        <w:rPr>
          <w:rFonts w:hint="eastAsia"/>
        </w:rPr>
        <w:t>台。</w:t>
      </w:r>
      <w:r w:rsidR="00B555B4">
        <w:rPr>
          <w:rFonts w:cs="Times New Roman" w:hint="eastAsia"/>
        </w:rPr>
        <w:t>经深圳中恒检测技术有限公司检测合格，并出具校准证书，</w:t>
      </w:r>
      <w:r>
        <w:rPr>
          <w:rFonts w:cs="Times New Roman" w:hint="eastAsia"/>
        </w:rPr>
        <w:t>校准日期为202</w:t>
      </w:r>
      <w:r w:rsidR="00B555B4">
        <w:rPr>
          <w:rFonts w:cs="Times New Roman" w:hint="eastAsia"/>
        </w:rPr>
        <w:t>4</w:t>
      </w:r>
      <w:r>
        <w:rPr>
          <w:rFonts w:cs="Times New Roman" w:hint="eastAsia"/>
        </w:rPr>
        <w:t>年</w:t>
      </w:r>
      <w:r w:rsidR="00B555B4">
        <w:rPr>
          <w:rFonts w:cs="Times New Roman" w:hint="eastAsia"/>
        </w:rPr>
        <w:t>10</w:t>
      </w:r>
      <w:r>
        <w:rPr>
          <w:rFonts w:cs="Times New Roman" w:hint="eastAsia"/>
        </w:rPr>
        <w:t>月23日，建议下次校准日期为202</w:t>
      </w:r>
      <w:r w:rsidR="00B555B4">
        <w:rPr>
          <w:rFonts w:cs="Times New Roman" w:hint="eastAsia"/>
        </w:rPr>
        <w:t>5</w:t>
      </w:r>
      <w:r>
        <w:rPr>
          <w:rFonts w:cs="Times New Roman" w:hint="eastAsia"/>
        </w:rPr>
        <w:t>年</w:t>
      </w:r>
      <w:r w:rsidR="00B555B4">
        <w:rPr>
          <w:rFonts w:cs="Times New Roman" w:hint="eastAsia"/>
        </w:rPr>
        <w:t>10</w:t>
      </w:r>
      <w:r>
        <w:rPr>
          <w:rFonts w:cs="Times New Roman" w:hint="eastAsia"/>
        </w:rPr>
        <w:t>月22日，校准证书详见附件7.1</w:t>
      </w:r>
      <w:r w:rsidR="00B35102">
        <w:rPr>
          <w:rFonts w:cs="Times New Roman" w:hint="eastAsia"/>
        </w:rPr>
        <w:t>6</w:t>
      </w:r>
      <w:r>
        <w:rPr>
          <w:rFonts w:cs="Times New Roman" w:hint="eastAsia"/>
        </w:rPr>
        <w:t>。</w:t>
      </w:r>
    </w:p>
    <w:p w14:paraId="491ACF9E" w14:textId="77777777" w:rsidR="005039EC" w:rsidRDefault="00EC40C9">
      <w:pPr>
        <w:pStyle w:val="2"/>
        <w:ind w:firstLine="643"/>
      </w:pPr>
      <w:bookmarkStart w:id="141" w:name="_Toc29904"/>
      <w:bookmarkStart w:id="142" w:name="_Toc417053776"/>
      <w:bookmarkStart w:id="143" w:name="_Toc14261"/>
      <w:bookmarkStart w:id="144" w:name="_Toc30227"/>
      <w:bookmarkStart w:id="145" w:name="_Toc187397189"/>
      <w:bookmarkStart w:id="146" w:name="_Toc3404"/>
      <w:r>
        <w:lastRenderedPageBreak/>
        <w:t>2.7安全设施</w:t>
      </w:r>
      <w:bookmarkEnd w:id="141"/>
      <w:bookmarkEnd w:id="142"/>
      <w:bookmarkEnd w:id="143"/>
      <w:bookmarkEnd w:id="144"/>
      <w:bookmarkEnd w:id="145"/>
    </w:p>
    <w:p w14:paraId="249BC1CF" w14:textId="77777777" w:rsidR="005039EC" w:rsidRDefault="00EC40C9">
      <w:pPr>
        <w:pStyle w:val="3"/>
        <w:ind w:firstLine="562"/>
      </w:pPr>
      <w:bookmarkStart w:id="147" w:name="_Toc187397190"/>
      <w:r>
        <w:rPr>
          <w:rFonts w:hint="eastAsia"/>
        </w:rPr>
        <w:t>2.7.1</w:t>
      </w:r>
      <w:bookmarkEnd w:id="146"/>
      <w:r>
        <w:rPr>
          <w:rFonts w:hint="eastAsia"/>
        </w:rPr>
        <w:t>生产安全设施</w:t>
      </w:r>
      <w:bookmarkEnd w:id="147"/>
    </w:p>
    <w:p w14:paraId="0666F1C7" w14:textId="77777777" w:rsidR="00B555B4" w:rsidRDefault="00EE7536" w:rsidP="00EE7536">
      <w:pPr>
        <w:ind w:firstLine="560"/>
        <w:jc w:val="both"/>
        <w:outlineLvl w:val="3"/>
        <w:rPr>
          <w:rFonts w:ascii="Times New Roman" w:hAnsi="Times New Roman" w:cs="Times New Roman"/>
        </w:rPr>
      </w:pPr>
      <w:bookmarkStart w:id="148" w:name="_Toc17489"/>
      <w:bookmarkStart w:id="149" w:name="_Toc30105"/>
      <w:bookmarkStart w:id="150" w:name="_Toc301900478"/>
      <w:bookmarkStart w:id="151" w:name="_Toc321053369"/>
      <w:bookmarkStart w:id="152" w:name="_Toc22544"/>
      <w:r>
        <w:rPr>
          <w:rFonts w:ascii="Times New Roman" w:hAnsi="Times New Roman" w:cs="Times New Roman" w:hint="eastAsia"/>
        </w:rPr>
        <w:t>2.7.1.1</w:t>
      </w:r>
      <w:r w:rsidR="00B555B4" w:rsidRPr="00B555B4">
        <w:rPr>
          <w:rFonts w:ascii="Times New Roman" w:hAnsi="Times New Roman" w:cs="Times New Roman"/>
        </w:rPr>
        <w:t>预防事故的设施</w:t>
      </w:r>
    </w:p>
    <w:p w14:paraId="36560F06" w14:textId="77777777" w:rsidR="005039EC" w:rsidRDefault="00EE7536" w:rsidP="00B555B4">
      <w:pPr>
        <w:ind w:firstLine="560"/>
        <w:jc w:val="both"/>
        <w:rPr>
          <w:rFonts w:ascii="Times New Roman" w:hAnsi="Times New Roman" w:cs="Times New Roman"/>
        </w:rPr>
      </w:pPr>
      <w:r>
        <w:rPr>
          <w:rFonts w:ascii="Times New Roman" w:hAnsi="Times New Roman" w:cs="Times New Roman" w:hint="eastAsia"/>
        </w:rPr>
        <w:t>（</w:t>
      </w:r>
      <w:r w:rsidR="00B555B4">
        <w:rPr>
          <w:rFonts w:ascii="Times New Roman" w:hAnsi="Times New Roman" w:cs="Times New Roman" w:hint="eastAsia"/>
        </w:rPr>
        <w:t>1</w:t>
      </w:r>
      <w:r w:rsidR="00B555B4">
        <w:rPr>
          <w:rFonts w:ascii="Times New Roman" w:hAnsi="Times New Roman" w:cs="Times New Roman" w:hint="eastAsia"/>
        </w:rPr>
        <w:t>）</w:t>
      </w:r>
      <w:r w:rsidR="00B555B4" w:rsidRPr="00B555B4">
        <w:rPr>
          <w:rFonts w:ascii="Times New Roman" w:hAnsi="Times New Roman" w:cs="Times New Roman" w:hint="eastAsia"/>
        </w:rPr>
        <w:t>检测、报警设施</w:t>
      </w:r>
    </w:p>
    <w:p w14:paraId="1E8B27B5" w14:textId="77777777" w:rsidR="00B555B4" w:rsidRDefault="00EE7536" w:rsidP="00B555B4">
      <w:pPr>
        <w:pStyle w:val="Style2"/>
        <w:ind w:firstLine="560"/>
      </w:pPr>
      <w:r>
        <w:rPr>
          <w:rFonts w:hint="eastAsia"/>
        </w:rPr>
        <w:t>1）</w:t>
      </w:r>
      <w:r w:rsidR="00B555B4">
        <w:t>精馏塔、反应釜、水洗釜、锅炉、导热油炉、气相出口、冷凝器液相出口、蒸汽总罐、循环冷却水管等设备及相关管道处设有温度指示仪表；</w:t>
      </w:r>
    </w:p>
    <w:p w14:paraId="5B7F0C04" w14:textId="77777777" w:rsidR="00B555B4" w:rsidRDefault="00EE7536" w:rsidP="00B555B4">
      <w:pPr>
        <w:pStyle w:val="Style2"/>
        <w:ind w:firstLine="560"/>
      </w:pPr>
      <w:r>
        <w:rPr>
          <w:rFonts w:hint="eastAsia"/>
        </w:rPr>
        <w:t>2）</w:t>
      </w:r>
      <w:r w:rsidR="00B555B4">
        <w:t>精馏塔、蒸汽</w:t>
      </w:r>
      <w:r w:rsidR="00BE65CB">
        <w:t>分气缸</w:t>
      </w:r>
      <w:r w:rsidR="00B555B4">
        <w:t>等设备以及各类物料输送泵出口管道、蒸汽总管、氮气总管、循环冷却水管等处设有压力指示仪表；</w:t>
      </w:r>
    </w:p>
    <w:p w14:paraId="33FCD74F" w14:textId="77777777" w:rsidR="00B555B4" w:rsidRDefault="00EE7536" w:rsidP="00B555B4">
      <w:pPr>
        <w:pStyle w:val="Style2"/>
        <w:ind w:firstLine="560"/>
      </w:pPr>
      <w:r>
        <w:rPr>
          <w:rFonts w:hint="eastAsia"/>
        </w:rPr>
        <w:t>3）</w:t>
      </w:r>
      <w:r w:rsidR="00B555B4">
        <w:t>精馏塔塔釜及车间内物料储槽等设有液位指示仪表；</w:t>
      </w:r>
    </w:p>
    <w:p w14:paraId="05DCD415" w14:textId="77777777" w:rsidR="00B555B4" w:rsidRDefault="00EE7536" w:rsidP="00B555B4">
      <w:pPr>
        <w:pStyle w:val="Style2"/>
        <w:ind w:firstLine="560"/>
      </w:pPr>
      <w:r>
        <w:rPr>
          <w:rFonts w:hint="eastAsia"/>
        </w:rPr>
        <w:t>4）</w:t>
      </w:r>
      <w:r w:rsidR="00B555B4">
        <w:t>生产厂房内设置了感烟探测器、消火栓报警按钮、手动报警按钮、声光报警器；</w:t>
      </w:r>
    </w:p>
    <w:p w14:paraId="03C0F011" w14:textId="77777777" w:rsidR="00B555B4" w:rsidRDefault="00067F01" w:rsidP="00B555B4">
      <w:pPr>
        <w:pStyle w:val="Style2"/>
        <w:ind w:firstLine="560"/>
      </w:pPr>
      <w:r>
        <w:rPr>
          <w:rFonts w:hint="eastAsia"/>
        </w:rPr>
        <w:t>5</w:t>
      </w:r>
      <w:r w:rsidR="00EE7536">
        <w:rPr>
          <w:rFonts w:hint="eastAsia"/>
        </w:rPr>
        <w:t>）</w:t>
      </w:r>
      <w:r w:rsidR="00B555B4">
        <w:t>生产车间、仓库、包装车间及锅炉房设置有可燃气体检测器，检测信号引至控制室，并设置报警设施。</w:t>
      </w:r>
    </w:p>
    <w:p w14:paraId="1BC665C3" w14:textId="77777777" w:rsidR="00B555B4" w:rsidRPr="00B555B4" w:rsidRDefault="00067F01" w:rsidP="00B555B4">
      <w:pPr>
        <w:pStyle w:val="Style2"/>
        <w:ind w:firstLine="560"/>
      </w:pPr>
      <w:r>
        <w:rPr>
          <w:rFonts w:hint="eastAsia"/>
        </w:rPr>
        <w:t>6</w:t>
      </w:r>
      <w:r w:rsidR="00EE7536">
        <w:rPr>
          <w:rFonts w:hint="eastAsia"/>
        </w:rPr>
        <w:t>）</w:t>
      </w:r>
      <w:r w:rsidR="00B555B4">
        <w:t>厂区内易燃易爆场所入口处设置有人体静电导除装置。</w:t>
      </w:r>
    </w:p>
    <w:p w14:paraId="253ABC6A" w14:textId="77777777" w:rsidR="005039EC" w:rsidRDefault="00EE7536" w:rsidP="00EE7536">
      <w:pPr>
        <w:ind w:firstLine="560"/>
        <w:jc w:val="both"/>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2</w:t>
      </w:r>
      <w:r>
        <w:rPr>
          <w:rFonts w:ascii="Times New Roman" w:hAnsi="Times New Roman" w:cs="Times New Roman" w:hint="eastAsia"/>
        </w:rPr>
        <w:t>）</w:t>
      </w:r>
      <w:r w:rsidR="00B555B4" w:rsidRPr="00B555B4">
        <w:rPr>
          <w:rFonts w:ascii="Times New Roman" w:hAnsi="Times New Roman" w:cs="Times New Roman" w:hint="eastAsia"/>
        </w:rPr>
        <w:t>设备安全防护设施</w:t>
      </w:r>
    </w:p>
    <w:p w14:paraId="595AE86D" w14:textId="77777777" w:rsidR="00B555B4" w:rsidRDefault="00EE7536" w:rsidP="00B555B4">
      <w:pPr>
        <w:pStyle w:val="Style2"/>
        <w:ind w:firstLine="560"/>
      </w:pPr>
      <w:r>
        <w:rPr>
          <w:rFonts w:hint="eastAsia"/>
        </w:rPr>
        <w:t>1）</w:t>
      </w:r>
      <w:r w:rsidR="00B555B4">
        <w:t>防火、防爆</w:t>
      </w:r>
    </w:p>
    <w:p w14:paraId="0F93871A" w14:textId="77777777" w:rsidR="00B555B4" w:rsidRDefault="00EE7536" w:rsidP="00B555B4">
      <w:pPr>
        <w:pStyle w:val="Style2"/>
        <w:ind w:firstLine="560"/>
      </w:pPr>
      <w:r>
        <w:rPr>
          <w:rFonts w:hint="eastAsia"/>
        </w:rPr>
        <w:t>①</w:t>
      </w:r>
      <w:r w:rsidR="00B555B4">
        <w:rPr>
          <w:rFonts w:hint="eastAsia"/>
        </w:rPr>
        <w:t>项目主厂房为单层框架结构，局部为五层，厂房的火灾危险类别为甲类，建筑物耐火等级为二级；</w:t>
      </w:r>
    </w:p>
    <w:p w14:paraId="29B29A55" w14:textId="77777777" w:rsidR="00B555B4" w:rsidRDefault="00B555B4" w:rsidP="00B555B4">
      <w:pPr>
        <w:pStyle w:val="Style2"/>
        <w:ind w:firstLine="560"/>
      </w:pPr>
      <w:r>
        <w:rPr>
          <w:rFonts w:hint="eastAsia"/>
        </w:rPr>
        <w:t>②项目主厂房为半敞开式结构，泄压面积满足要求；</w:t>
      </w:r>
    </w:p>
    <w:p w14:paraId="43D776F6" w14:textId="77777777" w:rsidR="00B555B4" w:rsidRDefault="00B555B4" w:rsidP="00B555B4">
      <w:pPr>
        <w:pStyle w:val="Style2"/>
        <w:ind w:firstLine="560"/>
      </w:pPr>
      <w:r>
        <w:rPr>
          <w:rFonts w:hint="eastAsia"/>
        </w:rPr>
        <w:t>③爆炸危</w:t>
      </w:r>
      <w:r w:rsidR="00EE7536">
        <w:rPr>
          <w:rFonts w:hint="eastAsia"/>
        </w:rPr>
        <w:t>险区域内的电气设备及灯具、仪表选用防爆型，且线路全部穿钢管保护。</w:t>
      </w:r>
    </w:p>
    <w:p w14:paraId="3BFB8B2B" w14:textId="77777777" w:rsidR="00B555B4" w:rsidRDefault="00B555B4" w:rsidP="00B555B4">
      <w:pPr>
        <w:pStyle w:val="Style2"/>
        <w:ind w:firstLine="560"/>
      </w:pPr>
      <w:r>
        <w:t>2）防雷、防静电</w:t>
      </w:r>
    </w:p>
    <w:p w14:paraId="3C16B542" w14:textId="77777777" w:rsidR="00B555B4" w:rsidRDefault="00B555B4" w:rsidP="00B555B4">
      <w:pPr>
        <w:pStyle w:val="Style2"/>
        <w:ind w:firstLine="560"/>
      </w:pPr>
      <w:r>
        <w:rPr>
          <w:rFonts w:hint="eastAsia"/>
        </w:rPr>
        <w:t>项目主厂房、包装车间及仓库，储罐区属于第二类防雷建筑，且厂房的火灾危险类别为甲类，厂房内防爆区域内的所有金属设备、管道、储槽等均与接地装置电气连通；</w:t>
      </w:r>
    </w:p>
    <w:p w14:paraId="4E346723" w14:textId="77777777" w:rsidR="00B555B4" w:rsidRDefault="00B555B4" w:rsidP="00B555B4">
      <w:pPr>
        <w:pStyle w:val="Style2"/>
        <w:ind w:firstLine="560"/>
      </w:pPr>
      <w:r>
        <w:rPr>
          <w:rFonts w:hint="eastAsia"/>
        </w:rPr>
        <w:lastRenderedPageBreak/>
        <w:t>项目防雷装置及设施于</w:t>
      </w:r>
      <w:r>
        <w:t>202</w:t>
      </w:r>
      <w:r w:rsidR="00EE7536">
        <w:rPr>
          <w:rFonts w:hint="eastAsia"/>
        </w:rPr>
        <w:t>4</w:t>
      </w:r>
      <w:r>
        <w:t>年</w:t>
      </w:r>
      <w:r w:rsidR="00EB1BD0">
        <w:rPr>
          <w:rFonts w:hint="eastAsia"/>
        </w:rPr>
        <w:t>05</w:t>
      </w:r>
      <w:r>
        <w:t>月</w:t>
      </w:r>
      <w:r w:rsidR="00EE7536">
        <w:rPr>
          <w:rFonts w:hint="eastAsia"/>
        </w:rPr>
        <w:t>1</w:t>
      </w:r>
      <w:r w:rsidR="00EB1BD0">
        <w:rPr>
          <w:rFonts w:hint="eastAsia"/>
        </w:rPr>
        <w:t>5</w:t>
      </w:r>
      <w:r w:rsidR="00EE7536">
        <w:t>日经云南省气象灾害防御技术中心检测合格，并出具了检测报告，报告编号：</w:t>
      </w:r>
      <w:r>
        <w:t>云雷检字[202</w:t>
      </w:r>
      <w:r w:rsidR="00EE7536">
        <w:rPr>
          <w:rFonts w:hint="eastAsia"/>
        </w:rPr>
        <w:t>4</w:t>
      </w:r>
      <w:r>
        <w:t>]KMYL第00</w:t>
      </w:r>
      <w:r w:rsidR="00EE7536">
        <w:rPr>
          <w:rFonts w:hint="eastAsia"/>
        </w:rPr>
        <w:t>49</w:t>
      </w:r>
      <w:r w:rsidR="00875A88">
        <w:rPr>
          <w:rFonts w:hint="eastAsia"/>
        </w:rPr>
        <w:t>-01</w:t>
      </w:r>
      <w:r w:rsidR="00EE7536">
        <w:t>号</w:t>
      </w:r>
      <w:r>
        <w:t>。</w:t>
      </w:r>
    </w:p>
    <w:p w14:paraId="4B659277" w14:textId="77777777" w:rsidR="00B555B4" w:rsidRDefault="00B555B4" w:rsidP="00B555B4">
      <w:pPr>
        <w:pStyle w:val="Style2"/>
        <w:ind w:firstLine="560"/>
      </w:pPr>
      <w:r>
        <w:t>3）防高温灼烫</w:t>
      </w:r>
    </w:p>
    <w:p w14:paraId="12B0B686" w14:textId="77777777" w:rsidR="00B555B4" w:rsidRDefault="00B555B4" w:rsidP="00B555B4">
      <w:pPr>
        <w:pStyle w:val="Style2"/>
        <w:ind w:firstLine="560"/>
      </w:pPr>
      <w:r>
        <w:rPr>
          <w:rFonts w:hint="eastAsia"/>
        </w:rPr>
        <w:t>项目蒸汽管道及导热油管道、蒸汽</w:t>
      </w:r>
      <w:r w:rsidR="00067F01">
        <w:rPr>
          <w:rFonts w:hint="eastAsia"/>
        </w:rPr>
        <w:t>分气缸</w:t>
      </w:r>
      <w:r>
        <w:rPr>
          <w:rFonts w:hint="eastAsia"/>
        </w:rPr>
        <w:t>、热水罐、精馏釜、反应釜、精馏塔等需要用蒸汽及导热油的设备外层设置了保温及防烫隔热层。</w:t>
      </w:r>
    </w:p>
    <w:p w14:paraId="2056FD9C" w14:textId="77777777" w:rsidR="00B555B4" w:rsidRDefault="00B555B4" w:rsidP="00B555B4">
      <w:pPr>
        <w:pStyle w:val="Style2"/>
        <w:ind w:firstLine="560"/>
      </w:pPr>
      <w:r>
        <w:t>4）作业场所防护</w:t>
      </w:r>
    </w:p>
    <w:p w14:paraId="444C15B9" w14:textId="77777777" w:rsidR="00B555B4" w:rsidRDefault="00EE7536" w:rsidP="00B555B4">
      <w:pPr>
        <w:pStyle w:val="Style2"/>
        <w:ind w:firstLine="560"/>
      </w:pPr>
      <w:r>
        <w:rPr>
          <w:rFonts w:hint="eastAsia"/>
        </w:rPr>
        <w:t>①</w:t>
      </w:r>
      <w:r w:rsidR="00B555B4">
        <w:rPr>
          <w:rFonts w:hint="eastAsia"/>
        </w:rPr>
        <w:t>项目厂房精馏区为框架结构，每层厂房设置了防护围栏，合成区设置有钢平台，钢平台四周设置有防护栏；</w:t>
      </w:r>
    </w:p>
    <w:p w14:paraId="35EA420F" w14:textId="77777777" w:rsidR="00B555B4" w:rsidRDefault="00B555B4" w:rsidP="00B555B4">
      <w:pPr>
        <w:pStyle w:val="Style2"/>
        <w:ind w:firstLine="560"/>
      </w:pPr>
      <w:r>
        <w:rPr>
          <w:rFonts w:hint="eastAsia"/>
        </w:rPr>
        <w:t>②室外疏散楼梯为钢架楼梯，楼梯两边设置了栏杆；</w:t>
      </w:r>
    </w:p>
    <w:p w14:paraId="76F509D8" w14:textId="77777777" w:rsidR="00B555B4" w:rsidRPr="00B555B4" w:rsidRDefault="00B555B4" w:rsidP="00B555B4">
      <w:pPr>
        <w:pStyle w:val="Style2"/>
        <w:ind w:firstLine="560"/>
      </w:pPr>
      <w:r>
        <w:rPr>
          <w:rFonts w:hint="eastAsia"/>
        </w:rPr>
        <w:t>③装置的检查和维修平台设置了护栏。</w:t>
      </w:r>
    </w:p>
    <w:p w14:paraId="31879FDA" w14:textId="77777777" w:rsidR="00EE7536" w:rsidRPr="00EE7536" w:rsidRDefault="00EE7536" w:rsidP="00EE7536">
      <w:pPr>
        <w:ind w:firstLine="560"/>
        <w:jc w:val="both"/>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3</w:t>
      </w:r>
      <w:r>
        <w:rPr>
          <w:rFonts w:ascii="Times New Roman" w:hAnsi="Times New Roman" w:cs="Times New Roman" w:hint="eastAsia"/>
        </w:rPr>
        <w:t>）</w:t>
      </w:r>
      <w:r w:rsidRPr="00EE7536">
        <w:rPr>
          <w:rFonts w:ascii="Times New Roman" w:hAnsi="Times New Roman" w:cs="Times New Roman" w:hint="eastAsia"/>
        </w:rPr>
        <w:t>安全警示标志</w:t>
      </w:r>
    </w:p>
    <w:p w14:paraId="3B0C35C1" w14:textId="77777777" w:rsidR="005039EC" w:rsidRDefault="00EE7536" w:rsidP="00EE7536">
      <w:pPr>
        <w:ind w:firstLine="560"/>
        <w:jc w:val="both"/>
        <w:rPr>
          <w:rFonts w:ascii="Times New Roman" w:hAnsi="Times New Roman" w:cs="Times New Roman"/>
        </w:rPr>
      </w:pPr>
      <w:r w:rsidRPr="00EE7536">
        <w:rPr>
          <w:rFonts w:ascii="Times New Roman" w:hAnsi="Times New Roman" w:cs="Times New Roman" w:hint="eastAsia"/>
        </w:rPr>
        <w:t>在项目厂房入口设置禁止带火种、禁止打火机及注意安全的安全标志，在车间内设置了禁止吸烟、禁止烟火、禁打手机、当心坠落、当心火灾等安全警示标志。</w:t>
      </w:r>
    </w:p>
    <w:p w14:paraId="5E76F27F" w14:textId="77777777" w:rsidR="005039EC" w:rsidRDefault="00EE7536" w:rsidP="00EE7536">
      <w:pPr>
        <w:pStyle w:val="Style2"/>
        <w:ind w:firstLine="560"/>
        <w:jc w:val="both"/>
        <w:outlineLvl w:val="3"/>
      </w:pPr>
      <w:r>
        <w:rPr>
          <w:rFonts w:hint="eastAsia"/>
        </w:rPr>
        <w:t>2.7.1.2</w:t>
      </w:r>
      <w:r w:rsidRPr="00EE7536">
        <w:rPr>
          <w:rFonts w:hint="eastAsia"/>
        </w:rPr>
        <w:t>控制事故的设施</w:t>
      </w:r>
    </w:p>
    <w:p w14:paraId="1441D39F" w14:textId="77777777" w:rsidR="00EE7536" w:rsidRDefault="00EE7536" w:rsidP="00EE7536">
      <w:pPr>
        <w:pStyle w:val="Style2"/>
        <w:ind w:firstLine="560"/>
        <w:jc w:val="both"/>
      </w:pPr>
      <w:r>
        <w:t>（</w:t>
      </w:r>
      <w:r>
        <w:rPr>
          <w:rFonts w:hint="eastAsia"/>
        </w:rPr>
        <w:t>1）</w:t>
      </w:r>
      <w:r>
        <w:t>泄压设施和止逆设施</w:t>
      </w:r>
    </w:p>
    <w:p w14:paraId="3C603A4D" w14:textId="77777777" w:rsidR="00EE7536" w:rsidRDefault="00EE7536" w:rsidP="00EE7536">
      <w:pPr>
        <w:pStyle w:val="Style2"/>
        <w:ind w:firstLine="560"/>
        <w:jc w:val="both"/>
      </w:pPr>
      <w:r>
        <w:rPr>
          <w:rFonts w:hint="eastAsia"/>
        </w:rPr>
        <w:t>项目蒸汽</w:t>
      </w:r>
      <w:r w:rsidR="00067F01">
        <w:rPr>
          <w:rFonts w:hint="eastAsia"/>
        </w:rPr>
        <w:t>分气缸</w:t>
      </w:r>
      <w:r>
        <w:rPr>
          <w:rFonts w:hint="eastAsia"/>
        </w:rPr>
        <w:t>、氮气总管、储气罐等设备及管道上设置了安全阀，氮封设备上设置了泄氮阀及呼吸阀，在物料输送泵的出口管道上设置了止回阀，防止输送液体物料回流。</w:t>
      </w:r>
    </w:p>
    <w:p w14:paraId="52A97702" w14:textId="77777777" w:rsidR="00EE7536" w:rsidRDefault="00EE7536" w:rsidP="00EE7536">
      <w:pPr>
        <w:pStyle w:val="Style2"/>
        <w:ind w:firstLine="560"/>
        <w:jc w:val="both"/>
      </w:pPr>
      <w:r>
        <w:t>（</w:t>
      </w:r>
      <w:r>
        <w:rPr>
          <w:rFonts w:hint="eastAsia"/>
        </w:rPr>
        <w:t>2）</w:t>
      </w:r>
      <w:r>
        <w:t>紧急处理设施</w:t>
      </w:r>
    </w:p>
    <w:p w14:paraId="4A477C2A" w14:textId="77777777" w:rsidR="00EE7536" w:rsidRDefault="00EE7536" w:rsidP="00EE7536">
      <w:pPr>
        <w:pStyle w:val="Style2"/>
        <w:ind w:firstLine="560"/>
        <w:jc w:val="both"/>
      </w:pPr>
      <w:r>
        <w:rPr>
          <w:rFonts w:hint="eastAsia"/>
        </w:rPr>
        <w:t>本项目主要系统中采用了自动控制系统，设有报警及联锁系统。公司对储罐区储罐实现了在线适时监控。本项目紧急处理设施设置情况见第</w:t>
      </w:r>
      <w:r>
        <w:t>2.9.7节。</w:t>
      </w:r>
    </w:p>
    <w:p w14:paraId="33733B70" w14:textId="77777777" w:rsidR="006D1BDE" w:rsidRDefault="006D1BDE" w:rsidP="006D1BDE">
      <w:pPr>
        <w:pStyle w:val="Style2"/>
        <w:ind w:firstLine="560"/>
        <w:jc w:val="both"/>
        <w:outlineLvl w:val="3"/>
      </w:pPr>
      <w:r>
        <w:rPr>
          <w:rFonts w:hint="eastAsia"/>
        </w:rPr>
        <w:t>2.7.1.3</w:t>
      </w:r>
      <w:r w:rsidRPr="006D1BDE">
        <w:rPr>
          <w:rFonts w:hint="eastAsia"/>
        </w:rPr>
        <w:t>减少和消除事故影响设施</w:t>
      </w:r>
    </w:p>
    <w:p w14:paraId="66BC0BE8" w14:textId="77777777" w:rsidR="006D1BDE" w:rsidRDefault="006D1BDE" w:rsidP="006D1BDE">
      <w:pPr>
        <w:pStyle w:val="Style2"/>
        <w:ind w:firstLine="560"/>
        <w:jc w:val="both"/>
      </w:pPr>
      <w:r>
        <w:t>（</w:t>
      </w:r>
      <w:r>
        <w:rPr>
          <w:rFonts w:hint="eastAsia"/>
        </w:rPr>
        <w:t>1）</w:t>
      </w:r>
      <w:r>
        <w:t>防止火灾蔓延设施</w:t>
      </w:r>
    </w:p>
    <w:p w14:paraId="5721A36A" w14:textId="77777777" w:rsidR="006D1BDE" w:rsidRDefault="006D1BDE" w:rsidP="006D1BDE">
      <w:pPr>
        <w:pStyle w:val="Style2"/>
        <w:ind w:firstLine="560"/>
        <w:jc w:val="both"/>
      </w:pPr>
      <w:r>
        <w:rPr>
          <w:rFonts w:hint="eastAsia"/>
        </w:rPr>
        <w:lastRenderedPageBreak/>
        <w:t>本项目在物料储罐放空管上设置了阻火器。</w:t>
      </w:r>
    </w:p>
    <w:p w14:paraId="4086F512" w14:textId="77777777" w:rsidR="006D1BDE" w:rsidRDefault="006D1BDE" w:rsidP="006D1BDE">
      <w:pPr>
        <w:pStyle w:val="Style2"/>
        <w:ind w:firstLine="560"/>
        <w:jc w:val="both"/>
      </w:pPr>
      <w:r>
        <w:t>（</w:t>
      </w:r>
      <w:r>
        <w:rPr>
          <w:rFonts w:hint="eastAsia"/>
        </w:rPr>
        <w:t>2）</w:t>
      </w:r>
      <w:r>
        <w:t>灭火设施</w:t>
      </w:r>
    </w:p>
    <w:p w14:paraId="14748C08" w14:textId="77777777" w:rsidR="006D1BDE" w:rsidRDefault="006D1BDE" w:rsidP="006D1BDE">
      <w:pPr>
        <w:pStyle w:val="Style2"/>
        <w:ind w:firstLine="560"/>
        <w:jc w:val="both"/>
      </w:pPr>
      <w:r>
        <w:rPr>
          <w:rFonts w:hint="eastAsia"/>
        </w:rPr>
        <w:t>企业设置的灭火设施有消火栓、灭火器、事故应急池等。</w:t>
      </w:r>
    </w:p>
    <w:p w14:paraId="562CD63D" w14:textId="77777777" w:rsidR="006D1BDE" w:rsidRDefault="006D1BDE" w:rsidP="006D1BDE">
      <w:pPr>
        <w:pStyle w:val="Style2"/>
        <w:ind w:firstLine="560"/>
        <w:jc w:val="both"/>
      </w:pPr>
      <w:r>
        <w:t>（</w:t>
      </w:r>
      <w:r>
        <w:rPr>
          <w:rFonts w:hint="eastAsia"/>
        </w:rPr>
        <w:t>3）</w:t>
      </w:r>
      <w:r>
        <w:t>紧急个体处置设施</w:t>
      </w:r>
    </w:p>
    <w:p w14:paraId="1123B901" w14:textId="77777777" w:rsidR="006D1BDE" w:rsidRDefault="006D1BDE" w:rsidP="006D1BDE">
      <w:pPr>
        <w:pStyle w:val="Style2"/>
        <w:ind w:firstLine="560"/>
        <w:jc w:val="both"/>
      </w:pPr>
      <w:r>
        <w:rPr>
          <w:rFonts w:hint="eastAsia"/>
        </w:rPr>
        <w:t>企业配备了各种应急救援工程抢险装备，包括过滤式防护面具和氧气呼吸器等。在厂房内，生产车间及包装车间都设置有一个复合式紧急冲淋洗眼器，并设置了应急照明灯具。</w:t>
      </w:r>
    </w:p>
    <w:p w14:paraId="227D22D9" w14:textId="77777777" w:rsidR="006D1BDE" w:rsidRDefault="006D1BDE" w:rsidP="006D1BDE">
      <w:pPr>
        <w:pStyle w:val="Style2"/>
        <w:ind w:firstLine="560"/>
        <w:jc w:val="both"/>
      </w:pPr>
      <w:r>
        <w:t>（</w:t>
      </w:r>
      <w:r>
        <w:rPr>
          <w:rFonts w:hint="eastAsia"/>
        </w:rPr>
        <w:t>4）</w:t>
      </w:r>
      <w:r>
        <w:t>逃生避难设施</w:t>
      </w:r>
    </w:p>
    <w:p w14:paraId="35AE9D40" w14:textId="77777777" w:rsidR="006D1BDE" w:rsidRDefault="006D1BDE" w:rsidP="006D1BDE">
      <w:pPr>
        <w:pStyle w:val="Style2"/>
        <w:ind w:firstLine="560"/>
        <w:jc w:val="both"/>
      </w:pPr>
      <w:r>
        <w:rPr>
          <w:rFonts w:hint="eastAsia"/>
        </w:rPr>
        <w:t>企业在厂区设有安全通道，并设置了事故应急救援疏散标志。</w:t>
      </w:r>
    </w:p>
    <w:p w14:paraId="06D35F7E" w14:textId="77777777" w:rsidR="005039EC" w:rsidRDefault="00EC40C9">
      <w:pPr>
        <w:pStyle w:val="3"/>
        <w:ind w:firstLine="562"/>
      </w:pPr>
      <w:bookmarkStart w:id="153" w:name="_Toc203893843"/>
      <w:bookmarkStart w:id="154" w:name="_Toc321053370"/>
      <w:bookmarkStart w:id="155" w:name="_Toc195176723"/>
      <w:bookmarkStart w:id="156" w:name="_Toc19375"/>
      <w:bookmarkStart w:id="157" w:name="_Toc31908"/>
      <w:bookmarkStart w:id="158" w:name="_Toc217629827"/>
      <w:bookmarkStart w:id="159" w:name="_Toc12911"/>
      <w:bookmarkStart w:id="160" w:name="_Toc187397191"/>
      <w:bookmarkEnd w:id="148"/>
      <w:bookmarkEnd w:id="149"/>
      <w:bookmarkEnd w:id="150"/>
      <w:bookmarkEnd w:id="151"/>
      <w:bookmarkEnd w:id="152"/>
      <w:r>
        <w:rPr>
          <w:rFonts w:hint="eastAsia"/>
        </w:rPr>
        <w:t>2.7.</w:t>
      </w:r>
      <w:r>
        <w:t>2</w:t>
      </w:r>
      <w:r>
        <w:rPr>
          <w:rFonts w:hint="eastAsia"/>
        </w:rPr>
        <w:t>防雷、防静电设施</w:t>
      </w:r>
      <w:bookmarkEnd w:id="153"/>
      <w:bookmarkEnd w:id="154"/>
      <w:bookmarkEnd w:id="155"/>
      <w:bookmarkEnd w:id="156"/>
      <w:bookmarkEnd w:id="157"/>
      <w:bookmarkEnd w:id="158"/>
      <w:bookmarkEnd w:id="159"/>
      <w:bookmarkEnd w:id="160"/>
    </w:p>
    <w:p w14:paraId="760323EF" w14:textId="77777777" w:rsidR="006D1BDE" w:rsidRDefault="006D1BDE" w:rsidP="006D1BDE">
      <w:pPr>
        <w:pStyle w:val="Style2"/>
        <w:ind w:firstLine="560"/>
        <w:jc w:val="both"/>
      </w:pPr>
      <w:r>
        <w:rPr>
          <w:rFonts w:hint="eastAsia"/>
        </w:rPr>
        <w:t>项目主厂房、包装车间及仓库，储罐区属于第二类防雷建筑，且厂房的火灾危险类别为甲类，厂房内防爆区域内的所有金属设备、管道、储槽等均与接地装置电气连通；</w:t>
      </w:r>
    </w:p>
    <w:p w14:paraId="71868CBF" w14:textId="77777777" w:rsidR="005039EC" w:rsidRDefault="006D1BDE" w:rsidP="006D1BDE">
      <w:pPr>
        <w:pStyle w:val="Style2"/>
        <w:ind w:firstLine="560"/>
        <w:jc w:val="both"/>
      </w:pPr>
      <w:r>
        <w:rPr>
          <w:rFonts w:hint="eastAsia"/>
        </w:rPr>
        <w:t>项目防雷装置及设施于</w:t>
      </w:r>
      <w:r>
        <w:t>2024年</w:t>
      </w:r>
      <w:r w:rsidR="00875A88">
        <w:rPr>
          <w:rFonts w:hint="eastAsia"/>
        </w:rPr>
        <w:t>05</w:t>
      </w:r>
      <w:r>
        <w:t>月1</w:t>
      </w:r>
      <w:r w:rsidR="00875A88">
        <w:rPr>
          <w:rFonts w:hint="eastAsia"/>
        </w:rPr>
        <w:t>5</w:t>
      </w:r>
      <w:r>
        <w:t>日经云南省气象灾害防御技术中心检测合格，并出具了检测报告，报告编号：云雷检字[2024]KMYL第0049</w:t>
      </w:r>
      <w:r w:rsidR="00875A88">
        <w:rPr>
          <w:rFonts w:hint="eastAsia"/>
        </w:rPr>
        <w:t>-01</w:t>
      </w:r>
      <w:r>
        <w:t>号。</w:t>
      </w:r>
      <w:r w:rsidR="00EC40C9">
        <w:t>其结论为</w:t>
      </w:r>
      <w:r w:rsidR="00EC40C9">
        <w:rPr>
          <w:rFonts w:hint="eastAsia"/>
        </w:rPr>
        <w:t>防雷、防静电接地装置符合相关国家规范要求，</w:t>
      </w:r>
      <w:r w:rsidR="00EC40C9">
        <w:t>详见附件</w:t>
      </w:r>
      <w:r w:rsidR="00EC40C9" w:rsidRPr="00EB1BD0">
        <w:rPr>
          <w:rFonts w:hint="eastAsia"/>
        </w:rPr>
        <w:t>7.1</w:t>
      </w:r>
      <w:r w:rsidR="00332D99" w:rsidRPr="00EB1BD0">
        <w:rPr>
          <w:rFonts w:hint="eastAsia"/>
        </w:rPr>
        <w:t>5</w:t>
      </w:r>
      <w:r w:rsidR="00EC40C9" w:rsidRPr="00EB1BD0">
        <w:t>。</w:t>
      </w:r>
    </w:p>
    <w:p w14:paraId="51D25E37" w14:textId="77777777" w:rsidR="0096469F" w:rsidRDefault="0096469F">
      <w:pPr>
        <w:pStyle w:val="3"/>
        <w:ind w:firstLine="562"/>
      </w:pPr>
      <w:bookmarkStart w:id="161" w:name="_Toc187397192"/>
      <w:r>
        <w:rPr>
          <w:rFonts w:hint="eastAsia"/>
        </w:rPr>
        <w:t>2.7.3应急救援设施</w:t>
      </w:r>
      <w:bookmarkEnd w:id="161"/>
    </w:p>
    <w:p w14:paraId="0E75544D" w14:textId="77777777" w:rsidR="0096469F" w:rsidRDefault="00E02C00" w:rsidP="00E02C00">
      <w:pPr>
        <w:adjustRightInd/>
        <w:snapToGrid/>
        <w:spacing w:line="500" w:lineRule="exact"/>
        <w:ind w:rightChars="23" w:right="64" w:firstLineChars="0" w:firstLine="0"/>
        <w:jc w:val="center"/>
      </w:pPr>
      <w:r w:rsidRPr="00E02C00">
        <w:rPr>
          <w:rFonts w:ascii="Times New Roman" w:hAnsi="Times New Roman" w:cs="Times New Roman" w:hint="eastAsia"/>
          <w:b/>
          <w:bCs/>
          <w:sz w:val="24"/>
          <w:szCs w:val="21"/>
          <w:lang w:val="zh-CN"/>
        </w:rPr>
        <w:t>表</w:t>
      </w:r>
      <w:r w:rsidRPr="00E02C00">
        <w:rPr>
          <w:rFonts w:ascii="Times New Roman" w:hAnsi="Times New Roman" w:cs="Times New Roman" w:hint="eastAsia"/>
          <w:b/>
          <w:bCs/>
          <w:sz w:val="24"/>
          <w:szCs w:val="21"/>
          <w:lang w:val="zh-CN"/>
        </w:rPr>
        <w:t xml:space="preserve">2.7-1 </w:t>
      </w:r>
      <w:r w:rsidRPr="00E02C00">
        <w:rPr>
          <w:rFonts w:ascii="Times New Roman" w:hAnsi="Times New Roman" w:cs="Times New Roman" w:hint="eastAsia"/>
          <w:b/>
          <w:bCs/>
          <w:sz w:val="24"/>
          <w:szCs w:val="21"/>
          <w:lang w:val="zh-CN"/>
        </w:rPr>
        <w:t>应急救援设施一览表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
        <w:gridCol w:w="3199"/>
        <w:gridCol w:w="1179"/>
        <w:gridCol w:w="2036"/>
        <w:gridCol w:w="1806"/>
      </w:tblGrid>
      <w:tr w:rsidR="00E02C00" w:rsidRPr="00E02C00" w14:paraId="09EBE018"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462FCC2A" w14:textId="77777777" w:rsidR="00E02C00" w:rsidRPr="00E02C00" w:rsidRDefault="00E02C00" w:rsidP="00E02C00">
            <w:pPr>
              <w:adjustRightInd/>
              <w:snapToGrid/>
              <w:spacing w:line="300" w:lineRule="exact"/>
              <w:ind w:firstLineChars="0" w:firstLine="0"/>
              <w:jc w:val="center"/>
              <w:rPr>
                <w:rFonts w:cs="Courier New"/>
                <w:b/>
                <w:sz w:val="21"/>
                <w:szCs w:val="21"/>
              </w:rPr>
            </w:pPr>
            <w:r w:rsidRPr="00E02C00">
              <w:rPr>
                <w:rFonts w:cs="Courier New" w:hint="eastAsia"/>
                <w:b/>
                <w:sz w:val="21"/>
                <w:szCs w:val="21"/>
              </w:rPr>
              <w:t>序号</w:t>
            </w:r>
          </w:p>
        </w:tc>
        <w:tc>
          <w:tcPr>
            <w:tcW w:w="3199" w:type="dxa"/>
            <w:tcBorders>
              <w:top w:val="single" w:sz="4" w:space="0" w:color="auto"/>
              <w:left w:val="single" w:sz="4" w:space="0" w:color="auto"/>
              <w:bottom w:val="single" w:sz="4" w:space="0" w:color="auto"/>
              <w:right w:val="single" w:sz="4" w:space="0" w:color="auto"/>
            </w:tcBorders>
            <w:vAlign w:val="center"/>
            <w:hideMark/>
          </w:tcPr>
          <w:p w14:paraId="32B837F5" w14:textId="77777777" w:rsidR="00E02C00" w:rsidRPr="00E02C00" w:rsidRDefault="00E02C00" w:rsidP="00E02C00">
            <w:pPr>
              <w:adjustRightInd/>
              <w:snapToGrid/>
              <w:spacing w:line="300" w:lineRule="exact"/>
              <w:ind w:firstLineChars="0" w:firstLine="0"/>
              <w:jc w:val="center"/>
              <w:rPr>
                <w:rFonts w:cs="Courier New"/>
                <w:b/>
                <w:sz w:val="21"/>
                <w:szCs w:val="21"/>
              </w:rPr>
            </w:pPr>
            <w:r w:rsidRPr="00E02C00">
              <w:rPr>
                <w:rFonts w:cs="Courier New" w:hint="eastAsia"/>
                <w:b/>
                <w:sz w:val="21"/>
                <w:szCs w:val="21"/>
              </w:rPr>
              <w:t>物资装备名称</w:t>
            </w:r>
          </w:p>
        </w:tc>
        <w:tc>
          <w:tcPr>
            <w:tcW w:w="1179" w:type="dxa"/>
            <w:tcBorders>
              <w:top w:val="single" w:sz="4" w:space="0" w:color="auto"/>
              <w:left w:val="single" w:sz="4" w:space="0" w:color="auto"/>
              <w:bottom w:val="single" w:sz="4" w:space="0" w:color="auto"/>
              <w:right w:val="single" w:sz="4" w:space="0" w:color="auto"/>
            </w:tcBorders>
            <w:vAlign w:val="center"/>
            <w:hideMark/>
          </w:tcPr>
          <w:p w14:paraId="60477D88" w14:textId="77777777" w:rsidR="00E02C00" w:rsidRPr="00E02C00" w:rsidRDefault="00E02C00" w:rsidP="00E02C00">
            <w:pPr>
              <w:adjustRightInd/>
              <w:snapToGrid/>
              <w:spacing w:line="300" w:lineRule="exact"/>
              <w:ind w:firstLineChars="0" w:firstLine="0"/>
              <w:jc w:val="center"/>
              <w:rPr>
                <w:rFonts w:cs="Courier New"/>
                <w:b/>
                <w:sz w:val="21"/>
                <w:szCs w:val="21"/>
              </w:rPr>
            </w:pPr>
            <w:r w:rsidRPr="00E02C00">
              <w:rPr>
                <w:rFonts w:cs="Courier New" w:hint="eastAsia"/>
                <w:b/>
                <w:sz w:val="21"/>
                <w:szCs w:val="21"/>
              </w:rPr>
              <w:t>数量</w:t>
            </w:r>
          </w:p>
        </w:tc>
        <w:tc>
          <w:tcPr>
            <w:tcW w:w="2036" w:type="dxa"/>
            <w:tcBorders>
              <w:top w:val="single" w:sz="4" w:space="0" w:color="auto"/>
              <w:left w:val="single" w:sz="4" w:space="0" w:color="auto"/>
              <w:bottom w:val="single" w:sz="4" w:space="0" w:color="auto"/>
              <w:right w:val="single" w:sz="4" w:space="0" w:color="auto"/>
            </w:tcBorders>
            <w:vAlign w:val="center"/>
            <w:hideMark/>
          </w:tcPr>
          <w:p w14:paraId="31A7A7D8" w14:textId="77777777" w:rsidR="00E02C00" w:rsidRPr="00E02C00" w:rsidRDefault="003D0556" w:rsidP="00E02C00">
            <w:pPr>
              <w:adjustRightInd/>
              <w:snapToGrid/>
              <w:spacing w:line="300" w:lineRule="exact"/>
              <w:ind w:firstLineChars="0" w:firstLine="0"/>
              <w:jc w:val="center"/>
              <w:rPr>
                <w:rFonts w:cs="Courier New"/>
                <w:b/>
                <w:sz w:val="21"/>
                <w:szCs w:val="21"/>
              </w:rPr>
            </w:pPr>
            <w:r>
              <w:rPr>
                <w:rFonts w:cs="Courier New" w:hint="eastAsia"/>
                <w:b/>
                <w:sz w:val="21"/>
                <w:szCs w:val="21"/>
              </w:rPr>
              <w:t>规格型号</w:t>
            </w:r>
          </w:p>
        </w:tc>
        <w:tc>
          <w:tcPr>
            <w:tcW w:w="1806" w:type="dxa"/>
            <w:tcBorders>
              <w:top w:val="single" w:sz="4" w:space="0" w:color="auto"/>
              <w:left w:val="single" w:sz="4" w:space="0" w:color="auto"/>
              <w:bottom w:val="single" w:sz="4" w:space="0" w:color="auto"/>
              <w:right w:val="single" w:sz="4" w:space="0" w:color="auto"/>
            </w:tcBorders>
            <w:vAlign w:val="center"/>
            <w:hideMark/>
          </w:tcPr>
          <w:p w14:paraId="07DED05B" w14:textId="77777777" w:rsidR="00E02C00" w:rsidRPr="00E02C00" w:rsidRDefault="00E02C00" w:rsidP="00E02C00">
            <w:pPr>
              <w:adjustRightInd/>
              <w:snapToGrid/>
              <w:spacing w:line="300" w:lineRule="exact"/>
              <w:ind w:firstLineChars="0" w:firstLine="0"/>
              <w:jc w:val="center"/>
              <w:rPr>
                <w:rFonts w:cs="Courier New"/>
                <w:b/>
                <w:sz w:val="21"/>
                <w:szCs w:val="21"/>
              </w:rPr>
            </w:pPr>
            <w:r w:rsidRPr="00E02C00">
              <w:rPr>
                <w:rFonts w:cs="Courier New" w:hint="eastAsia"/>
                <w:b/>
                <w:sz w:val="21"/>
                <w:szCs w:val="21"/>
              </w:rPr>
              <w:t>物资状态</w:t>
            </w:r>
          </w:p>
        </w:tc>
      </w:tr>
      <w:tr w:rsidR="00E02C00" w:rsidRPr="00E02C00" w14:paraId="43ED221F"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3900B290"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1</w:t>
            </w:r>
          </w:p>
        </w:tc>
        <w:tc>
          <w:tcPr>
            <w:tcW w:w="3199" w:type="dxa"/>
            <w:tcBorders>
              <w:top w:val="single" w:sz="4" w:space="0" w:color="auto"/>
              <w:left w:val="single" w:sz="4" w:space="0" w:color="auto"/>
              <w:bottom w:val="single" w:sz="4" w:space="0" w:color="auto"/>
              <w:right w:val="single" w:sz="4" w:space="0" w:color="auto"/>
            </w:tcBorders>
            <w:vAlign w:val="center"/>
            <w:hideMark/>
          </w:tcPr>
          <w:p w14:paraId="6ACF20D7"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正压空气呼吸器</w:t>
            </w:r>
          </w:p>
        </w:tc>
        <w:tc>
          <w:tcPr>
            <w:tcW w:w="1179" w:type="dxa"/>
            <w:tcBorders>
              <w:top w:val="single" w:sz="4" w:space="0" w:color="auto"/>
              <w:left w:val="single" w:sz="4" w:space="0" w:color="auto"/>
              <w:bottom w:val="single" w:sz="4" w:space="0" w:color="auto"/>
              <w:right w:val="single" w:sz="4" w:space="0" w:color="auto"/>
            </w:tcBorders>
            <w:vAlign w:val="center"/>
            <w:hideMark/>
          </w:tcPr>
          <w:p w14:paraId="272BD2D7"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2套</w:t>
            </w:r>
          </w:p>
        </w:tc>
        <w:tc>
          <w:tcPr>
            <w:tcW w:w="2036" w:type="dxa"/>
            <w:tcBorders>
              <w:top w:val="single" w:sz="4" w:space="0" w:color="auto"/>
              <w:left w:val="single" w:sz="4" w:space="0" w:color="auto"/>
              <w:bottom w:val="single" w:sz="4" w:space="0" w:color="auto"/>
              <w:right w:val="single" w:sz="4" w:space="0" w:color="auto"/>
            </w:tcBorders>
            <w:vAlign w:val="center"/>
            <w:hideMark/>
          </w:tcPr>
          <w:p w14:paraId="574449F6"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C-F-20</w:t>
            </w:r>
          </w:p>
        </w:tc>
        <w:tc>
          <w:tcPr>
            <w:tcW w:w="1806" w:type="dxa"/>
            <w:tcBorders>
              <w:top w:val="single" w:sz="4" w:space="0" w:color="auto"/>
              <w:left w:val="single" w:sz="4" w:space="0" w:color="auto"/>
              <w:bottom w:val="single" w:sz="4" w:space="0" w:color="auto"/>
              <w:right w:val="single" w:sz="4" w:space="0" w:color="auto"/>
            </w:tcBorders>
            <w:vAlign w:val="center"/>
            <w:hideMark/>
          </w:tcPr>
          <w:p w14:paraId="71D6439F"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投入使用</w:t>
            </w:r>
          </w:p>
        </w:tc>
      </w:tr>
      <w:tr w:rsidR="00E02C00" w:rsidRPr="00E02C00" w14:paraId="340D9B20"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7B42E6BC"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2</w:t>
            </w:r>
          </w:p>
        </w:tc>
        <w:tc>
          <w:tcPr>
            <w:tcW w:w="3199" w:type="dxa"/>
            <w:tcBorders>
              <w:top w:val="single" w:sz="4" w:space="0" w:color="auto"/>
              <w:left w:val="single" w:sz="4" w:space="0" w:color="auto"/>
              <w:bottom w:val="single" w:sz="4" w:space="0" w:color="auto"/>
              <w:right w:val="single" w:sz="4" w:space="0" w:color="auto"/>
            </w:tcBorders>
            <w:vAlign w:val="center"/>
            <w:hideMark/>
          </w:tcPr>
          <w:p w14:paraId="509AB494"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化学防护服</w:t>
            </w:r>
          </w:p>
        </w:tc>
        <w:tc>
          <w:tcPr>
            <w:tcW w:w="1179" w:type="dxa"/>
            <w:tcBorders>
              <w:top w:val="single" w:sz="4" w:space="0" w:color="auto"/>
              <w:left w:val="single" w:sz="4" w:space="0" w:color="auto"/>
              <w:bottom w:val="single" w:sz="4" w:space="0" w:color="auto"/>
              <w:right w:val="single" w:sz="4" w:space="0" w:color="auto"/>
            </w:tcBorders>
            <w:vAlign w:val="center"/>
            <w:hideMark/>
          </w:tcPr>
          <w:p w14:paraId="5A0E7C63"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2套</w:t>
            </w:r>
          </w:p>
        </w:tc>
        <w:tc>
          <w:tcPr>
            <w:tcW w:w="2036" w:type="dxa"/>
            <w:tcBorders>
              <w:top w:val="single" w:sz="4" w:space="0" w:color="auto"/>
              <w:left w:val="single" w:sz="4" w:space="0" w:color="auto"/>
              <w:bottom w:val="single" w:sz="4" w:space="0" w:color="auto"/>
              <w:right w:val="single" w:sz="4" w:space="0" w:color="auto"/>
            </w:tcBorders>
            <w:vAlign w:val="center"/>
            <w:hideMark/>
          </w:tcPr>
          <w:p w14:paraId="78C6CE02"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XL</w:t>
            </w:r>
          </w:p>
        </w:tc>
        <w:tc>
          <w:tcPr>
            <w:tcW w:w="1806" w:type="dxa"/>
            <w:tcBorders>
              <w:top w:val="single" w:sz="4" w:space="0" w:color="auto"/>
              <w:left w:val="single" w:sz="4" w:space="0" w:color="auto"/>
              <w:bottom w:val="single" w:sz="4" w:space="0" w:color="auto"/>
              <w:right w:val="single" w:sz="4" w:space="0" w:color="auto"/>
            </w:tcBorders>
            <w:vAlign w:val="center"/>
            <w:hideMark/>
          </w:tcPr>
          <w:p w14:paraId="7DDA2014"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投入使用</w:t>
            </w:r>
          </w:p>
        </w:tc>
      </w:tr>
      <w:tr w:rsidR="00E02C00" w:rsidRPr="00E02C00" w14:paraId="31C3D4EA"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0904D7D8"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3</w:t>
            </w:r>
          </w:p>
        </w:tc>
        <w:tc>
          <w:tcPr>
            <w:tcW w:w="3199" w:type="dxa"/>
            <w:tcBorders>
              <w:top w:val="single" w:sz="4" w:space="0" w:color="auto"/>
              <w:left w:val="single" w:sz="4" w:space="0" w:color="auto"/>
              <w:bottom w:val="single" w:sz="4" w:space="0" w:color="auto"/>
              <w:right w:val="single" w:sz="4" w:space="0" w:color="auto"/>
            </w:tcBorders>
            <w:vAlign w:val="center"/>
            <w:hideMark/>
          </w:tcPr>
          <w:p w14:paraId="19D93C4F"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自吸过滤式防毒面具</w:t>
            </w:r>
          </w:p>
        </w:tc>
        <w:tc>
          <w:tcPr>
            <w:tcW w:w="1179" w:type="dxa"/>
            <w:tcBorders>
              <w:top w:val="single" w:sz="4" w:space="0" w:color="auto"/>
              <w:left w:val="single" w:sz="4" w:space="0" w:color="auto"/>
              <w:bottom w:val="single" w:sz="4" w:space="0" w:color="auto"/>
              <w:right w:val="single" w:sz="4" w:space="0" w:color="auto"/>
            </w:tcBorders>
            <w:vAlign w:val="center"/>
            <w:hideMark/>
          </w:tcPr>
          <w:p w14:paraId="3DEB5713" w14:textId="77777777" w:rsidR="00E02C00" w:rsidRPr="00E02C00" w:rsidRDefault="00E02C00" w:rsidP="003D0556">
            <w:pPr>
              <w:adjustRightInd/>
              <w:snapToGrid/>
              <w:spacing w:line="300" w:lineRule="exact"/>
              <w:ind w:firstLineChars="0" w:firstLine="0"/>
              <w:jc w:val="center"/>
              <w:rPr>
                <w:rFonts w:cs="Courier New"/>
                <w:sz w:val="21"/>
                <w:szCs w:val="21"/>
              </w:rPr>
            </w:pPr>
            <w:r w:rsidRPr="00E02C00">
              <w:rPr>
                <w:rFonts w:cs="Courier New" w:hint="eastAsia"/>
                <w:sz w:val="21"/>
                <w:szCs w:val="21"/>
              </w:rPr>
              <w:t>1</w:t>
            </w:r>
            <w:r w:rsidR="003D0556" w:rsidRPr="00E02C00">
              <w:rPr>
                <w:rFonts w:cs="Courier New" w:hint="eastAsia"/>
                <w:sz w:val="21"/>
                <w:szCs w:val="21"/>
              </w:rPr>
              <w:t>套</w:t>
            </w:r>
          </w:p>
        </w:tc>
        <w:tc>
          <w:tcPr>
            <w:tcW w:w="2036" w:type="dxa"/>
            <w:tcBorders>
              <w:top w:val="single" w:sz="4" w:space="0" w:color="auto"/>
              <w:left w:val="single" w:sz="4" w:space="0" w:color="auto"/>
              <w:bottom w:val="single" w:sz="4" w:space="0" w:color="auto"/>
              <w:right w:val="single" w:sz="4" w:space="0" w:color="auto"/>
            </w:tcBorders>
            <w:vAlign w:val="center"/>
            <w:hideMark/>
          </w:tcPr>
          <w:p w14:paraId="08784C79"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橡胶全面罩</w:t>
            </w:r>
          </w:p>
        </w:tc>
        <w:tc>
          <w:tcPr>
            <w:tcW w:w="1806" w:type="dxa"/>
            <w:tcBorders>
              <w:top w:val="single" w:sz="4" w:space="0" w:color="auto"/>
              <w:left w:val="single" w:sz="4" w:space="0" w:color="auto"/>
              <w:bottom w:val="single" w:sz="4" w:space="0" w:color="auto"/>
              <w:right w:val="single" w:sz="4" w:space="0" w:color="auto"/>
            </w:tcBorders>
            <w:vAlign w:val="center"/>
            <w:hideMark/>
          </w:tcPr>
          <w:p w14:paraId="0A1A65E6"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投入使用</w:t>
            </w:r>
          </w:p>
        </w:tc>
      </w:tr>
      <w:tr w:rsidR="00E02C00" w:rsidRPr="00E02C00" w14:paraId="2E2EB65B"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40CBDCDD"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4</w:t>
            </w:r>
          </w:p>
        </w:tc>
        <w:tc>
          <w:tcPr>
            <w:tcW w:w="3199" w:type="dxa"/>
            <w:tcBorders>
              <w:top w:val="single" w:sz="4" w:space="0" w:color="auto"/>
              <w:left w:val="single" w:sz="4" w:space="0" w:color="auto"/>
              <w:bottom w:val="single" w:sz="4" w:space="0" w:color="auto"/>
              <w:right w:val="single" w:sz="4" w:space="0" w:color="auto"/>
            </w:tcBorders>
            <w:vAlign w:val="center"/>
            <w:hideMark/>
          </w:tcPr>
          <w:p w14:paraId="67E4EB8A"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自吸过滤式防毒面具</w:t>
            </w:r>
          </w:p>
        </w:tc>
        <w:tc>
          <w:tcPr>
            <w:tcW w:w="1179" w:type="dxa"/>
            <w:tcBorders>
              <w:top w:val="single" w:sz="4" w:space="0" w:color="auto"/>
              <w:left w:val="single" w:sz="4" w:space="0" w:color="auto"/>
              <w:bottom w:val="single" w:sz="4" w:space="0" w:color="auto"/>
              <w:right w:val="single" w:sz="4" w:space="0" w:color="auto"/>
            </w:tcBorders>
            <w:vAlign w:val="center"/>
            <w:hideMark/>
          </w:tcPr>
          <w:p w14:paraId="542D047E" w14:textId="77777777" w:rsidR="00E02C00" w:rsidRPr="00E02C00" w:rsidRDefault="003D0556" w:rsidP="003D0556">
            <w:pPr>
              <w:adjustRightInd/>
              <w:snapToGrid/>
              <w:spacing w:line="300" w:lineRule="exact"/>
              <w:ind w:firstLineChars="0" w:firstLine="0"/>
              <w:jc w:val="center"/>
              <w:rPr>
                <w:rFonts w:cs="Courier New"/>
                <w:sz w:val="21"/>
                <w:szCs w:val="21"/>
              </w:rPr>
            </w:pPr>
            <w:r>
              <w:rPr>
                <w:rFonts w:cs="Courier New" w:hint="eastAsia"/>
                <w:sz w:val="21"/>
                <w:szCs w:val="21"/>
              </w:rPr>
              <w:t>4</w:t>
            </w:r>
            <w:r w:rsidRPr="00E02C00">
              <w:rPr>
                <w:rFonts w:cs="Courier New"/>
                <w:sz w:val="21"/>
                <w:szCs w:val="21"/>
              </w:rPr>
              <w:t xml:space="preserve"> </w:t>
            </w:r>
            <w:r>
              <w:rPr>
                <w:rFonts w:cs="Courier New" w:hint="eastAsia"/>
                <w:sz w:val="21"/>
                <w:szCs w:val="21"/>
              </w:rPr>
              <w:t>个</w:t>
            </w:r>
          </w:p>
        </w:tc>
        <w:tc>
          <w:tcPr>
            <w:tcW w:w="2036" w:type="dxa"/>
            <w:tcBorders>
              <w:top w:val="single" w:sz="4" w:space="0" w:color="auto"/>
              <w:left w:val="single" w:sz="4" w:space="0" w:color="auto"/>
              <w:bottom w:val="single" w:sz="4" w:space="0" w:color="auto"/>
              <w:right w:val="single" w:sz="4" w:space="0" w:color="auto"/>
            </w:tcBorders>
            <w:vAlign w:val="center"/>
            <w:hideMark/>
          </w:tcPr>
          <w:p w14:paraId="5E123D2C"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3700</w:t>
            </w:r>
          </w:p>
        </w:tc>
        <w:tc>
          <w:tcPr>
            <w:tcW w:w="1806" w:type="dxa"/>
            <w:tcBorders>
              <w:top w:val="single" w:sz="4" w:space="0" w:color="auto"/>
              <w:left w:val="single" w:sz="4" w:space="0" w:color="auto"/>
              <w:bottom w:val="single" w:sz="4" w:space="0" w:color="auto"/>
              <w:right w:val="single" w:sz="4" w:space="0" w:color="auto"/>
            </w:tcBorders>
            <w:vAlign w:val="center"/>
            <w:hideMark/>
          </w:tcPr>
          <w:p w14:paraId="7CC1B44C"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投入使用</w:t>
            </w:r>
          </w:p>
        </w:tc>
      </w:tr>
      <w:tr w:rsidR="00E02C00" w:rsidRPr="00E02C00" w14:paraId="4AB72D62"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51168684"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5</w:t>
            </w:r>
          </w:p>
        </w:tc>
        <w:tc>
          <w:tcPr>
            <w:tcW w:w="3199" w:type="dxa"/>
            <w:tcBorders>
              <w:top w:val="single" w:sz="4" w:space="0" w:color="auto"/>
              <w:left w:val="single" w:sz="4" w:space="0" w:color="auto"/>
              <w:bottom w:val="single" w:sz="4" w:space="0" w:color="auto"/>
              <w:right w:val="single" w:sz="4" w:space="0" w:color="auto"/>
            </w:tcBorders>
            <w:vAlign w:val="center"/>
            <w:hideMark/>
          </w:tcPr>
          <w:p w14:paraId="68335E67"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气体检测仪</w:t>
            </w:r>
          </w:p>
        </w:tc>
        <w:tc>
          <w:tcPr>
            <w:tcW w:w="1179" w:type="dxa"/>
            <w:tcBorders>
              <w:top w:val="single" w:sz="4" w:space="0" w:color="auto"/>
              <w:left w:val="single" w:sz="4" w:space="0" w:color="auto"/>
              <w:bottom w:val="single" w:sz="4" w:space="0" w:color="auto"/>
              <w:right w:val="single" w:sz="4" w:space="0" w:color="auto"/>
            </w:tcBorders>
            <w:vAlign w:val="center"/>
            <w:hideMark/>
          </w:tcPr>
          <w:p w14:paraId="15B97734"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1台</w:t>
            </w:r>
          </w:p>
        </w:tc>
        <w:tc>
          <w:tcPr>
            <w:tcW w:w="2036" w:type="dxa"/>
            <w:tcBorders>
              <w:top w:val="single" w:sz="4" w:space="0" w:color="auto"/>
              <w:left w:val="single" w:sz="4" w:space="0" w:color="auto"/>
              <w:bottom w:val="single" w:sz="4" w:space="0" w:color="auto"/>
              <w:right w:val="single" w:sz="4" w:space="0" w:color="auto"/>
            </w:tcBorders>
            <w:vAlign w:val="center"/>
            <w:hideMark/>
          </w:tcPr>
          <w:p w14:paraId="071EBAF2"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便携式四合一</w:t>
            </w:r>
          </w:p>
        </w:tc>
        <w:tc>
          <w:tcPr>
            <w:tcW w:w="1806" w:type="dxa"/>
            <w:tcBorders>
              <w:top w:val="single" w:sz="4" w:space="0" w:color="auto"/>
              <w:left w:val="single" w:sz="4" w:space="0" w:color="auto"/>
              <w:bottom w:val="single" w:sz="4" w:space="0" w:color="auto"/>
              <w:right w:val="single" w:sz="4" w:space="0" w:color="auto"/>
            </w:tcBorders>
            <w:vAlign w:val="center"/>
            <w:hideMark/>
          </w:tcPr>
          <w:p w14:paraId="40F67A1B"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投入使用</w:t>
            </w:r>
          </w:p>
        </w:tc>
      </w:tr>
      <w:tr w:rsidR="00E02C00" w:rsidRPr="00E02C00" w14:paraId="2B83FA98"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7054DEB1"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6</w:t>
            </w:r>
          </w:p>
        </w:tc>
        <w:tc>
          <w:tcPr>
            <w:tcW w:w="3199" w:type="dxa"/>
            <w:tcBorders>
              <w:top w:val="single" w:sz="4" w:space="0" w:color="auto"/>
              <w:left w:val="single" w:sz="4" w:space="0" w:color="auto"/>
              <w:bottom w:val="single" w:sz="4" w:space="0" w:color="auto"/>
              <w:right w:val="single" w:sz="4" w:space="0" w:color="auto"/>
            </w:tcBorders>
            <w:vAlign w:val="center"/>
            <w:hideMark/>
          </w:tcPr>
          <w:p w14:paraId="02F02131"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手电筒</w:t>
            </w:r>
          </w:p>
        </w:tc>
        <w:tc>
          <w:tcPr>
            <w:tcW w:w="1179" w:type="dxa"/>
            <w:tcBorders>
              <w:top w:val="single" w:sz="4" w:space="0" w:color="auto"/>
              <w:left w:val="single" w:sz="4" w:space="0" w:color="auto"/>
              <w:bottom w:val="single" w:sz="4" w:space="0" w:color="auto"/>
              <w:right w:val="single" w:sz="4" w:space="0" w:color="auto"/>
            </w:tcBorders>
            <w:vAlign w:val="center"/>
            <w:hideMark/>
          </w:tcPr>
          <w:p w14:paraId="51361610"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3个</w:t>
            </w:r>
          </w:p>
        </w:tc>
        <w:tc>
          <w:tcPr>
            <w:tcW w:w="2036" w:type="dxa"/>
            <w:tcBorders>
              <w:top w:val="single" w:sz="4" w:space="0" w:color="auto"/>
              <w:left w:val="single" w:sz="4" w:space="0" w:color="auto"/>
              <w:bottom w:val="single" w:sz="4" w:space="0" w:color="auto"/>
              <w:right w:val="single" w:sz="4" w:space="0" w:color="auto"/>
            </w:tcBorders>
            <w:vAlign w:val="center"/>
            <w:hideMark/>
          </w:tcPr>
          <w:p w14:paraId="22F945AC"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WFL-BL4</w:t>
            </w:r>
          </w:p>
        </w:tc>
        <w:tc>
          <w:tcPr>
            <w:tcW w:w="1806" w:type="dxa"/>
            <w:tcBorders>
              <w:top w:val="single" w:sz="4" w:space="0" w:color="auto"/>
              <w:left w:val="single" w:sz="4" w:space="0" w:color="auto"/>
              <w:bottom w:val="single" w:sz="4" w:space="0" w:color="auto"/>
              <w:right w:val="single" w:sz="4" w:space="0" w:color="auto"/>
            </w:tcBorders>
            <w:vAlign w:val="center"/>
            <w:hideMark/>
          </w:tcPr>
          <w:p w14:paraId="4FF2AA81"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投入使用</w:t>
            </w:r>
          </w:p>
        </w:tc>
      </w:tr>
      <w:tr w:rsidR="00E02C00" w:rsidRPr="00E02C00" w14:paraId="7B94278E"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013169FF"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7</w:t>
            </w:r>
          </w:p>
        </w:tc>
        <w:tc>
          <w:tcPr>
            <w:tcW w:w="3199" w:type="dxa"/>
            <w:tcBorders>
              <w:top w:val="single" w:sz="4" w:space="0" w:color="auto"/>
              <w:left w:val="single" w:sz="4" w:space="0" w:color="auto"/>
              <w:bottom w:val="single" w:sz="4" w:space="0" w:color="auto"/>
              <w:right w:val="single" w:sz="4" w:space="0" w:color="auto"/>
            </w:tcBorders>
            <w:vAlign w:val="center"/>
            <w:hideMark/>
          </w:tcPr>
          <w:p w14:paraId="5FBC07C5"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急救箱</w:t>
            </w:r>
          </w:p>
        </w:tc>
        <w:tc>
          <w:tcPr>
            <w:tcW w:w="1179" w:type="dxa"/>
            <w:tcBorders>
              <w:top w:val="single" w:sz="4" w:space="0" w:color="auto"/>
              <w:left w:val="single" w:sz="4" w:space="0" w:color="auto"/>
              <w:bottom w:val="single" w:sz="4" w:space="0" w:color="auto"/>
              <w:right w:val="single" w:sz="4" w:space="0" w:color="auto"/>
            </w:tcBorders>
            <w:vAlign w:val="center"/>
            <w:hideMark/>
          </w:tcPr>
          <w:p w14:paraId="4B82E9E2"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1个</w:t>
            </w:r>
          </w:p>
        </w:tc>
        <w:tc>
          <w:tcPr>
            <w:tcW w:w="2036" w:type="dxa"/>
            <w:tcBorders>
              <w:top w:val="single" w:sz="4" w:space="0" w:color="auto"/>
              <w:left w:val="single" w:sz="4" w:space="0" w:color="auto"/>
              <w:bottom w:val="single" w:sz="4" w:space="0" w:color="auto"/>
              <w:right w:val="single" w:sz="4" w:space="0" w:color="auto"/>
            </w:tcBorders>
            <w:vAlign w:val="center"/>
            <w:hideMark/>
          </w:tcPr>
          <w:p w14:paraId="785355D2" w14:textId="77777777" w:rsidR="00E02C00" w:rsidRPr="00E02C00" w:rsidRDefault="00E02C00" w:rsidP="00E02C00">
            <w:pPr>
              <w:adjustRightInd/>
              <w:snapToGrid/>
              <w:spacing w:line="300" w:lineRule="exact"/>
              <w:ind w:firstLineChars="0" w:firstLine="0"/>
              <w:jc w:val="center"/>
              <w:rPr>
                <w:rFonts w:cs="Courier New"/>
                <w:sz w:val="21"/>
                <w:szCs w:val="21"/>
              </w:rPr>
            </w:pPr>
          </w:p>
        </w:tc>
        <w:tc>
          <w:tcPr>
            <w:tcW w:w="1806" w:type="dxa"/>
            <w:tcBorders>
              <w:top w:val="single" w:sz="4" w:space="0" w:color="auto"/>
              <w:left w:val="single" w:sz="4" w:space="0" w:color="auto"/>
              <w:bottom w:val="single" w:sz="4" w:space="0" w:color="auto"/>
              <w:right w:val="single" w:sz="4" w:space="0" w:color="auto"/>
            </w:tcBorders>
            <w:vAlign w:val="center"/>
            <w:hideMark/>
          </w:tcPr>
          <w:p w14:paraId="30104783"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投入使用</w:t>
            </w:r>
          </w:p>
        </w:tc>
      </w:tr>
      <w:tr w:rsidR="00E02C00" w:rsidRPr="00E02C00" w14:paraId="70DBC808"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7DBE70E9"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8</w:t>
            </w:r>
          </w:p>
        </w:tc>
        <w:tc>
          <w:tcPr>
            <w:tcW w:w="3199" w:type="dxa"/>
            <w:tcBorders>
              <w:top w:val="single" w:sz="4" w:space="0" w:color="auto"/>
              <w:left w:val="single" w:sz="4" w:space="0" w:color="auto"/>
              <w:bottom w:val="single" w:sz="4" w:space="0" w:color="auto"/>
              <w:right w:val="single" w:sz="4" w:space="0" w:color="auto"/>
            </w:tcBorders>
            <w:vAlign w:val="center"/>
            <w:hideMark/>
          </w:tcPr>
          <w:p w14:paraId="0DFEA471"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消防水带</w:t>
            </w:r>
          </w:p>
        </w:tc>
        <w:tc>
          <w:tcPr>
            <w:tcW w:w="1179" w:type="dxa"/>
            <w:tcBorders>
              <w:top w:val="single" w:sz="4" w:space="0" w:color="auto"/>
              <w:left w:val="single" w:sz="4" w:space="0" w:color="auto"/>
              <w:bottom w:val="single" w:sz="4" w:space="0" w:color="auto"/>
              <w:right w:val="single" w:sz="4" w:space="0" w:color="auto"/>
            </w:tcBorders>
            <w:vAlign w:val="center"/>
            <w:hideMark/>
          </w:tcPr>
          <w:p w14:paraId="7CF73806"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2</w:t>
            </w:r>
            <w:r w:rsidR="003D0556">
              <w:rPr>
                <w:rFonts w:cs="Courier New" w:hint="eastAsia"/>
                <w:sz w:val="21"/>
                <w:szCs w:val="21"/>
              </w:rPr>
              <w:t>条</w:t>
            </w:r>
          </w:p>
        </w:tc>
        <w:tc>
          <w:tcPr>
            <w:tcW w:w="2036" w:type="dxa"/>
            <w:tcBorders>
              <w:top w:val="single" w:sz="4" w:space="0" w:color="auto"/>
              <w:left w:val="single" w:sz="4" w:space="0" w:color="auto"/>
              <w:bottom w:val="single" w:sz="4" w:space="0" w:color="auto"/>
              <w:right w:val="single" w:sz="4" w:space="0" w:color="auto"/>
            </w:tcBorders>
            <w:vAlign w:val="center"/>
            <w:hideMark/>
          </w:tcPr>
          <w:p w14:paraId="332D2821"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8-65-25，有衬里</w:t>
            </w:r>
          </w:p>
        </w:tc>
        <w:tc>
          <w:tcPr>
            <w:tcW w:w="1806" w:type="dxa"/>
            <w:tcBorders>
              <w:top w:val="single" w:sz="4" w:space="0" w:color="auto"/>
              <w:left w:val="single" w:sz="4" w:space="0" w:color="auto"/>
              <w:bottom w:val="single" w:sz="4" w:space="0" w:color="auto"/>
              <w:right w:val="single" w:sz="4" w:space="0" w:color="auto"/>
            </w:tcBorders>
            <w:vAlign w:val="center"/>
            <w:hideMark/>
          </w:tcPr>
          <w:p w14:paraId="66694DD5"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投入使用</w:t>
            </w:r>
          </w:p>
        </w:tc>
      </w:tr>
      <w:tr w:rsidR="00E02C00" w:rsidRPr="00E02C00" w14:paraId="312D4752"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3A95CB13"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9</w:t>
            </w:r>
          </w:p>
        </w:tc>
        <w:tc>
          <w:tcPr>
            <w:tcW w:w="3199" w:type="dxa"/>
            <w:tcBorders>
              <w:top w:val="single" w:sz="4" w:space="0" w:color="auto"/>
              <w:left w:val="single" w:sz="4" w:space="0" w:color="auto"/>
              <w:bottom w:val="single" w:sz="4" w:space="0" w:color="auto"/>
              <w:right w:val="single" w:sz="4" w:space="0" w:color="auto"/>
            </w:tcBorders>
            <w:vAlign w:val="center"/>
            <w:hideMark/>
          </w:tcPr>
          <w:p w14:paraId="1F9C6E99"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水枪</w:t>
            </w:r>
          </w:p>
        </w:tc>
        <w:tc>
          <w:tcPr>
            <w:tcW w:w="1179" w:type="dxa"/>
            <w:tcBorders>
              <w:top w:val="single" w:sz="4" w:space="0" w:color="auto"/>
              <w:left w:val="single" w:sz="4" w:space="0" w:color="auto"/>
              <w:bottom w:val="single" w:sz="4" w:space="0" w:color="auto"/>
              <w:right w:val="single" w:sz="4" w:space="0" w:color="auto"/>
            </w:tcBorders>
            <w:vAlign w:val="center"/>
            <w:hideMark/>
          </w:tcPr>
          <w:p w14:paraId="4F4B9D20"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1个</w:t>
            </w:r>
          </w:p>
        </w:tc>
        <w:tc>
          <w:tcPr>
            <w:tcW w:w="2036" w:type="dxa"/>
            <w:tcBorders>
              <w:top w:val="single" w:sz="4" w:space="0" w:color="auto"/>
              <w:left w:val="single" w:sz="4" w:space="0" w:color="auto"/>
              <w:bottom w:val="single" w:sz="4" w:space="0" w:color="auto"/>
              <w:right w:val="single" w:sz="4" w:space="0" w:color="auto"/>
            </w:tcBorders>
            <w:vAlign w:val="center"/>
            <w:hideMark/>
          </w:tcPr>
          <w:p w14:paraId="22D7C1A6"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Q23.5/7.5</w:t>
            </w:r>
          </w:p>
        </w:tc>
        <w:tc>
          <w:tcPr>
            <w:tcW w:w="1806" w:type="dxa"/>
            <w:tcBorders>
              <w:top w:val="single" w:sz="4" w:space="0" w:color="auto"/>
              <w:left w:val="single" w:sz="4" w:space="0" w:color="auto"/>
              <w:bottom w:val="single" w:sz="4" w:space="0" w:color="auto"/>
              <w:right w:val="single" w:sz="4" w:space="0" w:color="auto"/>
            </w:tcBorders>
            <w:vAlign w:val="center"/>
            <w:hideMark/>
          </w:tcPr>
          <w:p w14:paraId="4A2CBBCB"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投入使用</w:t>
            </w:r>
          </w:p>
        </w:tc>
      </w:tr>
      <w:tr w:rsidR="00E02C00" w:rsidRPr="00E02C00" w14:paraId="4028B182"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3115CFD5"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lastRenderedPageBreak/>
              <w:t>10</w:t>
            </w:r>
          </w:p>
        </w:tc>
        <w:tc>
          <w:tcPr>
            <w:tcW w:w="3199" w:type="dxa"/>
            <w:tcBorders>
              <w:top w:val="single" w:sz="4" w:space="0" w:color="auto"/>
              <w:left w:val="single" w:sz="4" w:space="0" w:color="auto"/>
              <w:bottom w:val="single" w:sz="4" w:space="0" w:color="auto"/>
              <w:right w:val="single" w:sz="4" w:space="0" w:color="auto"/>
            </w:tcBorders>
            <w:vAlign w:val="center"/>
            <w:hideMark/>
          </w:tcPr>
          <w:p w14:paraId="2CD2FD51"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担架</w:t>
            </w:r>
          </w:p>
        </w:tc>
        <w:tc>
          <w:tcPr>
            <w:tcW w:w="1179" w:type="dxa"/>
            <w:tcBorders>
              <w:top w:val="single" w:sz="4" w:space="0" w:color="auto"/>
              <w:left w:val="single" w:sz="4" w:space="0" w:color="auto"/>
              <w:bottom w:val="single" w:sz="4" w:space="0" w:color="auto"/>
              <w:right w:val="single" w:sz="4" w:space="0" w:color="auto"/>
            </w:tcBorders>
            <w:vAlign w:val="center"/>
            <w:hideMark/>
          </w:tcPr>
          <w:p w14:paraId="354CC539"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1副</w:t>
            </w:r>
          </w:p>
        </w:tc>
        <w:tc>
          <w:tcPr>
            <w:tcW w:w="2036" w:type="dxa"/>
            <w:tcBorders>
              <w:top w:val="single" w:sz="4" w:space="0" w:color="auto"/>
              <w:left w:val="single" w:sz="4" w:space="0" w:color="auto"/>
              <w:bottom w:val="single" w:sz="4" w:space="0" w:color="auto"/>
              <w:right w:val="single" w:sz="4" w:space="0" w:color="auto"/>
            </w:tcBorders>
            <w:vAlign w:val="center"/>
            <w:hideMark/>
          </w:tcPr>
          <w:p w14:paraId="5D36E968" w14:textId="77777777" w:rsidR="00E02C00" w:rsidRPr="00E02C00" w:rsidRDefault="00E02C00" w:rsidP="00E02C00">
            <w:pPr>
              <w:adjustRightInd/>
              <w:snapToGrid/>
              <w:spacing w:line="300" w:lineRule="exact"/>
              <w:ind w:firstLineChars="0" w:firstLine="0"/>
              <w:jc w:val="center"/>
              <w:rPr>
                <w:rFonts w:cs="Courier New"/>
                <w:sz w:val="21"/>
                <w:szCs w:val="21"/>
              </w:rPr>
            </w:pPr>
          </w:p>
        </w:tc>
        <w:tc>
          <w:tcPr>
            <w:tcW w:w="1806" w:type="dxa"/>
            <w:tcBorders>
              <w:top w:val="single" w:sz="4" w:space="0" w:color="auto"/>
              <w:left w:val="single" w:sz="4" w:space="0" w:color="auto"/>
              <w:bottom w:val="single" w:sz="4" w:space="0" w:color="auto"/>
              <w:right w:val="single" w:sz="4" w:space="0" w:color="auto"/>
            </w:tcBorders>
            <w:vAlign w:val="center"/>
            <w:hideMark/>
          </w:tcPr>
          <w:p w14:paraId="1EA5227C"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投入使用</w:t>
            </w:r>
          </w:p>
        </w:tc>
      </w:tr>
      <w:tr w:rsidR="00E02C00" w:rsidRPr="00E02C00" w14:paraId="56F8366D"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742EA67C"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11</w:t>
            </w:r>
          </w:p>
        </w:tc>
        <w:tc>
          <w:tcPr>
            <w:tcW w:w="3199" w:type="dxa"/>
            <w:tcBorders>
              <w:top w:val="single" w:sz="4" w:space="0" w:color="auto"/>
              <w:left w:val="single" w:sz="4" w:space="0" w:color="auto"/>
              <w:bottom w:val="single" w:sz="4" w:space="0" w:color="auto"/>
              <w:right w:val="single" w:sz="4" w:space="0" w:color="auto"/>
            </w:tcBorders>
            <w:vAlign w:val="center"/>
            <w:hideMark/>
          </w:tcPr>
          <w:p w14:paraId="3CB5D038"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压缩空气紧急逃生呼吸装置</w:t>
            </w:r>
          </w:p>
        </w:tc>
        <w:tc>
          <w:tcPr>
            <w:tcW w:w="1179" w:type="dxa"/>
            <w:tcBorders>
              <w:top w:val="single" w:sz="4" w:space="0" w:color="auto"/>
              <w:left w:val="single" w:sz="4" w:space="0" w:color="auto"/>
              <w:bottom w:val="single" w:sz="4" w:space="0" w:color="auto"/>
              <w:right w:val="single" w:sz="4" w:space="0" w:color="auto"/>
            </w:tcBorders>
            <w:vAlign w:val="center"/>
            <w:hideMark/>
          </w:tcPr>
          <w:p w14:paraId="2601C0D9"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1套</w:t>
            </w:r>
          </w:p>
        </w:tc>
        <w:tc>
          <w:tcPr>
            <w:tcW w:w="2036" w:type="dxa"/>
            <w:tcBorders>
              <w:top w:val="single" w:sz="4" w:space="0" w:color="auto"/>
              <w:left w:val="single" w:sz="4" w:space="0" w:color="auto"/>
              <w:bottom w:val="single" w:sz="4" w:space="0" w:color="auto"/>
              <w:right w:val="single" w:sz="4" w:space="0" w:color="auto"/>
            </w:tcBorders>
            <w:vAlign w:val="center"/>
            <w:hideMark/>
          </w:tcPr>
          <w:p w14:paraId="2C5009C5"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TH-15</w:t>
            </w:r>
          </w:p>
        </w:tc>
        <w:tc>
          <w:tcPr>
            <w:tcW w:w="1806" w:type="dxa"/>
            <w:tcBorders>
              <w:top w:val="single" w:sz="4" w:space="0" w:color="auto"/>
              <w:left w:val="single" w:sz="4" w:space="0" w:color="auto"/>
              <w:bottom w:val="single" w:sz="4" w:space="0" w:color="auto"/>
              <w:right w:val="single" w:sz="4" w:space="0" w:color="auto"/>
            </w:tcBorders>
            <w:vAlign w:val="center"/>
            <w:hideMark/>
          </w:tcPr>
          <w:p w14:paraId="1593823E"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投入使用</w:t>
            </w:r>
          </w:p>
        </w:tc>
      </w:tr>
      <w:tr w:rsidR="00E02C00" w:rsidRPr="00E02C00" w14:paraId="56DCBD13"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0B4CCC64"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12</w:t>
            </w:r>
          </w:p>
        </w:tc>
        <w:tc>
          <w:tcPr>
            <w:tcW w:w="3199" w:type="dxa"/>
            <w:tcBorders>
              <w:top w:val="single" w:sz="4" w:space="0" w:color="auto"/>
              <w:left w:val="single" w:sz="4" w:space="0" w:color="auto"/>
              <w:bottom w:val="single" w:sz="4" w:space="0" w:color="auto"/>
              <w:right w:val="single" w:sz="4" w:space="0" w:color="auto"/>
            </w:tcBorders>
            <w:vAlign w:val="center"/>
            <w:hideMark/>
          </w:tcPr>
          <w:p w14:paraId="1C49D52C"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救援三脚架</w:t>
            </w:r>
          </w:p>
        </w:tc>
        <w:tc>
          <w:tcPr>
            <w:tcW w:w="1179" w:type="dxa"/>
            <w:tcBorders>
              <w:top w:val="single" w:sz="4" w:space="0" w:color="auto"/>
              <w:left w:val="single" w:sz="4" w:space="0" w:color="auto"/>
              <w:bottom w:val="single" w:sz="4" w:space="0" w:color="auto"/>
              <w:right w:val="single" w:sz="4" w:space="0" w:color="auto"/>
            </w:tcBorders>
            <w:vAlign w:val="center"/>
            <w:hideMark/>
          </w:tcPr>
          <w:p w14:paraId="5783BF57"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1套</w:t>
            </w:r>
          </w:p>
        </w:tc>
        <w:tc>
          <w:tcPr>
            <w:tcW w:w="2036" w:type="dxa"/>
            <w:tcBorders>
              <w:top w:val="single" w:sz="4" w:space="0" w:color="auto"/>
              <w:left w:val="single" w:sz="4" w:space="0" w:color="auto"/>
              <w:bottom w:val="single" w:sz="4" w:space="0" w:color="auto"/>
              <w:right w:val="single" w:sz="4" w:space="0" w:color="auto"/>
            </w:tcBorders>
            <w:vAlign w:val="center"/>
            <w:hideMark/>
          </w:tcPr>
          <w:p w14:paraId="74505BF2"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JSJS300/30</w:t>
            </w:r>
          </w:p>
        </w:tc>
        <w:tc>
          <w:tcPr>
            <w:tcW w:w="1806" w:type="dxa"/>
            <w:tcBorders>
              <w:top w:val="single" w:sz="4" w:space="0" w:color="auto"/>
              <w:left w:val="single" w:sz="4" w:space="0" w:color="auto"/>
              <w:bottom w:val="single" w:sz="4" w:space="0" w:color="auto"/>
              <w:right w:val="single" w:sz="4" w:space="0" w:color="auto"/>
            </w:tcBorders>
            <w:vAlign w:val="center"/>
            <w:hideMark/>
          </w:tcPr>
          <w:p w14:paraId="49E44FF8"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投入使用</w:t>
            </w:r>
          </w:p>
        </w:tc>
      </w:tr>
      <w:tr w:rsidR="00E02C00" w:rsidRPr="00E02C00" w14:paraId="586667D8"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6D4E75E4"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13</w:t>
            </w:r>
          </w:p>
        </w:tc>
        <w:tc>
          <w:tcPr>
            <w:tcW w:w="3199" w:type="dxa"/>
            <w:tcBorders>
              <w:top w:val="single" w:sz="4" w:space="0" w:color="auto"/>
              <w:left w:val="single" w:sz="4" w:space="0" w:color="auto"/>
              <w:bottom w:val="single" w:sz="4" w:space="0" w:color="auto"/>
              <w:right w:val="single" w:sz="4" w:space="0" w:color="auto"/>
            </w:tcBorders>
            <w:vAlign w:val="center"/>
            <w:hideMark/>
          </w:tcPr>
          <w:p w14:paraId="760D8C8F"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逃生缓降器</w:t>
            </w:r>
          </w:p>
        </w:tc>
        <w:tc>
          <w:tcPr>
            <w:tcW w:w="1179" w:type="dxa"/>
            <w:tcBorders>
              <w:top w:val="single" w:sz="4" w:space="0" w:color="auto"/>
              <w:left w:val="single" w:sz="4" w:space="0" w:color="auto"/>
              <w:bottom w:val="single" w:sz="4" w:space="0" w:color="auto"/>
              <w:right w:val="single" w:sz="4" w:space="0" w:color="auto"/>
            </w:tcBorders>
            <w:vAlign w:val="center"/>
            <w:hideMark/>
          </w:tcPr>
          <w:p w14:paraId="00D636F9"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1个</w:t>
            </w:r>
          </w:p>
        </w:tc>
        <w:tc>
          <w:tcPr>
            <w:tcW w:w="2036" w:type="dxa"/>
            <w:tcBorders>
              <w:top w:val="single" w:sz="4" w:space="0" w:color="auto"/>
              <w:left w:val="single" w:sz="4" w:space="0" w:color="auto"/>
              <w:bottom w:val="single" w:sz="4" w:space="0" w:color="auto"/>
              <w:right w:val="single" w:sz="4" w:space="0" w:color="auto"/>
            </w:tcBorders>
            <w:vAlign w:val="center"/>
            <w:hideMark/>
          </w:tcPr>
          <w:p w14:paraId="3507AD06"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TH-30</w:t>
            </w:r>
          </w:p>
        </w:tc>
        <w:tc>
          <w:tcPr>
            <w:tcW w:w="1806" w:type="dxa"/>
            <w:tcBorders>
              <w:top w:val="single" w:sz="4" w:space="0" w:color="auto"/>
              <w:left w:val="single" w:sz="4" w:space="0" w:color="auto"/>
              <w:bottom w:val="single" w:sz="4" w:space="0" w:color="auto"/>
              <w:right w:val="single" w:sz="4" w:space="0" w:color="auto"/>
            </w:tcBorders>
            <w:vAlign w:val="center"/>
            <w:hideMark/>
          </w:tcPr>
          <w:p w14:paraId="02858C5C"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投入使用</w:t>
            </w:r>
          </w:p>
        </w:tc>
      </w:tr>
      <w:tr w:rsidR="00E02C00" w:rsidRPr="00E02C00" w14:paraId="4B148052"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6BAAB76D"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14</w:t>
            </w:r>
          </w:p>
        </w:tc>
        <w:tc>
          <w:tcPr>
            <w:tcW w:w="3199" w:type="dxa"/>
            <w:tcBorders>
              <w:top w:val="single" w:sz="4" w:space="0" w:color="auto"/>
              <w:left w:val="single" w:sz="4" w:space="0" w:color="auto"/>
              <w:bottom w:val="single" w:sz="4" w:space="0" w:color="auto"/>
              <w:right w:val="single" w:sz="4" w:space="0" w:color="auto"/>
            </w:tcBorders>
            <w:vAlign w:val="center"/>
            <w:hideMark/>
          </w:tcPr>
          <w:p w14:paraId="0F4BC39E"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逃生软梯</w:t>
            </w:r>
          </w:p>
        </w:tc>
        <w:tc>
          <w:tcPr>
            <w:tcW w:w="1179" w:type="dxa"/>
            <w:tcBorders>
              <w:top w:val="single" w:sz="4" w:space="0" w:color="auto"/>
              <w:left w:val="single" w:sz="4" w:space="0" w:color="auto"/>
              <w:bottom w:val="single" w:sz="4" w:space="0" w:color="auto"/>
              <w:right w:val="single" w:sz="4" w:space="0" w:color="auto"/>
            </w:tcBorders>
            <w:vAlign w:val="center"/>
            <w:hideMark/>
          </w:tcPr>
          <w:p w14:paraId="689C30FB"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1副</w:t>
            </w:r>
          </w:p>
        </w:tc>
        <w:tc>
          <w:tcPr>
            <w:tcW w:w="2036" w:type="dxa"/>
            <w:tcBorders>
              <w:top w:val="single" w:sz="4" w:space="0" w:color="auto"/>
              <w:left w:val="single" w:sz="4" w:space="0" w:color="auto"/>
              <w:bottom w:val="single" w:sz="4" w:space="0" w:color="auto"/>
              <w:right w:val="single" w:sz="4" w:space="0" w:color="auto"/>
            </w:tcBorders>
            <w:vAlign w:val="center"/>
            <w:hideMark/>
          </w:tcPr>
          <w:p w14:paraId="4B0FE9F2"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12m</w:t>
            </w:r>
          </w:p>
        </w:tc>
        <w:tc>
          <w:tcPr>
            <w:tcW w:w="1806" w:type="dxa"/>
            <w:tcBorders>
              <w:top w:val="single" w:sz="4" w:space="0" w:color="auto"/>
              <w:left w:val="single" w:sz="4" w:space="0" w:color="auto"/>
              <w:bottom w:val="single" w:sz="4" w:space="0" w:color="auto"/>
              <w:right w:val="single" w:sz="4" w:space="0" w:color="auto"/>
            </w:tcBorders>
            <w:vAlign w:val="center"/>
            <w:hideMark/>
          </w:tcPr>
          <w:p w14:paraId="3C8EBDCF"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投入使用</w:t>
            </w:r>
          </w:p>
        </w:tc>
      </w:tr>
      <w:tr w:rsidR="00E02C00" w:rsidRPr="00E02C00" w14:paraId="55CDC1CB"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6C8BA69F"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15</w:t>
            </w:r>
          </w:p>
        </w:tc>
        <w:tc>
          <w:tcPr>
            <w:tcW w:w="3199" w:type="dxa"/>
            <w:tcBorders>
              <w:top w:val="single" w:sz="4" w:space="0" w:color="auto"/>
              <w:left w:val="single" w:sz="4" w:space="0" w:color="auto"/>
              <w:bottom w:val="single" w:sz="4" w:space="0" w:color="auto"/>
              <w:right w:val="single" w:sz="4" w:space="0" w:color="auto"/>
            </w:tcBorders>
            <w:vAlign w:val="center"/>
            <w:hideMark/>
          </w:tcPr>
          <w:p w14:paraId="448423FD"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过滤式消防自救呼吸器</w:t>
            </w:r>
          </w:p>
        </w:tc>
        <w:tc>
          <w:tcPr>
            <w:tcW w:w="1179" w:type="dxa"/>
            <w:tcBorders>
              <w:top w:val="single" w:sz="4" w:space="0" w:color="auto"/>
              <w:left w:val="single" w:sz="4" w:space="0" w:color="auto"/>
              <w:bottom w:val="single" w:sz="4" w:space="0" w:color="auto"/>
              <w:right w:val="single" w:sz="4" w:space="0" w:color="auto"/>
            </w:tcBorders>
            <w:vAlign w:val="center"/>
            <w:hideMark/>
          </w:tcPr>
          <w:p w14:paraId="1C656F10"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6个</w:t>
            </w:r>
          </w:p>
        </w:tc>
        <w:tc>
          <w:tcPr>
            <w:tcW w:w="2036" w:type="dxa"/>
            <w:tcBorders>
              <w:top w:val="single" w:sz="4" w:space="0" w:color="auto"/>
              <w:left w:val="single" w:sz="4" w:space="0" w:color="auto"/>
              <w:bottom w:val="single" w:sz="4" w:space="0" w:color="auto"/>
              <w:right w:val="single" w:sz="4" w:space="0" w:color="auto"/>
            </w:tcBorders>
            <w:vAlign w:val="center"/>
            <w:hideMark/>
          </w:tcPr>
          <w:p w14:paraId="7A627D98"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TZL30A</w:t>
            </w:r>
          </w:p>
        </w:tc>
        <w:tc>
          <w:tcPr>
            <w:tcW w:w="1806" w:type="dxa"/>
            <w:tcBorders>
              <w:top w:val="single" w:sz="4" w:space="0" w:color="auto"/>
              <w:left w:val="single" w:sz="4" w:space="0" w:color="auto"/>
              <w:bottom w:val="single" w:sz="4" w:space="0" w:color="auto"/>
              <w:right w:val="single" w:sz="4" w:space="0" w:color="auto"/>
            </w:tcBorders>
            <w:vAlign w:val="center"/>
            <w:hideMark/>
          </w:tcPr>
          <w:p w14:paraId="2F7926AF"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投入使用</w:t>
            </w:r>
          </w:p>
        </w:tc>
      </w:tr>
      <w:tr w:rsidR="00E02C00" w:rsidRPr="00E02C00" w14:paraId="03F16A6C"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519067C1"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16</w:t>
            </w:r>
          </w:p>
        </w:tc>
        <w:tc>
          <w:tcPr>
            <w:tcW w:w="3199" w:type="dxa"/>
            <w:tcBorders>
              <w:top w:val="single" w:sz="4" w:space="0" w:color="auto"/>
              <w:left w:val="single" w:sz="4" w:space="0" w:color="auto"/>
              <w:bottom w:val="single" w:sz="4" w:space="0" w:color="auto"/>
              <w:right w:val="single" w:sz="4" w:space="0" w:color="auto"/>
            </w:tcBorders>
            <w:vAlign w:val="center"/>
            <w:hideMark/>
          </w:tcPr>
          <w:p w14:paraId="2BE93D3E"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长管呼吸器</w:t>
            </w:r>
          </w:p>
        </w:tc>
        <w:tc>
          <w:tcPr>
            <w:tcW w:w="1179" w:type="dxa"/>
            <w:tcBorders>
              <w:top w:val="single" w:sz="4" w:space="0" w:color="auto"/>
              <w:left w:val="single" w:sz="4" w:space="0" w:color="auto"/>
              <w:bottom w:val="single" w:sz="4" w:space="0" w:color="auto"/>
              <w:right w:val="single" w:sz="4" w:space="0" w:color="auto"/>
            </w:tcBorders>
            <w:vAlign w:val="center"/>
            <w:hideMark/>
          </w:tcPr>
          <w:p w14:paraId="2DDF3D1B"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1套</w:t>
            </w:r>
          </w:p>
        </w:tc>
        <w:tc>
          <w:tcPr>
            <w:tcW w:w="2036" w:type="dxa"/>
            <w:tcBorders>
              <w:top w:val="single" w:sz="4" w:space="0" w:color="auto"/>
              <w:left w:val="single" w:sz="4" w:space="0" w:color="auto"/>
              <w:bottom w:val="single" w:sz="4" w:space="0" w:color="auto"/>
              <w:right w:val="single" w:sz="4" w:space="0" w:color="auto"/>
            </w:tcBorders>
            <w:vAlign w:val="center"/>
            <w:hideMark/>
          </w:tcPr>
          <w:p w14:paraId="6837F685"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员工携带</w:t>
            </w:r>
          </w:p>
        </w:tc>
        <w:tc>
          <w:tcPr>
            <w:tcW w:w="1806" w:type="dxa"/>
            <w:tcBorders>
              <w:top w:val="single" w:sz="4" w:space="0" w:color="auto"/>
              <w:left w:val="single" w:sz="4" w:space="0" w:color="auto"/>
              <w:bottom w:val="single" w:sz="4" w:space="0" w:color="auto"/>
              <w:right w:val="single" w:sz="4" w:space="0" w:color="auto"/>
            </w:tcBorders>
            <w:vAlign w:val="center"/>
            <w:hideMark/>
          </w:tcPr>
          <w:p w14:paraId="45F9319F"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投入使用</w:t>
            </w:r>
          </w:p>
        </w:tc>
      </w:tr>
      <w:tr w:rsidR="00E02C00" w:rsidRPr="00E02C00" w14:paraId="52850012" w14:textId="77777777" w:rsidTr="00A13B05">
        <w:trPr>
          <w:trHeight w:val="397"/>
          <w:tblHeader/>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5F8C538D"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17</w:t>
            </w:r>
          </w:p>
        </w:tc>
        <w:tc>
          <w:tcPr>
            <w:tcW w:w="3199" w:type="dxa"/>
            <w:tcBorders>
              <w:top w:val="single" w:sz="4" w:space="0" w:color="auto"/>
              <w:left w:val="single" w:sz="4" w:space="0" w:color="auto"/>
              <w:bottom w:val="single" w:sz="4" w:space="0" w:color="auto"/>
              <w:right w:val="single" w:sz="4" w:space="0" w:color="auto"/>
            </w:tcBorders>
            <w:vAlign w:val="center"/>
            <w:hideMark/>
          </w:tcPr>
          <w:p w14:paraId="256E2968"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警戒带</w:t>
            </w:r>
          </w:p>
        </w:tc>
        <w:tc>
          <w:tcPr>
            <w:tcW w:w="1179" w:type="dxa"/>
            <w:tcBorders>
              <w:top w:val="single" w:sz="4" w:space="0" w:color="auto"/>
              <w:left w:val="single" w:sz="4" w:space="0" w:color="auto"/>
              <w:bottom w:val="single" w:sz="4" w:space="0" w:color="auto"/>
              <w:right w:val="single" w:sz="4" w:space="0" w:color="auto"/>
            </w:tcBorders>
            <w:vAlign w:val="center"/>
            <w:hideMark/>
          </w:tcPr>
          <w:p w14:paraId="0E3744D0" w14:textId="77777777" w:rsidR="00E02C00" w:rsidRPr="00E02C00" w:rsidRDefault="003D0556" w:rsidP="00E02C00">
            <w:pPr>
              <w:adjustRightInd/>
              <w:snapToGrid/>
              <w:spacing w:line="300" w:lineRule="exact"/>
              <w:ind w:firstLineChars="0" w:firstLine="0"/>
              <w:jc w:val="center"/>
              <w:rPr>
                <w:rFonts w:cs="Courier New"/>
                <w:sz w:val="21"/>
                <w:szCs w:val="21"/>
              </w:rPr>
            </w:pPr>
            <w:r>
              <w:rPr>
                <w:rFonts w:cs="Courier New" w:hint="eastAsia"/>
                <w:sz w:val="21"/>
                <w:szCs w:val="21"/>
              </w:rPr>
              <w:t>2套</w:t>
            </w:r>
          </w:p>
        </w:tc>
        <w:tc>
          <w:tcPr>
            <w:tcW w:w="2036" w:type="dxa"/>
            <w:tcBorders>
              <w:top w:val="single" w:sz="4" w:space="0" w:color="auto"/>
              <w:left w:val="single" w:sz="4" w:space="0" w:color="auto"/>
              <w:bottom w:val="single" w:sz="4" w:space="0" w:color="auto"/>
              <w:right w:val="single" w:sz="4" w:space="0" w:color="auto"/>
            </w:tcBorders>
            <w:vAlign w:val="center"/>
            <w:hideMark/>
          </w:tcPr>
          <w:p w14:paraId="7957A4B8"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应急救援柜</w:t>
            </w:r>
          </w:p>
        </w:tc>
        <w:tc>
          <w:tcPr>
            <w:tcW w:w="1806" w:type="dxa"/>
            <w:tcBorders>
              <w:top w:val="single" w:sz="4" w:space="0" w:color="auto"/>
              <w:left w:val="single" w:sz="4" w:space="0" w:color="auto"/>
              <w:bottom w:val="single" w:sz="4" w:space="0" w:color="auto"/>
              <w:right w:val="single" w:sz="4" w:space="0" w:color="auto"/>
            </w:tcBorders>
            <w:vAlign w:val="center"/>
            <w:hideMark/>
          </w:tcPr>
          <w:p w14:paraId="325719C9" w14:textId="77777777" w:rsidR="00E02C00" w:rsidRPr="00E02C00" w:rsidRDefault="00E02C00" w:rsidP="00E02C00">
            <w:pPr>
              <w:adjustRightInd/>
              <w:snapToGrid/>
              <w:spacing w:line="300" w:lineRule="exact"/>
              <w:ind w:firstLineChars="0" w:firstLine="0"/>
              <w:jc w:val="center"/>
              <w:rPr>
                <w:rFonts w:cs="Courier New"/>
                <w:sz w:val="21"/>
                <w:szCs w:val="21"/>
              </w:rPr>
            </w:pPr>
            <w:r w:rsidRPr="00E02C00">
              <w:rPr>
                <w:rFonts w:cs="Courier New" w:hint="eastAsia"/>
                <w:sz w:val="21"/>
                <w:szCs w:val="21"/>
              </w:rPr>
              <w:t>投入使用</w:t>
            </w:r>
          </w:p>
        </w:tc>
      </w:tr>
    </w:tbl>
    <w:p w14:paraId="53609A64" w14:textId="77777777" w:rsidR="00E02C00" w:rsidRPr="00E02C00" w:rsidRDefault="00E02C00" w:rsidP="00E02C00">
      <w:pPr>
        <w:pStyle w:val="Style2"/>
        <w:ind w:firstLine="560"/>
      </w:pPr>
    </w:p>
    <w:p w14:paraId="3C0FBEBA" w14:textId="77777777" w:rsidR="005039EC" w:rsidRDefault="00EC40C9">
      <w:pPr>
        <w:pStyle w:val="3"/>
        <w:ind w:firstLine="562"/>
      </w:pPr>
      <w:bookmarkStart w:id="162" w:name="_Toc187397193"/>
      <w:r>
        <w:rPr>
          <w:rFonts w:hint="eastAsia"/>
        </w:rPr>
        <w:t>2.7.</w:t>
      </w:r>
      <w:r w:rsidR="0096469F">
        <w:rPr>
          <w:rFonts w:hint="eastAsia"/>
        </w:rPr>
        <w:t>4</w:t>
      </w:r>
      <w:r>
        <w:rPr>
          <w:rFonts w:hint="eastAsia"/>
        </w:rPr>
        <w:t>防爆电气设备设置情况</w:t>
      </w:r>
      <w:bookmarkEnd w:id="162"/>
    </w:p>
    <w:p w14:paraId="4314BB97" w14:textId="77777777" w:rsidR="005039EC" w:rsidRDefault="005F24A1" w:rsidP="005F24A1">
      <w:pPr>
        <w:ind w:firstLineChars="203" w:firstLine="568"/>
        <w:jc w:val="both"/>
      </w:pPr>
      <w:r w:rsidRPr="005F24A1">
        <w:rPr>
          <w:rFonts w:hint="eastAsia"/>
        </w:rPr>
        <w:t>主厂房、包装车间及仓库</w:t>
      </w:r>
      <w:r>
        <w:rPr>
          <w:rFonts w:hint="eastAsia"/>
        </w:rPr>
        <w:t>、</w:t>
      </w:r>
      <w:r w:rsidRPr="005F24A1">
        <w:rPr>
          <w:rFonts w:hint="eastAsia"/>
        </w:rPr>
        <w:t>储罐区</w:t>
      </w:r>
      <w:r w:rsidR="00EC40C9">
        <w:rPr>
          <w:rFonts w:hint="eastAsia"/>
        </w:rPr>
        <w:t>内所有电气设备（包括电机、泵、信号、报警装置、照明设备以及线路、配电柜等）均采用隔爆型产品，并选用经国家指定的防爆检验单位检验合格的防爆电气产品，电气设备选用</w:t>
      </w:r>
      <w:r w:rsidR="004B04A5">
        <w:rPr>
          <w:rFonts w:hint="eastAsia"/>
        </w:rPr>
        <w:t>、防护等级满足要求。</w:t>
      </w:r>
    </w:p>
    <w:p w14:paraId="0D6D576A" w14:textId="77777777" w:rsidR="005039EC" w:rsidRDefault="00EC40C9">
      <w:pPr>
        <w:pStyle w:val="2"/>
        <w:ind w:firstLine="643"/>
      </w:pPr>
      <w:bookmarkStart w:id="163" w:name="_Toc29154"/>
      <w:bookmarkStart w:id="164" w:name="_Toc10968"/>
      <w:bookmarkStart w:id="165" w:name="_Toc187397194"/>
      <w:r>
        <w:rPr>
          <w:rFonts w:hint="eastAsia"/>
        </w:rPr>
        <w:t>2.8 主要建筑物</w:t>
      </w:r>
      <w:bookmarkEnd w:id="163"/>
      <w:bookmarkEnd w:id="164"/>
      <w:bookmarkEnd w:id="165"/>
    </w:p>
    <w:p w14:paraId="36BF42E4" w14:textId="77777777" w:rsidR="005039EC" w:rsidRDefault="00EC40C9">
      <w:pPr>
        <w:adjustRightInd/>
        <w:snapToGrid/>
        <w:spacing w:line="500" w:lineRule="exact"/>
        <w:ind w:rightChars="23" w:right="64" w:firstLineChars="0" w:firstLine="0"/>
        <w:jc w:val="center"/>
        <w:rPr>
          <w:rFonts w:ascii="Times New Roman" w:hAnsi="Times New Roman" w:cs="Times New Roman"/>
          <w:b/>
          <w:bCs/>
          <w:sz w:val="24"/>
          <w:szCs w:val="21"/>
          <w:lang w:val="zh-CN"/>
        </w:rPr>
      </w:pPr>
      <w:bookmarkStart w:id="166" w:name="_Toc4296"/>
      <w:bookmarkStart w:id="167" w:name="_Toc417053773"/>
      <w:bookmarkStart w:id="168" w:name="_Toc30718"/>
      <w:bookmarkStart w:id="169" w:name="_Toc16956"/>
      <w:r>
        <w:rPr>
          <w:rFonts w:ascii="Times New Roman" w:hAnsi="Times New Roman" w:cs="Times New Roman" w:hint="eastAsia"/>
          <w:b/>
          <w:bCs/>
          <w:sz w:val="24"/>
          <w:szCs w:val="21"/>
          <w:lang w:val="zh-CN"/>
        </w:rPr>
        <w:t>表</w:t>
      </w:r>
      <w:r>
        <w:rPr>
          <w:rFonts w:ascii="Times New Roman" w:hAnsi="Times New Roman" w:cs="Times New Roman" w:hint="eastAsia"/>
          <w:b/>
          <w:bCs/>
          <w:sz w:val="24"/>
          <w:szCs w:val="21"/>
          <w:lang w:val="zh-CN"/>
        </w:rPr>
        <w:t>2.8-1</w:t>
      </w:r>
      <w:r>
        <w:rPr>
          <w:rFonts w:ascii="Times New Roman" w:hAnsi="Times New Roman" w:cs="Times New Roman" w:hint="eastAsia"/>
          <w:b/>
          <w:bCs/>
          <w:sz w:val="24"/>
          <w:szCs w:val="21"/>
          <w:lang w:val="zh-CN"/>
        </w:rPr>
        <w:t>建、构筑物一览表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52"/>
        <w:gridCol w:w="3378"/>
        <w:gridCol w:w="1243"/>
        <w:gridCol w:w="1312"/>
        <w:gridCol w:w="1007"/>
        <w:gridCol w:w="1280"/>
      </w:tblGrid>
      <w:tr w:rsidR="005F24A1" w:rsidRPr="005F24A1" w14:paraId="455F66B3" w14:textId="77777777" w:rsidTr="005F24A1">
        <w:trPr>
          <w:trHeight w:val="23"/>
          <w:jc w:val="center"/>
        </w:trPr>
        <w:tc>
          <w:tcPr>
            <w:tcW w:w="852" w:type="dxa"/>
            <w:tcBorders>
              <w:top w:val="single" w:sz="4" w:space="0" w:color="auto"/>
              <w:left w:val="single" w:sz="4" w:space="0" w:color="auto"/>
              <w:bottom w:val="single" w:sz="4" w:space="0" w:color="auto"/>
              <w:right w:val="single" w:sz="4" w:space="0" w:color="auto"/>
            </w:tcBorders>
            <w:vAlign w:val="center"/>
          </w:tcPr>
          <w:p w14:paraId="6276064F" w14:textId="77777777" w:rsidR="005F24A1" w:rsidRPr="005F24A1" w:rsidRDefault="005F24A1" w:rsidP="005F24A1">
            <w:pPr>
              <w:widowControl/>
              <w:adjustRightInd/>
              <w:snapToGrid/>
              <w:spacing w:line="320" w:lineRule="exact"/>
              <w:ind w:firstLineChars="0" w:firstLine="0"/>
              <w:jc w:val="center"/>
              <w:rPr>
                <w:b/>
                <w:sz w:val="21"/>
                <w:szCs w:val="21"/>
              </w:rPr>
            </w:pPr>
            <w:r>
              <w:rPr>
                <w:rFonts w:hint="eastAsia"/>
                <w:b/>
                <w:sz w:val="21"/>
                <w:szCs w:val="21"/>
              </w:rPr>
              <w:t>序号</w:t>
            </w:r>
          </w:p>
        </w:tc>
        <w:tc>
          <w:tcPr>
            <w:tcW w:w="3378" w:type="dxa"/>
            <w:tcBorders>
              <w:top w:val="single" w:sz="4" w:space="0" w:color="auto"/>
              <w:left w:val="single" w:sz="4" w:space="0" w:color="auto"/>
              <w:bottom w:val="single" w:sz="4" w:space="0" w:color="auto"/>
              <w:right w:val="single" w:sz="4" w:space="0" w:color="auto"/>
            </w:tcBorders>
            <w:vAlign w:val="center"/>
          </w:tcPr>
          <w:p w14:paraId="64DCEA9A" w14:textId="77777777" w:rsidR="005F24A1" w:rsidRPr="005F24A1" w:rsidRDefault="005F24A1" w:rsidP="005F24A1">
            <w:pPr>
              <w:widowControl/>
              <w:adjustRightInd/>
              <w:snapToGrid/>
              <w:spacing w:line="320" w:lineRule="exact"/>
              <w:ind w:firstLineChars="0" w:firstLine="0"/>
              <w:jc w:val="center"/>
              <w:rPr>
                <w:b/>
                <w:sz w:val="21"/>
                <w:szCs w:val="21"/>
              </w:rPr>
            </w:pPr>
            <w:r w:rsidRPr="005F24A1">
              <w:rPr>
                <w:rFonts w:hint="eastAsia"/>
                <w:b/>
                <w:sz w:val="21"/>
                <w:szCs w:val="21"/>
              </w:rPr>
              <w:t>建(构)筑物名称</w:t>
            </w:r>
          </w:p>
        </w:tc>
        <w:tc>
          <w:tcPr>
            <w:tcW w:w="1243" w:type="dxa"/>
            <w:tcBorders>
              <w:top w:val="single" w:sz="4" w:space="0" w:color="auto"/>
              <w:left w:val="single" w:sz="4" w:space="0" w:color="auto"/>
              <w:bottom w:val="single" w:sz="4" w:space="0" w:color="auto"/>
              <w:right w:val="single" w:sz="4" w:space="0" w:color="auto"/>
            </w:tcBorders>
            <w:vAlign w:val="center"/>
          </w:tcPr>
          <w:p w14:paraId="0A20F0FD" w14:textId="77777777" w:rsidR="005F24A1" w:rsidRPr="005F24A1" w:rsidRDefault="005F24A1" w:rsidP="005F24A1">
            <w:pPr>
              <w:widowControl/>
              <w:adjustRightInd/>
              <w:snapToGrid/>
              <w:spacing w:line="320" w:lineRule="exact"/>
              <w:ind w:firstLineChars="0" w:firstLine="0"/>
              <w:jc w:val="center"/>
              <w:rPr>
                <w:b/>
                <w:sz w:val="21"/>
                <w:szCs w:val="21"/>
              </w:rPr>
            </w:pPr>
            <w:r w:rsidRPr="005F24A1">
              <w:rPr>
                <w:rFonts w:hint="eastAsia"/>
                <w:b/>
                <w:sz w:val="21"/>
                <w:szCs w:val="21"/>
              </w:rPr>
              <w:t>占地面积(m</w:t>
            </w:r>
            <w:r w:rsidRPr="005F24A1">
              <w:rPr>
                <w:rFonts w:hint="eastAsia"/>
                <w:b/>
                <w:sz w:val="21"/>
                <w:szCs w:val="21"/>
                <w:vertAlign w:val="superscript"/>
              </w:rPr>
              <w:t>2</w:t>
            </w:r>
            <w:r w:rsidRPr="005F24A1">
              <w:rPr>
                <w:rFonts w:hint="eastAsia"/>
                <w:b/>
                <w:sz w:val="21"/>
                <w:szCs w:val="21"/>
              </w:rPr>
              <w:t>)</w:t>
            </w:r>
          </w:p>
        </w:tc>
        <w:tc>
          <w:tcPr>
            <w:tcW w:w="1312" w:type="dxa"/>
            <w:tcBorders>
              <w:top w:val="single" w:sz="4" w:space="0" w:color="auto"/>
              <w:left w:val="single" w:sz="4" w:space="0" w:color="auto"/>
              <w:bottom w:val="single" w:sz="4" w:space="0" w:color="auto"/>
              <w:right w:val="single" w:sz="4" w:space="0" w:color="auto"/>
            </w:tcBorders>
            <w:vAlign w:val="center"/>
          </w:tcPr>
          <w:p w14:paraId="2CC9C1A0" w14:textId="77777777" w:rsidR="005F24A1" w:rsidRPr="005F24A1" w:rsidRDefault="005F24A1" w:rsidP="005F24A1">
            <w:pPr>
              <w:widowControl/>
              <w:adjustRightInd/>
              <w:snapToGrid/>
              <w:spacing w:line="320" w:lineRule="exact"/>
              <w:ind w:firstLineChars="0" w:firstLine="0"/>
              <w:jc w:val="center"/>
              <w:rPr>
                <w:b/>
                <w:sz w:val="21"/>
                <w:szCs w:val="21"/>
              </w:rPr>
            </w:pPr>
            <w:r w:rsidRPr="005F24A1">
              <w:rPr>
                <w:rFonts w:hint="eastAsia"/>
                <w:b/>
                <w:sz w:val="21"/>
                <w:szCs w:val="21"/>
              </w:rPr>
              <w:t>建筑面积(m</w:t>
            </w:r>
            <w:r w:rsidRPr="005F24A1">
              <w:rPr>
                <w:rFonts w:hint="eastAsia"/>
                <w:b/>
                <w:sz w:val="21"/>
                <w:szCs w:val="21"/>
                <w:vertAlign w:val="superscript"/>
              </w:rPr>
              <w:t>2</w:t>
            </w:r>
            <w:r w:rsidRPr="005F24A1">
              <w:rPr>
                <w:rFonts w:hint="eastAsia"/>
                <w:b/>
                <w:sz w:val="21"/>
                <w:szCs w:val="21"/>
              </w:rPr>
              <w:t>)</w:t>
            </w:r>
          </w:p>
        </w:tc>
        <w:tc>
          <w:tcPr>
            <w:tcW w:w="1007" w:type="dxa"/>
            <w:tcBorders>
              <w:top w:val="single" w:sz="4" w:space="0" w:color="auto"/>
              <w:left w:val="single" w:sz="4" w:space="0" w:color="auto"/>
              <w:bottom w:val="single" w:sz="4" w:space="0" w:color="auto"/>
              <w:right w:val="single" w:sz="4" w:space="0" w:color="auto"/>
            </w:tcBorders>
            <w:vAlign w:val="center"/>
          </w:tcPr>
          <w:p w14:paraId="5315D4F1" w14:textId="77777777" w:rsidR="005F24A1" w:rsidRPr="005F24A1" w:rsidRDefault="005F24A1" w:rsidP="005F24A1">
            <w:pPr>
              <w:widowControl/>
              <w:adjustRightInd/>
              <w:snapToGrid/>
              <w:spacing w:line="320" w:lineRule="exact"/>
              <w:ind w:firstLineChars="0" w:firstLine="0"/>
              <w:jc w:val="center"/>
              <w:rPr>
                <w:b/>
                <w:sz w:val="21"/>
                <w:szCs w:val="21"/>
              </w:rPr>
            </w:pPr>
            <w:r w:rsidRPr="005F24A1">
              <w:rPr>
                <w:rFonts w:hint="eastAsia"/>
                <w:b/>
                <w:sz w:val="21"/>
                <w:szCs w:val="21"/>
              </w:rPr>
              <w:t>火灾类别</w:t>
            </w:r>
          </w:p>
        </w:tc>
        <w:tc>
          <w:tcPr>
            <w:tcW w:w="1280" w:type="dxa"/>
            <w:tcBorders>
              <w:top w:val="single" w:sz="4" w:space="0" w:color="auto"/>
              <w:left w:val="single" w:sz="4" w:space="0" w:color="auto"/>
              <w:bottom w:val="single" w:sz="4" w:space="0" w:color="auto"/>
              <w:right w:val="single" w:sz="4" w:space="0" w:color="auto"/>
            </w:tcBorders>
            <w:vAlign w:val="center"/>
          </w:tcPr>
          <w:p w14:paraId="0796F5C6" w14:textId="77777777" w:rsidR="005F24A1" w:rsidRPr="005F24A1" w:rsidRDefault="005F24A1" w:rsidP="005F24A1">
            <w:pPr>
              <w:widowControl/>
              <w:adjustRightInd/>
              <w:snapToGrid/>
              <w:spacing w:line="320" w:lineRule="exact"/>
              <w:ind w:firstLineChars="0" w:firstLine="0"/>
              <w:jc w:val="center"/>
              <w:rPr>
                <w:b/>
                <w:sz w:val="21"/>
                <w:szCs w:val="21"/>
              </w:rPr>
            </w:pPr>
            <w:r w:rsidRPr="005F24A1">
              <w:rPr>
                <w:rFonts w:hint="eastAsia"/>
                <w:b/>
                <w:sz w:val="21"/>
                <w:szCs w:val="21"/>
              </w:rPr>
              <w:t>耐火等级</w:t>
            </w:r>
          </w:p>
        </w:tc>
      </w:tr>
      <w:tr w:rsidR="005F24A1" w:rsidRPr="005F24A1" w14:paraId="7D48C2D8" w14:textId="77777777" w:rsidTr="005F24A1">
        <w:trPr>
          <w:trHeight w:val="23"/>
          <w:jc w:val="center"/>
        </w:trPr>
        <w:tc>
          <w:tcPr>
            <w:tcW w:w="852" w:type="dxa"/>
            <w:tcBorders>
              <w:top w:val="single" w:sz="4" w:space="0" w:color="auto"/>
              <w:left w:val="single" w:sz="4" w:space="0" w:color="auto"/>
              <w:bottom w:val="single" w:sz="4" w:space="0" w:color="auto"/>
              <w:right w:val="single" w:sz="4" w:space="0" w:color="auto"/>
            </w:tcBorders>
            <w:vAlign w:val="center"/>
          </w:tcPr>
          <w:p w14:paraId="77F3BC96" w14:textId="77777777" w:rsidR="005F24A1" w:rsidRPr="005F24A1" w:rsidRDefault="005F24A1" w:rsidP="005F24A1">
            <w:pPr>
              <w:pStyle w:val="af0"/>
              <w:widowControl/>
              <w:spacing w:line="240" w:lineRule="exact"/>
              <w:ind w:firstLineChars="0" w:firstLine="0"/>
              <w:jc w:val="center"/>
              <w:rPr>
                <w:sz w:val="21"/>
                <w:szCs w:val="21"/>
              </w:rPr>
            </w:pPr>
            <w:r>
              <w:rPr>
                <w:rFonts w:hint="eastAsia"/>
                <w:sz w:val="21"/>
                <w:szCs w:val="21"/>
              </w:rPr>
              <w:t>1</w:t>
            </w:r>
          </w:p>
        </w:tc>
        <w:tc>
          <w:tcPr>
            <w:tcW w:w="3378" w:type="dxa"/>
            <w:tcBorders>
              <w:top w:val="single" w:sz="4" w:space="0" w:color="auto"/>
              <w:left w:val="single" w:sz="4" w:space="0" w:color="auto"/>
              <w:bottom w:val="single" w:sz="4" w:space="0" w:color="auto"/>
              <w:right w:val="single" w:sz="4" w:space="0" w:color="auto"/>
            </w:tcBorders>
            <w:vAlign w:val="center"/>
          </w:tcPr>
          <w:p w14:paraId="5C96C558"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门卫</w:t>
            </w:r>
          </w:p>
        </w:tc>
        <w:tc>
          <w:tcPr>
            <w:tcW w:w="1243" w:type="dxa"/>
            <w:tcBorders>
              <w:top w:val="single" w:sz="4" w:space="0" w:color="auto"/>
              <w:left w:val="single" w:sz="4" w:space="0" w:color="auto"/>
              <w:bottom w:val="single" w:sz="4" w:space="0" w:color="auto"/>
              <w:right w:val="single" w:sz="4" w:space="0" w:color="auto"/>
            </w:tcBorders>
            <w:vAlign w:val="center"/>
          </w:tcPr>
          <w:p w14:paraId="1F1DAEBE"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48</w:t>
            </w:r>
          </w:p>
        </w:tc>
        <w:tc>
          <w:tcPr>
            <w:tcW w:w="1312" w:type="dxa"/>
            <w:tcBorders>
              <w:top w:val="single" w:sz="4" w:space="0" w:color="auto"/>
              <w:left w:val="single" w:sz="4" w:space="0" w:color="auto"/>
              <w:bottom w:val="single" w:sz="4" w:space="0" w:color="auto"/>
              <w:right w:val="single" w:sz="4" w:space="0" w:color="auto"/>
            </w:tcBorders>
            <w:vAlign w:val="center"/>
          </w:tcPr>
          <w:p w14:paraId="50C56678"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51.42</w:t>
            </w:r>
          </w:p>
        </w:tc>
        <w:tc>
          <w:tcPr>
            <w:tcW w:w="1007" w:type="dxa"/>
            <w:tcBorders>
              <w:top w:val="single" w:sz="4" w:space="0" w:color="auto"/>
              <w:left w:val="single" w:sz="4" w:space="0" w:color="auto"/>
              <w:bottom w:val="single" w:sz="4" w:space="0" w:color="auto"/>
              <w:right w:val="single" w:sz="4" w:space="0" w:color="auto"/>
            </w:tcBorders>
            <w:vAlign w:val="center"/>
          </w:tcPr>
          <w:p w14:paraId="3FF8F351"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民用</w:t>
            </w:r>
          </w:p>
        </w:tc>
        <w:tc>
          <w:tcPr>
            <w:tcW w:w="1280" w:type="dxa"/>
            <w:tcBorders>
              <w:top w:val="single" w:sz="4" w:space="0" w:color="auto"/>
              <w:left w:val="single" w:sz="4" w:space="0" w:color="auto"/>
              <w:bottom w:val="single" w:sz="4" w:space="0" w:color="auto"/>
              <w:right w:val="single" w:sz="4" w:space="0" w:color="auto"/>
            </w:tcBorders>
            <w:vAlign w:val="center"/>
          </w:tcPr>
          <w:p w14:paraId="4C9B4F94"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二级</w:t>
            </w:r>
          </w:p>
        </w:tc>
      </w:tr>
      <w:tr w:rsidR="005F24A1" w:rsidRPr="005F24A1" w14:paraId="7A5A7607" w14:textId="77777777" w:rsidTr="005F24A1">
        <w:trPr>
          <w:trHeight w:val="360"/>
          <w:jc w:val="center"/>
        </w:trPr>
        <w:tc>
          <w:tcPr>
            <w:tcW w:w="852" w:type="dxa"/>
            <w:tcBorders>
              <w:top w:val="single" w:sz="4" w:space="0" w:color="auto"/>
              <w:left w:val="single" w:sz="4" w:space="0" w:color="auto"/>
              <w:right w:val="single" w:sz="4" w:space="0" w:color="auto"/>
            </w:tcBorders>
            <w:vAlign w:val="center"/>
          </w:tcPr>
          <w:p w14:paraId="6B67CFC1" w14:textId="77777777" w:rsidR="005F24A1" w:rsidRPr="005F24A1" w:rsidRDefault="005F24A1" w:rsidP="005F24A1">
            <w:pPr>
              <w:pStyle w:val="af0"/>
              <w:widowControl/>
              <w:spacing w:line="240" w:lineRule="exact"/>
              <w:ind w:firstLineChars="0" w:firstLine="0"/>
              <w:jc w:val="center"/>
              <w:rPr>
                <w:sz w:val="21"/>
                <w:szCs w:val="21"/>
              </w:rPr>
            </w:pPr>
            <w:r>
              <w:rPr>
                <w:rFonts w:hint="eastAsia"/>
                <w:sz w:val="21"/>
                <w:szCs w:val="21"/>
              </w:rPr>
              <w:t>2</w:t>
            </w:r>
          </w:p>
        </w:tc>
        <w:tc>
          <w:tcPr>
            <w:tcW w:w="3378" w:type="dxa"/>
            <w:tcBorders>
              <w:top w:val="single" w:sz="4" w:space="0" w:color="auto"/>
              <w:left w:val="single" w:sz="4" w:space="0" w:color="auto"/>
              <w:right w:val="single" w:sz="4" w:space="0" w:color="auto"/>
            </w:tcBorders>
            <w:vAlign w:val="center"/>
          </w:tcPr>
          <w:p w14:paraId="0899FF8D"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综合楼</w:t>
            </w:r>
          </w:p>
        </w:tc>
        <w:tc>
          <w:tcPr>
            <w:tcW w:w="1243" w:type="dxa"/>
            <w:tcBorders>
              <w:top w:val="single" w:sz="4" w:space="0" w:color="auto"/>
              <w:left w:val="single" w:sz="4" w:space="0" w:color="auto"/>
              <w:right w:val="single" w:sz="4" w:space="0" w:color="auto"/>
            </w:tcBorders>
            <w:vAlign w:val="center"/>
          </w:tcPr>
          <w:p w14:paraId="16ED6F02"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392</w:t>
            </w:r>
          </w:p>
        </w:tc>
        <w:tc>
          <w:tcPr>
            <w:tcW w:w="1312" w:type="dxa"/>
            <w:tcBorders>
              <w:top w:val="single" w:sz="4" w:space="0" w:color="auto"/>
              <w:left w:val="single" w:sz="4" w:space="0" w:color="auto"/>
              <w:bottom w:val="single" w:sz="4" w:space="0" w:color="auto"/>
              <w:right w:val="single" w:sz="4" w:space="0" w:color="auto"/>
            </w:tcBorders>
            <w:vAlign w:val="center"/>
          </w:tcPr>
          <w:p w14:paraId="2DC86EB4"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1220.95</w:t>
            </w:r>
          </w:p>
        </w:tc>
        <w:tc>
          <w:tcPr>
            <w:tcW w:w="1007" w:type="dxa"/>
            <w:tcBorders>
              <w:top w:val="single" w:sz="4" w:space="0" w:color="auto"/>
              <w:left w:val="single" w:sz="4" w:space="0" w:color="auto"/>
              <w:right w:val="single" w:sz="4" w:space="0" w:color="auto"/>
            </w:tcBorders>
            <w:vAlign w:val="center"/>
          </w:tcPr>
          <w:p w14:paraId="7D4BB419"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民用</w:t>
            </w:r>
          </w:p>
        </w:tc>
        <w:tc>
          <w:tcPr>
            <w:tcW w:w="1280" w:type="dxa"/>
            <w:tcBorders>
              <w:top w:val="single" w:sz="4" w:space="0" w:color="auto"/>
              <w:left w:val="single" w:sz="4" w:space="0" w:color="auto"/>
              <w:right w:val="single" w:sz="4" w:space="0" w:color="auto"/>
            </w:tcBorders>
            <w:vAlign w:val="center"/>
          </w:tcPr>
          <w:p w14:paraId="5C491293"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二级</w:t>
            </w:r>
          </w:p>
        </w:tc>
      </w:tr>
      <w:tr w:rsidR="005F24A1" w:rsidRPr="005F24A1" w14:paraId="27B1BD9A" w14:textId="77777777" w:rsidTr="005F24A1">
        <w:trPr>
          <w:trHeight w:val="23"/>
          <w:jc w:val="center"/>
        </w:trPr>
        <w:tc>
          <w:tcPr>
            <w:tcW w:w="852" w:type="dxa"/>
            <w:tcBorders>
              <w:top w:val="single" w:sz="4" w:space="0" w:color="auto"/>
              <w:left w:val="single" w:sz="4" w:space="0" w:color="auto"/>
              <w:bottom w:val="single" w:sz="4" w:space="0" w:color="auto"/>
              <w:right w:val="single" w:sz="4" w:space="0" w:color="auto"/>
            </w:tcBorders>
            <w:vAlign w:val="center"/>
          </w:tcPr>
          <w:p w14:paraId="7B6EE892" w14:textId="77777777" w:rsidR="005F24A1" w:rsidRPr="005F24A1" w:rsidRDefault="005F24A1" w:rsidP="005F24A1">
            <w:pPr>
              <w:pStyle w:val="af0"/>
              <w:widowControl/>
              <w:spacing w:line="240" w:lineRule="exact"/>
              <w:ind w:firstLineChars="0" w:firstLine="0"/>
              <w:jc w:val="center"/>
              <w:rPr>
                <w:sz w:val="21"/>
                <w:szCs w:val="21"/>
              </w:rPr>
            </w:pPr>
            <w:r>
              <w:rPr>
                <w:rFonts w:hint="eastAsia"/>
                <w:sz w:val="21"/>
                <w:szCs w:val="21"/>
              </w:rPr>
              <w:t>3</w:t>
            </w:r>
          </w:p>
        </w:tc>
        <w:tc>
          <w:tcPr>
            <w:tcW w:w="3378" w:type="dxa"/>
            <w:tcBorders>
              <w:top w:val="single" w:sz="4" w:space="0" w:color="auto"/>
              <w:left w:val="single" w:sz="4" w:space="0" w:color="auto"/>
              <w:bottom w:val="single" w:sz="4" w:space="0" w:color="auto"/>
              <w:right w:val="single" w:sz="4" w:space="0" w:color="auto"/>
            </w:tcBorders>
            <w:vAlign w:val="center"/>
          </w:tcPr>
          <w:p w14:paraId="68DD16F5"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生产辅房</w:t>
            </w:r>
          </w:p>
        </w:tc>
        <w:tc>
          <w:tcPr>
            <w:tcW w:w="1243" w:type="dxa"/>
            <w:tcBorders>
              <w:top w:val="single" w:sz="4" w:space="0" w:color="auto"/>
              <w:left w:val="single" w:sz="4" w:space="0" w:color="auto"/>
              <w:bottom w:val="single" w:sz="4" w:space="0" w:color="auto"/>
              <w:right w:val="single" w:sz="4" w:space="0" w:color="auto"/>
            </w:tcBorders>
            <w:vAlign w:val="center"/>
          </w:tcPr>
          <w:p w14:paraId="04C6A0D4"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216</w:t>
            </w:r>
          </w:p>
        </w:tc>
        <w:tc>
          <w:tcPr>
            <w:tcW w:w="1312" w:type="dxa"/>
            <w:tcBorders>
              <w:top w:val="single" w:sz="4" w:space="0" w:color="auto"/>
              <w:left w:val="single" w:sz="4" w:space="0" w:color="auto"/>
              <w:bottom w:val="single" w:sz="4" w:space="0" w:color="auto"/>
              <w:right w:val="single" w:sz="4" w:space="0" w:color="auto"/>
            </w:tcBorders>
            <w:vAlign w:val="center"/>
          </w:tcPr>
          <w:p w14:paraId="5314A71A"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447.28</w:t>
            </w:r>
          </w:p>
        </w:tc>
        <w:tc>
          <w:tcPr>
            <w:tcW w:w="1007" w:type="dxa"/>
            <w:tcBorders>
              <w:top w:val="single" w:sz="4" w:space="0" w:color="auto"/>
              <w:left w:val="single" w:sz="4" w:space="0" w:color="auto"/>
              <w:bottom w:val="single" w:sz="4" w:space="0" w:color="auto"/>
              <w:right w:val="single" w:sz="4" w:space="0" w:color="auto"/>
            </w:tcBorders>
            <w:vAlign w:val="center"/>
          </w:tcPr>
          <w:p w14:paraId="5A5B723A"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民用</w:t>
            </w:r>
          </w:p>
        </w:tc>
        <w:tc>
          <w:tcPr>
            <w:tcW w:w="1280" w:type="dxa"/>
            <w:tcBorders>
              <w:top w:val="single" w:sz="4" w:space="0" w:color="auto"/>
              <w:left w:val="single" w:sz="4" w:space="0" w:color="auto"/>
              <w:bottom w:val="single" w:sz="4" w:space="0" w:color="auto"/>
              <w:right w:val="single" w:sz="4" w:space="0" w:color="auto"/>
            </w:tcBorders>
            <w:vAlign w:val="center"/>
          </w:tcPr>
          <w:p w14:paraId="0139F67D"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二级</w:t>
            </w:r>
          </w:p>
        </w:tc>
      </w:tr>
      <w:tr w:rsidR="005F24A1" w:rsidRPr="005F24A1" w14:paraId="6263C689" w14:textId="77777777" w:rsidTr="005F24A1">
        <w:trPr>
          <w:trHeight w:val="23"/>
          <w:jc w:val="center"/>
        </w:trPr>
        <w:tc>
          <w:tcPr>
            <w:tcW w:w="852" w:type="dxa"/>
            <w:tcBorders>
              <w:top w:val="single" w:sz="4" w:space="0" w:color="auto"/>
              <w:left w:val="single" w:sz="4" w:space="0" w:color="auto"/>
              <w:bottom w:val="single" w:sz="4" w:space="0" w:color="auto"/>
              <w:right w:val="single" w:sz="4" w:space="0" w:color="auto"/>
            </w:tcBorders>
            <w:vAlign w:val="center"/>
          </w:tcPr>
          <w:p w14:paraId="68C38C85" w14:textId="77777777" w:rsidR="005F24A1" w:rsidRPr="005F24A1" w:rsidRDefault="005F24A1" w:rsidP="005F24A1">
            <w:pPr>
              <w:pStyle w:val="af0"/>
              <w:widowControl/>
              <w:spacing w:line="240" w:lineRule="exact"/>
              <w:ind w:firstLineChars="0" w:firstLine="0"/>
              <w:jc w:val="center"/>
              <w:rPr>
                <w:sz w:val="21"/>
                <w:szCs w:val="21"/>
              </w:rPr>
            </w:pPr>
            <w:r>
              <w:rPr>
                <w:rFonts w:hint="eastAsia"/>
                <w:sz w:val="21"/>
                <w:szCs w:val="21"/>
              </w:rPr>
              <w:t>4</w:t>
            </w:r>
          </w:p>
        </w:tc>
        <w:tc>
          <w:tcPr>
            <w:tcW w:w="3378" w:type="dxa"/>
            <w:tcBorders>
              <w:top w:val="single" w:sz="4" w:space="0" w:color="auto"/>
              <w:left w:val="single" w:sz="4" w:space="0" w:color="auto"/>
              <w:bottom w:val="single" w:sz="4" w:space="0" w:color="auto"/>
              <w:right w:val="single" w:sz="4" w:space="0" w:color="auto"/>
            </w:tcBorders>
            <w:vAlign w:val="center"/>
          </w:tcPr>
          <w:p w14:paraId="30F2ABE9"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消防水池、消防泵房</w:t>
            </w:r>
          </w:p>
        </w:tc>
        <w:tc>
          <w:tcPr>
            <w:tcW w:w="1243" w:type="dxa"/>
            <w:tcBorders>
              <w:top w:val="single" w:sz="4" w:space="0" w:color="auto"/>
              <w:left w:val="single" w:sz="4" w:space="0" w:color="auto"/>
              <w:bottom w:val="single" w:sz="4" w:space="0" w:color="auto"/>
              <w:right w:val="single" w:sz="4" w:space="0" w:color="auto"/>
            </w:tcBorders>
            <w:vAlign w:val="center"/>
          </w:tcPr>
          <w:p w14:paraId="68B9E6DA"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230</w:t>
            </w:r>
          </w:p>
        </w:tc>
        <w:tc>
          <w:tcPr>
            <w:tcW w:w="1312" w:type="dxa"/>
            <w:tcBorders>
              <w:top w:val="single" w:sz="4" w:space="0" w:color="auto"/>
              <w:left w:val="single" w:sz="4" w:space="0" w:color="auto"/>
              <w:bottom w:val="single" w:sz="4" w:space="0" w:color="auto"/>
              <w:right w:val="single" w:sz="4" w:space="0" w:color="auto"/>
            </w:tcBorders>
            <w:vAlign w:val="center"/>
          </w:tcPr>
          <w:p w14:paraId="3EDA37E6"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66.25</w:t>
            </w:r>
          </w:p>
        </w:tc>
        <w:tc>
          <w:tcPr>
            <w:tcW w:w="1007" w:type="dxa"/>
            <w:tcBorders>
              <w:top w:val="single" w:sz="4" w:space="0" w:color="auto"/>
              <w:left w:val="single" w:sz="4" w:space="0" w:color="auto"/>
              <w:bottom w:val="single" w:sz="4" w:space="0" w:color="auto"/>
              <w:right w:val="single" w:sz="4" w:space="0" w:color="auto"/>
            </w:tcBorders>
            <w:vAlign w:val="center"/>
          </w:tcPr>
          <w:p w14:paraId="549F5250"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丁类</w:t>
            </w:r>
          </w:p>
        </w:tc>
        <w:tc>
          <w:tcPr>
            <w:tcW w:w="1280" w:type="dxa"/>
            <w:tcBorders>
              <w:top w:val="single" w:sz="4" w:space="0" w:color="auto"/>
              <w:left w:val="single" w:sz="4" w:space="0" w:color="auto"/>
              <w:bottom w:val="single" w:sz="4" w:space="0" w:color="auto"/>
              <w:right w:val="single" w:sz="4" w:space="0" w:color="auto"/>
            </w:tcBorders>
            <w:vAlign w:val="center"/>
          </w:tcPr>
          <w:p w14:paraId="7F25A625"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二级</w:t>
            </w:r>
          </w:p>
        </w:tc>
      </w:tr>
      <w:tr w:rsidR="005F24A1" w:rsidRPr="005F24A1" w14:paraId="372DB3B3" w14:textId="77777777" w:rsidTr="005F24A1">
        <w:trPr>
          <w:trHeight w:val="23"/>
          <w:jc w:val="center"/>
        </w:trPr>
        <w:tc>
          <w:tcPr>
            <w:tcW w:w="852" w:type="dxa"/>
            <w:tcBorders>
              <w:top w:val="single" w:sz="4" w:space="0" w:color="auto"/>
              <w:left w:val="single" w:sz="4" w:space="0" w:color="auto"/>
              <w:bottom w:val="single" w:sz="4" w:space="0" w:color="auto"/>
              <w:right w:val="single" w:sz="4" w:space="0" w:color="auto"/>
            </w:tcBorders>
            <w:vAlign w:val="center"/>
          </w:tcPr>
          <w:p w14:paraId="28C46198" w14:textId="77777777" w:rsidR="005F24A1" w:rsidRPr="005F24A1" w:rsidRDefault="005F24A1" w:rsidP="005F24A1">
            <w:pPr>
              <w:pStyle w:val="af0"/>
              <w:widowControl/>
              <w:spacing w:line="240" w:lineRule="exact"/>
              <w:ind w:firstLineChars="0" w:firstLine="0"/>
              <w:jc w:val="center"/>
              <w:rPr>
                <w:sz w:val="21"/>
                <w:szCs w:val="21"/>
              </w:rPr>
            </w:pPr>
            <w:r>
              <w:rPr>
                <w:rFonts w:hint="eastAsia"/>
                <w:sz w:val="21"/>
                <w:szCs w:val="21"/>
              </w:rPr>
              <w:t>5</w:t>
            </w:r>
          </w:p>
        </w:tc>
        <w:tc>
          <w:tcPr>
            <w:tcW w:w="3378" w:type="dxa"/>
            <w:tcBorders>
              <w:top w:val="single" w:sz="4" w:space="0" w:color="auto"/>
              <w:left w:val="single" w:sz="4" w:space="0" w:color="auto"/>
              <w:bottom w:val="single" w:sz="4" w:space="0" w:color="auto"/>
              <w:right w:val="single" w:sz="4" w:space="0" w:color="auto"/>
            </w:tcBorders>
            <w:vAlign w:val="center"/>
          </w:tcPr>
          <w:p w14:paraId="10E0C64F"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配电室、控制室</w:t>
            </w:r>
          </w:p>
        </w:tc>
        <w:tc>
          <w:tcPr>
            <w:tcW w:w="1243" w:type="dxa"/>
            <w:tcBorders>
              <w:top w:val="single" w:sz="4" w:space="0" w:color="auto"/>
              <w:left w:val="single" w:sz="4" w:space="0" w:color="auto"/>
              <w:bottom w:val="single" w:sz="4" w:space="0" w:color="auto"/>
              <w:right w:val="single" w:sz="4" w:space="0" w:color="auto"/>
            </w:tcBorders>
            <w:vAlign w:val="center"/>
          </w:tcPr>
          <w:p w14:paraId="1A24801F"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240</w:t>
            </w:r>
          </w:p>
        </w:tc>
        <w:tc>
          <w:tcPr>
            <w:tcW w:w="1312" w:type="dxa"/>
            <w:tcBorders>
              <w:top w:val="single" w:sz="4" w:space="0" w:color="auto"/>
              <w:left w:val="single" w:sz="4" w:space="0" w:color="auto"/>
              <w:bottom w:val="single" w:sz="4" w:space="0" w:color="auto"/>
              <w:right w:val="single" w:sz="4" w:space="0" w:color="auto"/>
            </w:tcBorders>
            <w:vAlign w:val="center"/>
          </w:tcPr>
          <w:p w14:paraId="0553DA51"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496.44</w:t>
            </w:r>
          </w:p>
        </w:tc>
        <w:tc>
          <w:tcPr>
            <w:tcW w:w="1007" w:type="dxa"/>
            <w:tcBorders>
              <w:top w:val="single" w:sz="4" w:space="0" w:color="auto"/>
              <w:left w:val="single" w:sz="4" w:space="0" w:color="auto"/>
              <w:bottom w:val="single" w:sz="4" w:space="0" w:color="auto"/>
              <w:right w:val="single" w:sz="4" w:space="0" w:color="auto"/>
            </w:tcBorders>
            <w:vAlign w:val="center"/>
          </w:tcPr>
          <w:p w14:paraId="7CEAF99D"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丙类</w:t>
            </w:r>
          </w:p>
        </w:tc>
        <w:tc>
          <w:tcPr>
            <w:tcW w:w="1280" w:type="dxa"/>
            <w:tcBorders>
              <w:top w:val="single" w:sz="4" w:space="0" w:color="auto"/>
              <w:left w:val="single" w:sz="4" w:space="0" w:color="auto"/>
              <w:bottom w:val="single" w:sz="4" w:space="0" w:color="auto"/>
              <w:right w:val="single" w:sz="4" w:space="0" w:color="auto"/>
            </w:tcBorders>
            <w:vAlign w:val="center"/>
          </w:tcPr>
          <w:p w14:paraId="5D76F1F9"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二级</w:t>
            </w:r>
          </w:p>
        </w:tc>
      </w:tr>
      <w:tr w:rsidR="005F24A1" w:rsidRPr="005F24A1" w14:paraId="453D7CE8" w14:textId="77777777" w:rsidTr="005F24A1">
        <w:trPr>
          <w:trHeight w:val="23"/>
          <w:jc w:val="center"/>
        </w:trPr>
        <w:tc>
          <w:tcPr>
            <w:tcW w:w="852" w:type="dxa"/>
            <w:tcBorders>
              <w:top w:val="single" w:sz="4" w:space="0" w:color="auto"/>
              <w:left w:val="single" w:sz="4" w:space="0" w:color="auto"/>
              <w:bottom w:val="single" w:sz="4" w:space="0" w:color="auto"/>
              <w:right w:val="single" w:sz="4" w:space="0" w:color="auto"/>
            </w:tcBorders>
            <w:vAlign w:val="center"/>
          </w:tcPr>
          <w:p w14:paraId="6F53B67C" w14:textId="77777777" w:rsidR="005F24A1" w:rsidRPr="005F24A1" w:rsidRDefault="005F24A1" w:rsidP="005F24A1">
            <w:pPr>
              <w:pStyle w:val="af0"/>
              <w:widowControl/>
              <w:spacing w:line="240" w:lineRule="exact"/>
              <w:ind w:firstLineChars="0" w:firstLine="0"/>
              <w:jc w:val="center"/>
              <w:rPr>
                <w:sz w:val="21"/>
                <w:szCs w:val="21"/>
              </w:rPr>
            </w:pPr>
            <w:r>
              <w:rPr>
                <w:rFonts w:hint="eastAsia"/>
                <w:sz w:val="21"/>
                <w:szCs w:val="21"/>
              </w:rPr>
              <w:t>6</w:t>
            </w:r>
          </w:p>
        </w:tc>
        <w:tc>
          <w:tcPr>
            <w:tcW w:w="3378" w:type="dxa"/>
            <w:tcBorders>
              <w:top w:val="single" w:sz="4" w:space="0" w:color="auto"/>
              <w:left w:val="single" w:sz="4" w:space="0" w:color="auto"/>
              <w:bottom w:val="single" w:sz="4" w:space="0" w:color="auto"/>
              <w:right w:val="single" w:sz="4" w:space="0" w:color="auto"/>
            </w:tcBorders>
            <w:vAlign w:val="center"/>
          </w:tcPr>
          <w:p w14:paraId="798CB8CA"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公用工程车间</w:t>
            </w:r>
          </w:p>
        </w:tc>
        <w:tc>
          <w:tcPr>
            <w:tcW w:w="1243" w:type="dxa"/>
            <w:tcBorders>
              <w:top w:val="single" w:sz="4" w:space="0" w:color="auto"/>
              <w:left w:val="single" w:sz="4" w:space="0" w:color="auto"/>
              <w:bottom w:val="single" w:sz="4" w:space="0" w:color="auto"/>
              <w:right w:val="single" w:sz="4" w:space="0" w:color="auto"/>
            </w:tcBorders>
            <w:vAlign w:val="center"/>
          </w:tcPr>
          <w:p w14:paraId="269A266E"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288</w:t>
            </w:r>
          </w:p>
        </w:tc>
        <w:tc>
          <w:tcPr>
            <w:tcW w:w="1312" w:type="dxa"/>
            <w:tcBorders>
              <w:top w:val="single" w:sz="4" w:space="0" w:color="auto"/>
              <w:left w:val="single" w:sz="4" w:space="0" w:color="auto"/>
              <w:bottom w:val="single" w:sz="4" w:space="0" w:color="auto"/>
              <w:right w:val="single" w:sz="4" w:space="0" w:color="auto"/>
            </w:tcBorders>
            <w:vAlign w:val="center"/>
          </w:tcPr>
          <w:p w14:paraId="02C105FC"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296.7</w:t>
            </w:r>
          </w:p>
        </w:tc>
        <w:tc>
          <w:tcPr>
            <w:tcW w:w="1007" w:type="dxa"/>
            <w:tcBorders>
              <w:top w:val="single" w:sz="4" w:space="0" w:color="auto"/>
              <w:left w:val="single" w:sz="4" w:space="0" w:color="auto"/>
              <w:bottom w:val="single" w:sz="4" w:space="0" w:color="auto"/>
              <w:right w:val="single" w:sz="4" w:space="0" w:color="auto"/>
            </w:tcBorders>
            <w:vAlign w:val="center"/>
          </w:tcPr>
          <w:p w14:paraId="420F349E"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丙类</w:t>
            </w:r>
          </w:p>
        </w:tc>
        <w:tc>
          <w:tcPr>
            <w:tcW w:w="1280" w:type="dxa"/>
            <w:tcBorders>
              <w:top w:val="single" w:sz="4" w:space="0" w:color="auto"/>
              <w:left w:val="single" w:sz="4" w:space="0" w:color="auto"/>
              <w:bottom w:val="single" w:sz="4" w:space="0" w:color="auto"/>
              <w:right w:val="single" w:sz="4" w:space="0" w:color="auto"/>
            </w:tcBorders>
            <w:vAlign w:val="center"/>
          </w:tcPr>
          <w:p w14:paraId="5C626159"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二级</w:t>
            </w:r>
          </w:p>
        </w:tc>
      </w:tr>
      <w:tr w:rsidR="005F24A1" w:rsidRPr="005F24A1" w14:paraId="1FCCF9C3" w14:textId="77777777" w:rsidTr="005F24A1">
        <w:trPr>
          <w:trHeight w:val="23"/>
          <w:jc w:val="center"/>
        </w:trPr>
        <w:tc>
          <w:tcPr>
            <w:tcW w:w="852" w:type="dxa"/>
            <w:tcBorders>
              <w:top w:val="single" w:sz="4" w:space="0" w:color="auto"/>
              <w:left w:val="single" w:sz="4" w:space="0" w:color="auto"/>
              <w:bottom w:val="single" w:sz="4" w:space="0" w:color="auto"/>
              <w:right w:val="single" w:sz="4" w:space="0" w:color="auto"/>
            </w:tcBorders>
            <w:vAlign w:val="center"/>
          </w:tcPr>
          <w:p w14:paraId="62EDA77F" w14:textId="77777777" w:rsidR="005F24A1" w:rsidRPr="005F24A1" w:rsidRDefault="005F24A1" w:rsidP="005F24A1">
            <w:pPr>
              <w:pStyle w:val="af0"/>
              <w:widowControl/>
              <w:spacing w:line="240" w:lineRule="exact"/>
              <w:ind w:firstLineChars="0" w:firstLine="0"/>
              <w:jc w:val="center"/>
              <w:rPr>
                <w:sz w:val="21"/>
                <w:szCs w:val="21"/>
              </w:rPr>
            </w:pPr>
            <w:r>
              <w:rPr>
                <w:rFonts w:hint="eastAsia"/>
                <w:sz w:val="21"/>
                <w:szCs w:val="21"/>
              </w:rPr>
              <w:t>7</w:t>
            </w:r>
          </w:p>
        </w:tc>
        <w:tc>
          <w:tcPr>
            <w:tcW w:w="3378" w:type="dxa"/>
            <w:tcBorders>
              <w:top w:val="single" w:sz="4" w:space="0" w:color="auto"/>
              <w:left w:val="single" w:sz="4" w:space="0" w:color="auto"/>
              <w:bottom w:val="single" w:sz="4" w:space="0" w:color="auto"/>
              <w:right w:val="single" w:sz="4" w:space="0" w:color="auto"/>
            </w:tcBorders>
            <w:vAlign w:val="center"/>
          </w:tcPr>
          <w:p w14:paraId="523F9D76"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堆场</w:t>
            </w:r>
          </w:p>
        </w:tc>
        <w:tc>
          <w:tcPr>
            <w:tcW w:w="1243" w:type="dxa"/>
            <w:tcBorders>
              <w:top w:val="single" w:sz="4" w:space="0" w:color="auto"/>
              <w:left w:val="single" w:sz="4" w:space="0" w:color="auto"/>
              <w:bottom w:val="single" w:sz="4" w:space="0" w:color="auto"/>
              <w:right w:val="single" w:sz="4" w:space="0" w:color="auto"/>
            </w:tcBorders>
            <w:vAlign w:val="center"/>
          </w:tcPr>
          <w:p w14:paraId="6D88880A"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300</w:t>
            </w:r>
          </w:p>
        </w:tc>
        <w:tc>
          <w:tcPr>
            <w:tcW w:w="1312" w:type="dxa"/>
            <w:tcBorders>
              <w:top w:val="single" w:sz="4" w:space="0" w:color="auto"/>
              <w:left w:val="single" w:sz="4" w:space="0" w:color="auto"/>
              <w:bottom w:val="single" w:sz="4" w:space="0" w:color="auto"/>
              <w:right w:val="single" w:sz="4" w:space="0" w:color="auto"/>
            </w:tcBorders>
            <w:vAlign w:val="center"/>
          </w:tcPr>
          <w:p w14:paraId="29D7CF1C"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306.03</w:t>
            </w:r>
          </w:p>
        </w:tc>
        <w:tc>
          <w:tcPr>
            <w:tcW w:w="1007" w:type="dxa"/>
            <w:tcBorders>
              <w:top w:val="single" w:sz="4" w:space="0" w:color="auto"/>
              <w:left w:val="single" w:sz="4" w:space="0" w:color="auto"/>
              <w:bottom w:val="single" w:sz="4" w:space="0" w:color="auto"/>
              <w:right w:val="single" w:sz="4" w:space="0" w:color="auto"/>
            </w:tcBorders>
            <w:vAlign w:val="center"/>
          </w:tcPr>
          <w:p w14:paraId="5731392A"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丙类</w:t>
            </w:r>
          </w:p>
        </w:tc>
        <w:tc>
          <w:tcPr>
            <w:tcW w:w="1280" w:type="dxa"/>
            <w:tcBorders>
              <w:top w:val="single" w:sz="4" w:space="0" w:color="auto"/>
              <w:left w:val="single" w:sz="4" w:space="0" w:color="auto"/>
              <w:bottom w:val="single" w:sz="4" w:space="0" w:color="auto"/>
              <w:right w:val="single" w:sz="4" w:space="0" w:color="auto"/>
            </w:tcBorders>
            <w:vAlign w:val="center"/>
          </w:tcPr>
          <w:p w14:paraId="166AF1DA"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二级</w:t>
            </w:r>
          </w:p>
        </w:tc>
      </w:tr>
      <w:tr w:rsidR="005F24A1" w:rsidRPr="005F24A1" w14:paraId="33FC940F" w14:textId="77777777" w:rsidTr="005F24A1">
        <w:trPr>
          <w:trHeight w:val="23"/>
          <w:jc w:val="center"/>
        </w:trPr>
        <w:tc>
          <w:tcPr>
            <w:tcW w:w="852" w:type="dxa"/>
            <w:tcBorders>
              <w:top w:val="single" w:sz="4" w:space="0" w:color="auto"/>
              <w:left w:val="single" w:sz="4" w:space="0" w:color="auto"/>
              <w:bottom w:val="single" w:sz="4" w:space="0" w:color="auto"/>
              <w:right w:val="single" w:sz="4" w:space="0" w:color="auto"/>
            </w:tcBorders>
            <w:vAlign w:val="center"/>
          </w:tcPr>
          <w:p w14:paraId="15965ED9" w14:textId="77777777" w:rsidR="005F24A1" w:rsidRPr="005F24A1" w:rsidRDefault="005F24A1" w:rsidP="005F24A1">
            <w:pPr>
              <w:pStyle w:val="af0"/>
              <w:widowControl/>
              <w:spacing w:line="240" w:lineRule="exact"/>
              <w:ind w:firstLineChars="0" w:firstLine="0"/>
              <w:jc w:val="center"/>
              <w:rPr>
                <w:sz w:val="21"/>
                <w:szCs w:val="21"/>
              </w:rPr>
            </w:pPr>
            <w:r>
              <w:rPr>
                <w:rFonts w:hint="eastAsia"/>
                <w:sz w:val="21"/>
                <w:szCs w:val="21"/>
              </w:rPr>
              <w:t>8</w:t>
            </w:r>
          </w:p>
        </w:tc>
        <w:tc>
          <w:tcPr>
            <w:tcW w:w="3378" w:type="dxa"/>
            <w:tcBorders>
              <w:top w:val="single" w:sz="4" w:space="0" w:color="auto"/>
              <w:left w:val="single" w:sz="4" w:space="0" w:color="auto"/>
              <w:bottom w:val="single" w:sz="4" w:space="0" w:color="auto"/>
              <w:right w:val="single" w:sz="4" w:space="0" w:color="auto"/>
            </w:tcBorders>
            <w:vAlign w:val="center"/>
          </w:tcPr>
          <w:p w14:paraId="44C1565E"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丙类仓库</w:t>
            </w:r>
          </w:p>
        </w:tc>
        <w:tc>
          <w:tcPr>
            <w:tcW w:w="1243" w:type="dxa"/>
            <w:tcBorders>
              <w:top w:val="single" w:sz="4" w:space="0" w:color="auto"/>
              <w:left w:val="single" w:sz="4" w:space="0" w:color="auto"/>
              <w:bottom w:val="single" w:sz="4" w:space="0" w:color="auto"/>
              <w:right w:val="single" w:sz="4" w:space="0" w:color="auto"/>
            </w:tcBorders>
            <w:vAlign w:val="center"/>
          </w:tcPr>
          <w:p w14:paraId="481B1C14"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475</w:t>
            </w:r>
          </w:p>
        </w:tc>
        <w:tc>
          <w:tcPr>
            <w:tcW w:w="1312" w:type="dxa"/>
            <w:tcBorders>
              <w:top w:val="single" w:sz="4" w:space="0" w:color="auto"/>
              <w:left w:val="single" w:sz="4" w:space="0" w:color="auto"/>
              <w:bottom w:val="single" w:sz="4" w:space="0" w:color="auto"/>
              <w:right w:val="single" w:sz="4" w:space="0" w:color="auto"/>
            </w:tcBorders>
            <w:vAlign w:val="center"/>
          </w:tcPr>
          <w:p w14:paraId="5311137D"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485.62</w:t>
            </w:r>
          </w:p>
        </w:tc>
        <w:tc>
          <w:tcPr>
            <w:tcW w:w="1007" w:type="dxa"/>
            <w:tcBorders>
              <w:top w:val="single" w:sz="4" w:space="0" w:color="auto"/>
              <w:left w:val="single" w:sz="4" w:space="0" w:color="auto"/>
              <w:bottom w:val="single" w:sz="4" w:space="0" w:color="auto"/>
              <w:right w:val="single" w:sz="4" w:space="0" w:color="auto"/>
            </w:tcBorders>
            <w:vAlign w:val="center"/>
          </w:tcPr>
          <w:p w14:paraId="512595A6"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丙类</w:t>
            </w:r>
          </w:p>
        </w:tc>
        <w:tc>
          <w:tcPr>
            <w:tcW w:w="1280" w:type="dxa"/>
            <w:tcBorders>
              <w:top w:val="single" w:sz="4" w:space="0" w:color="auto"/>
              <w:left w:val="single" w:sz="4" w:space="0" w:color="auto"/>
              <w:bottom w:val="single" w:sz="4" w:space="0" w:color="auto"/>
              <w:right w:val="single" w:sz="4" w:space="0" w:color="auto"/>
            </w:tcBorders>
            <w:vAlign w:val="center"/>
          </w:tcPr>
          <w:p w14:paraId="29EAE915"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二级</w:t>
            </w:r>
          </w:p>
        </w:tc>
      </w:tr>
      <w:tr w:rsidR="005F24A1" w:rsidRPr="005F24A1" w14:paraId="5F4373D4" w14:textId="77777777" w:rsidTr="005F24A1">
        <w:trPr>
          <w:trHeight w:val="23"/>
          <w:jc w:val="center"/>
        </w:trPr>
        <w:tc>
          <w:tcPr>
            <w:tcW w:w="852" w:type="dxa"/>
            <w:tcBorders>
              <w:top w:val="single" w:sz="4" w:space="0" w:color="auto"/>
              <w:left w:val="single" w:sz="4" w:space="0" w:color="auto"/>
              <w:bottom w:val="single" w:sz="4" w:space="0" w:color="auto"/>
              <w:right w:val="single" w:sz="4" w:space="0" w:color="auto"/>
            </w:tcBorders>
            <w:vAlign w:val="center"/>
          </w:tcPr>
          <w:p w14:paraId="7BC8DD96" w14:textId="77777777" w:rsidR="005F24A1" w:rsidRPr="005F24A1" w:rsidRDefault="005F24A1" w:rsidP="005F24A1">
            <w:pPr>
              <w:pStyle w:val="af0"/>
              <w:widowControl/>
              <w:spacing w:line="240" w:lineRule="exact"/>
              <w:ind w:firstLineChars="0" w:firstLine="0"/>
              <w:jc w:val="center"/>
              <w:rPr>
                <w:sz w:val="21"/>
                <w:szCs w:val="21"/>
              </w:rPr>
            </w:pPr>
            <w:r>
              <w:rPr>
                <w:rFonts w:hint="eastAsia"/>
                <w:sz w:val="21"/>
                <w:szCs w:val="21"/>
              </w:rPr>
              <w:t>9</w:t>
            </w:r>
          </w:p>
        </w:tc>
        <w:tc>
          <w:tcPr>
            <w:tcW w:w="3378" w:type="dxa"/>
            <w:tcBorders>
              <w:top w:val="single" w:sz="4" w:space="0" w:color="auto"/>
              <w:left w:val="single" w:sz="4" w:space="0" w:color="auto"/>
              <w:bottom w:val="single" w:sz="4" w:space="0" w:color="auto"/>
              <w:right w:val="single" w:sz="4" w:space="0" w:color="auto"/>
            </w:tcBorders>
            <w:vAlign w:val="center"/>
          </w:tcPr>
          <w:p w14:paraId="63E9B109"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甲类仓库</w:t>
            </w:r>
          </w:p>
        </w:tc>
        <w:tc>
          <w:tcPr>
            <w:tcW w:w="1243" w:type="dxa"/>
            <w:tcBorders>
              <w:top w:val="single" w:sz="4" w:space="0" w:color="auto"/>
              <w:left w:val="single" w:sz="4" w:space="0" w:color="auto"/>
              <w:bottom w:val="single" w:sz="4" w:space="0" w:color="auto"/>
              <w:right w:val="single" w:sz="4" w:space="0" w:color="auto"/>
            </w:tcBorders>
            <w:vAlign w:val="center"/>
          </w:tcPr>
          <w:p w14:paraId="173995B1"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280</w:t>
            </w:r>
          </w:p>
        </w:tc>
        <w:tc>
          <w:tcPr>
            <w:tcW w:w="1312" w:type="dxa"/>
            <w:tcBorders>
              <w:top w:val="single" w:sz="4" w:space="0" w:color="auto"/>
              <w:left w:val="single" w:sz="4" w:space="0" w:color="auto"/>
              <w:bottom w:val="single" w:sz="4" w:space="0" w:color="auto"/>
              <w:right w:val="single" w:sz="4" w:space="0" w:color="auto"/>
            </w:tcBorders>
            <w:vAlign w:val="center"/>
          </w:tcPr>
          <w:p w14:paraId="17305E9A"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288.22</w:t>
            </w:r>
          </w:p>
        </w:tc>
        <w:tc>
          <w:tcPr>
            <w:tcW w:w="1007" w:type="dxa"/>
            <w:tcBorders>
              <w:top w:val="single" w:sz="4" w:space="0" w:color="auto"/>
              <w:left w:val="single" w:sz="4" w:space="0" w:color="auto"/>
              <w:bottom w:val="single" w:sz="4" w:space="0" w:color="auto"/>
              <w:right w:val="single" w:sz="4" w:space="0" w:color="auto"/>
            </w:tcBorders>
            <w:vAlign w:val="center"/>
          </w:tcPr>
          <w:p w14:paraId="35A9EF5F"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甲类</w:t>
            </w:r>
          </w:p>
        </w:tc>
        <w:tc>
          <w:tcPr>
            <w:tcW w:w="1280" w:type="dxa"/>
            <w:tcBorders>
              <w:top w:val="single" w:sz="4" w:space="0" w:color="auto"/>
              <w:left w:val="single" w:sz="4" w:space="0" w:color="auto"/>
              <w:bottom w:val="single" w:sz="4" w:space="0" w:color="auto"/>
              <w:right w:val="single" w:sz="4" w:space="0" w:color="auto"/>
            </w:tcBorders>
            <w:vAlign w:val="center"/>
          </w:tcPr>
          <w:p w14:paraId="5350D68B"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一级</w:t>
            </w:r>
          </w:p>
        </w:tc>
      </w:tr>
      <w:tr w:rsidR="005F24A1" w:rsidRPr="005F24A1" w14:paraId="2A4C90AA" w14:textId="77777777" w:rsidTr="005F24A1">
        <w:trPr>
          <w:trHeight w:val="23"/>
          <w:jc w:val="center"/>
        </w:trPr>
        <w:tc>
          <w:tcPr>
            <w:tcW w:w="852" w:type="dxa"/>
            <w:tcBorders>
              <w:top w:val="single" w:sz="4" w:space="0" w:color="auto"/>
              <w:left w:val="single" w:sz="4" w:space="0" w:color="auto"/>
              <w:bottom w:val="single" w:sz="4" w:space="0" w:color="auto"/>
              <w:right w:val="single" w:sz="4" w:space="0" w:color="auto"/>
            </w:tcBorders>
            <w:vAlign w:val="center"/>
          </w:tcPr>
          <w:p w14:paraId="39BF63FB" w14:textId="77777777" w:rsidR="005F24A1" w:rsidRPr="005F24A1" w:rsidRDefault="005F24A1" w:rsidP="005F24A1">
            <w:pPr>
              <w:pStyle w:val="af0"/>
              <w:widowControl/>
              <w:spacing w:line="240" w:lineRule="exact"/>
              <w:ind w:firstLineChars="0" w:firstLine="0"/>
              <w:jc w:val="center"/>
              <w:rPr>
                <w:sz w:val="21"/>
                <w:szCs w:val="21"/>
              </w:rPr>
            </w:pPr>
            <w:r>
              <w:rPr>
                <w:rFonts w:hint="eastAsia"/>
                <w:sz w:val="21"/>
                <w:szCs w:val="21"/>
              </w:rPr>
              <w:t>10</w:t>
            </w:r>
          </w:p>
        </w:tc>
        <w:tc>
          <w:tcPr>
            <w:tcW w:w="3378" w:type="dxa"/>
            <w:tcBorders>
              <w:top w:val="single" w:sz="4" w:space="0" w:color="auto"/>
              <w:left w:val="single" w:sz="4" w:space="0" w:color="auto"/>
              <w:bottom w:val="single" w:sz="4" w:space="0" w:color="auto"/>
              <w:right w:val="single" w:sz="4" w:space="0" w:color="auto"/>
            </w:tcBorders>
            <w:vAlign w:val="center"/>
          </w:tcPr>
          <w:p w14:paraId="7E6B7776"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罐区</w:t>
            </w:r>
          </w:p>
        </w:tc>
        <w:tc>
          <w:tcPr>
            <w:tcW w:w="1243" w:type="dxa"/>
            <w:tcBorders>
              <w:top w:val="single" w:sz="4" w:space="0" w:color="auto"/>
              <w:left w:val="single" w:sz="4" w:space="0" w:color="auto"/>
              <w:bottom w:val="single" w:sz="4" w:space="0" w:color="auto"/>
              <w:right w:val="single" w:sz="4" w:space="0" w:color="auto"/>
            </w:tcBorders>
            <w:vAlign w:val="center"/>
          </w:tcPr>
          <w:p w14:paraId="7BD2DD8E"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131.84</w:t>
            </w:r>
          </w:p>
        </w:tc>
        <w:tc>
          <w:tcPr>
            <w:tcW w:w="1312" w:type="dxa"/>
            <w:tcBorders>
              <w:top w:val="single" w:sz="4" w:space="0" w:color="auto"/>
              <w:left w:val="single" w:sz="4" w:space="0" w:color="auto"/>
              <w:bottom w:val="single" w:sz="4" w:space="0" w:color="auto"/>
              <w:right w:val="single" w:sz="4" w:space="0" w:color="auto"/>
            </w:tcBorders>
            <w:vAlign w:val="center"/>
          </w:tcPr>
          <w:p w14:paraId="638A7BCE"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16.8</w:t>
            </w:r>
          </w:p>
        </w:tc>
        <w:tc>
          <w:tcPr>
            <w:tcW w:w="1007" w:type="dxa"/>
            <w:tcBorders>
              <w:top w:val="single" w:sz="4" w:space="0" w:color="auto"/>
              <w:left w:val="single" w:sz="4" w:space="0" w:color="auto"/>
              <w:bottom w:val="single" w:sz="4" w:space="0" w:color="auto"/>
              <w:right w:val="single" w:sz="4" w:space="0" w:color="auto"/>
            </w:tcBorders>
            <w:vAlign w:val="center"/>
          </w:tcPr>
          <w:p w14:paraId="52BC8B57"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乙类</w:t>
            </w:r>
          </w:p>
        </w:tc>
        <w:tc>
          <w:tcPr>
            <w:tcW w:w="1280" w:type="dxa"/>
            <w:tcBorders>
              <w:top w:val="single" w:sz="4" w:space="0" w:color="auto"/>
              <w:left w:val="single" w:sz="4" w:space="0" w:color="auto"/>
              <w:bottom w:val="single" w:sz="4" w:space="0" w:color="auto"/>
              <w:right w:val="single" w:sz="4" w:space="0" w:color="auto"/>
            </w:tcBorders>
            <w:vAlign w:val="center"/>
          </w:tcPr>
          <w:p w14:paraId="263A6BF6"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rFonts w:hint="eastAsia"/>
                <w:sz w:val="21"/>
                <w:szCs w:val="21"/>
              </w:rPr>
              <w:t>一级</w:t>
            </w:r>
          </w:p>
        </w:tc>
      </w:tr>
      <w:tr w:rsidR="005F24A1" w:rsidRPr="005F24A1" w14:paraId="598ADE71" w14:textId="77777777" w:rsidTr="005F24A1">
        <w:trPr>
          <w:trHeight w:val="23"/>
          <w:jc w:val="center"/>
        </w:trPr>
        <w:tc>
          <w:tcPr>
            <w:tcW w:w="852" w:type="dxa"/>
            <w:tcBorders>
              <w:top w:val="single" w:sz="4" w:space="0" w:color="auto"/>
              <w:left w:val="single" w:sz="4" w:space="0" w:color="auto"/>
              <w:bottom w:val="single" w:sz="4" w:space="0" w:color="auto"/>
              <w:right w:val="single" w:sz="4" w:space="0" w:color="auto"/>
            </w:tcBorders>
            <w:vAlign w:val="center"/>
          </w:tcPr>
          <w:p w14:paraId="56568A7F" w14:textId="77777777" w:rsidR="005F24A1" w:rsidRPr="005F24A1" w:rsidRDefault="005F24A1" w:rsidP="005F24A1">
            <w:pPr>
              <w:pStyle w:val="af0"/>
              <w:widowControl/>
              <w:spacing w:line="240" w:lineRule="exact"/>
              <w:ind w:firstLineChars="0" w:firstLine="0"/>
              <w:jc w:val="center"/>
              <w:rPr>
                <w:sz w:val="21"/>
                <w:szCs w:val="21"/>
              </w:rPr>
            </w:pPr>
            <w:r>
              <w:rPr>
                <w:rFonts w:hint="eastAsia"/>
                <w:sz w:val="21"/>
                <w:szCs w:val="21"/>
              </w:rPr>
              <w:t>11</w:t>
            </w:r>
          </w:p>
        </w:tc>
        <w:tc>
          <w:tcPr>
            <w:tcW w:w="3378" w:type="dxa"/>
            <w:tcBorders>
              <w:top w:val="single" w:sz="4" w:space="0" w:color="auto"/>
              <w:left w:val="single" w:sz="4" w:space="0" w:color="auto"/>
              <w:bottom w:val="single" w:sz="4" w:space="0" w:color="auto"/>
              <w:right w:val="single" w:sz="4" w:space="0" w:color="auto"/>
            </w:tcBorders>
            <w:vAlign w:val="center"/>
          </w:tcPr>
          <w:p w14:paraId="510C0194"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包装车间</w:t>
            </w:r>
          </w:p>
        </w:tc>
        <w:tc>
          <w:tcPr>
            <w:tcW w:w="1243" w:type="dxa"/>
            <w:tcBorders>
              <w:top w:val="single" w:sz="4" w:space="0" w:color="auto"/>
              <w:left w:val="single" w:sz="4" w:space="0" w:color="auto"/>
              <w:bottom w:val="single" w:sz="4" w:space="0" w:color="auto"/>
              <w:right w:val="single" w:sz="4" w:space="0" w:color="auto"/>
            </w:tcBorders>
            <w:vAlign w:val="center"/>
          </w:tcPr>
          <w:p w14:paraId="54A563A1"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208</w:t>
            </w:r>
          </w:p>
        </w:tc>
        <w:tc>
          <w:tcPr>
            <w:tcW w:w="1312" w:type="dxa"/>
            <w:tcBorders>
              <w:top w:val="single" w:sz="4" w:space="0" w:color="auto"/>
              <w:left w:val="single" w:sz="4" w:space="0" w:color="auto"/>
              <w:bottom w:val="single" w:sz="4" w:space="0" w:color="auto"/>
              <w:right w:val="single" w:sz="4" w:space="0" w:color="auto"/>
            </w:tcBorders>
            <w:vAlign w:val="center"/>
          </w:tcPr>
          <w:p w14:paraId="67EC01A9"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215.01</w:t>
            </w:r>
          </w:p>
        </w:tc>
        <w:tc>
          <w:tcPr>
            <w:tcW w:w="1007" w:type="dxa"/>
            <w:tcBorders>
              <w:top w:val="single" w:sz="4" w:space="0" w:color="auto"/>
              <w:left w:val="single" w:sz="4" w:space="0" w:color="auto"/>
              <w:bottom w:val="single" w:sz="4" w:space="0" w:color="auto"/>
              <w:right w:val="single" w:sz="4" w:space="0" w:color="auto"/>
            </w:tcBorders>
            <w:vAlign w:val="center"/>
          </w:tcPr>
          <w:p w14:paraId="640898FE"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甲类</w:t>
            </w:r>
          </w:p>
        </w:tc>
        <w:tc>
          <w:tcPr>
            <w:tcW w:w="1280" w:type="dxa"/>
            <w:tcBorders>
              <w:top w:val="single" w:sz="4" w:space="0" w:color="auto"/>
              <w:left w:val="single" w:sz="4" w:space="0" w:color="auto"/>
              <w:bottom w:val="single" w:sz="4" w:space="0" w:color="auto"/>
              <w:right w:val="single" w:sz="4" w:space="0" w:color="auto"/>
            </w:tcBorders>
            <w:vAlign w:val="center"/>
          </w:tcPr>
          <w:p w14:paraId="38E237FE"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二级</w:t>
            </w:r>
          </w:p>
        </w:tc>
      </w:tr>
      <w:tr w:rsidR="005F24A1" w:rsidRPr="005F24A1" w14:paraId="2A15CDA1" w14:textId="77777777" w:rsidTr="005F24A1">
        <w:trPr>
          <w:trHeight w:val="23"/>
          <w:jc w:val="center"/>
        </w:trPr>
        <w:tc>
          <w:tcPr>
            <w:tcW w:w="852" w:type="dxa"/>
            <w:tcBorders>
              <w:top w:val="single" w:sz="4" w:space="0" w:color="auto"/>
              <w:left w:val="single" w:sz="4" w:space="0" w:color="auto"/>
              <w:bottom w:val="single" w:sz="4" w:space="0" w:color="auto"/>
              <w:right w:val="single" w:sz="4" w:space="0" w:color="auto"/>
            </w:tcBorders>
            <w:vAlign w:val="center"/>
          </w:tcPr>
          <w:p w14:paraId="3F8486B8" w14:textId="77777777" w:rsidR="005F24A1" w:rsidRPr="005F24A1" w:rsidRDefault="005F24A1" w:rsidP="005F24A1">
            <w:pPr>
              <w:pStyle w:val="af0"/>
              <w:widowControl/>
              <w:spacing w:line="240" w:lineRule="exact"/>
              <w:ind w:firstLineChars="0" w:firstLine="0"/>
              <w:jc w:val="center"/>
              <w:rPr>
                <w:sz w:val="21"/>
                <w:szCs w:val="21"/>
              </w:rPr>
            </w:pPr>
            <w:r>
              <w:rPr>
                <w:rFonts w:hint="eastAsia"/>
                <w:sz w:val="21"/>
                <w:szCs w:val="21"/>
              </w:rPr>
              <w:t>12</w:t>
            </w:r>
          </w:p>
        </w:tc>
        <w:tc>
          <w:tcPr>
            <w:tcW w:w="3378" w:type="dxa"/>
            <w:tcBorders>
              <w:top w:val="single" w:sz="4" w:space="0" w:color="auto"/>
              <w:left w:val="single" w:sz="4" w:space="0" w:color="auto"/>
              <w:bottom w:val="single" w:sz="4" w:space="0" w:color="auto"/>
              <w:right w:val="single" w:sz="4" w:space="0" w:color="auto"/>
            </w:tcBorders>
            <w:vAlign w:val="center"/>
          </w:tcPr>
          <w:p w14:paraId="5A310960"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生产车间一</w:t>
            </w:r>
          </w:p>
        </w:tc>
        <w:tc>
          <w:tcPr>
            <w:tcW w:w="1243" w:type="dxa"/>
            <w:tcBorders>
              <w:top w:val="single" w:sz="4" w:space="0" w:color="auto"/>
              <w:left w:val="single" w:sz="4" w:space="0" w:color="auto"/>
              <w:bottom w:val="single" w:sz="4" w:space="0" w:color="auto"/>
              <w:right w:val="single" w:sz="4" w:space="0" w:color="auto"/>
            </w:tcBorders>
            <w:vAlign w:val="center"/>
          </w:tcPr>
          <w:p w14:paraId="26417B1F"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1456</w:t>
            </w:r>
          </w:p>
        </w:tc>
        <w:tc>
          <w:tcPr>
            <w:tcW w:w="1312" w:type="dxa"/>
            <w:tcBorders>
              <w:top w:val="single" w:sz="4" w:space="0" w:color="auto"/>
              <w:left w:val="single" w:sz="4" w:space="0" w:color="auto"/>
              <w:bottom w:val="single" w:sz="4" w:space="0" w:color="auto"/>
              <w:right w:val="single" w:sz="4" w:space="0" w:color="auto"/>
            </w:tcBorders>
            <w:vAlign w:val="center"/>
          </w:tcPr>
          <w:p w14:paraId="391D2689"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2207.72</w:t>
            </w:r>
          </w:p>
        </w:tc>
        <w:tc>
          <w:tcPr>
            <w:tcW w:w="1007" w:type="dxa"/>
            <w:tcBorders>
              <w:top w:val="single" w:sz="4" w:space="0" w:color="auto"/>
              <w:left w:val="single" w:sz="4" w:space="0" w:color="auto"/>
              <w:bottom w:val="single" w:sz="4" w:space="0" w:color="auto"/>
              <w:right w:val="single" w:sz="4" w:space="0" w:color="auto"/>
            </w:tcBorders>
            <w:vAlign w:val="center"/>
          </w:tcPr>
          <w:p w14:paraId="2E5C1A2E"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甲类</w:t>
            </w:r>
          </w:p>
        </w:tc>
        <w:tc>
          <w:tcPr>
            <w:tcW w:w="1280" w:type="dxa"/>
            <w:tcBorders>
              <w:top w:val="single" w:sz="4" w:space="0" w:color="auto"/>
              <w:left w:val="single" w:sz="4" w:space="0" w:color="auto"/>
              <w:bottom w:val="single" w:sz="4" w:space="0" w:color="auto"/>
              <w:right w:val="single" w:sz="4" w:space="0" w:color="auto"/>
            </w:tcBorders>
            <w:vAlign w:val="center"/>
          </w:tcPr>
          <w:p w14:paraId="1E652A55"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一级</w:t>
            </w:r>
          </w:p>
        </w:tc>
      </w:tr>
      <w:tr w:rsidR="005F24A1" w:rsidRPr="005F24A1" w14:paraId="7A8BC3E1" w14:textId="77777777" w:rsidTr="005F24A1">
        <w:trPr>
          <w:trHeight w:val="23"/>
          <w:jc w:val="center"/>
        </w:trPr>
        <w:tc>
          <w:tcPr>
            <w:tcW w:w="852" w:type="dxa"/>
            <w:tcBorders>
              <w:top w:val="single" w:sz="4" w:space="0" w:color="auto"/>
              <w:left w:val="single" w:sz="4" w:space="0" w:color="auto"/>
              <w:bottom w:val="single" w:sz="4" w:space="0" w:color="auto"/>
              <w:right w:val="single" w:sz="4" w:space="0" w:color="auto"/>
            </w:tcBorders>
            <w:vAlign w:val="center"/>
          </w:tcPr>
          <w:p w14:paraId="217E6FA8" w14:textId="77777777" w:rsidR="005F24A1" w:rsidRPr="005F24A1" w:rsidRDefault="005F24A1" w:rsidP="005F24A1">
            <w:pPr>
              <w:pStyle w:val="af0"/>
              <w:widowControl/>
              <w:spacing w:line="240" w:lineRule="exact"/>
              <w:ind w:firstLineChars="0" w:firstLine="0"/>
              <w:jc w:val="center"/>
              <w:rPr>
                <w:sz w:val="21"/>
                <w:szCs w:val="21"/>
              </w:rPr>
            </w:pPr>
            <w:r>
              <w:rPr>
                <w:rFonts w:hint="eastAsia"/>
                <w:sz w:val="21"/>
                <w:szCs w:val="21"/>
              </w:rPr>
              <w:t>13</w:t>
            </w:r>
          </w:p>
        </w:tc>
        <w:tc>
          <w:tcPr>
            <w:tcW w:w="3378" w:type="dxa"/>
            <w:tcBorders>
              <w:top w:val="single" w:sz="4" w:space="0" w:color="auto"/>
              <w:left w:val="single" w:sz="4" w:space="0" w:color="auto"/>
              <w:bottom w:val="single" w:sz="4" w:space="0" w:color="auto"/>
              <w:right w:val="single" w:sz="4" w:space="0" w:color="auto"/>
            </w:tcBorders>
            <w:vAlign w:val="center"/>
          </w:tcPr>
          <w:p w14:paraId="0A8E5587"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生产车间二</w:t>
            </w:r>
          </w:p>
        </w:tc>
        <w:tc>
          <w:tcPr>
            <w:tcW w:w="1243" w:type="dxa"/>
            <w:tcBorders>
              <w:top w:val="single" w:sz="4" w:space="0" w:color="auto"/>
              <w:left w:val="single" w:sz="4" w:space="0" w:color="auto"/>
              <w:bottom w:val="single" w:sz="4" w:space="0" w:color="auto"/>
              <w:right w:val="single" w:sz="4" w:space="0" w:color="auto"/>
            </w:tcBorders>
            <w:vAlign w:val="center"/>
          </w:tcPr>
          <w:p w14:paraId="1173D930"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1156</w:t>
            </w:r>
          </w:p>
        </w:tc>
        <w:tc>
          <w:tcPr>
            <w:tcW w:w="1312" w:type="dxa"/>
            <w:tcBorders>
              <w:top w:val="single" w:sz="4" w:space="0" w:color="auto"/>
              <w:left w:val="single" w:sz="4" w:space="0" w:color="auto"/>
              <w:bottom w:val="single" w:sz="4" w:space="0" w:color="auto"/>
              <w:right w:val="single" w:sz="4" w:space="0" w:color="auto"/>
            </w:tcBorders>
            <w:vAlign w:val="center"/>
          </w:tcPr>
          <w:p w14:paraId="245FC24F"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916.38</w:t>
            </w:r>
          </w:p>
        </w:tc>
        <w:tc>
          <w:tcPr>
            <w:tcW w:w="1007" w:type="dxa"/>
            <w:tcBorders>
              <w:top w:val="single" w:sz="4" w:space="0" w:color="auto"/>
              <w:left w:val="single" w:sz="4" w:space="0" w:color="auto"/>
              <w:bottom w:val="single" w:sz="4" w:space="0" w:color="auto"/>
              <w:right w:val="single" w:sz="4" w:space="0" w:color="auto"/>
            </w:tcBorders>
            <w:vAlign w:val="center"/>
          </w:tcPr>
          <w:p w14:paraId="08AE0933"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甲类</w:t>
            </w:r>
          </w:p>
        </w:tc>
        <w:tc>
          <w:tcPr>
            <w:tcW w:w="1280" w:type="dxa"/>
            <w:tcBorders>
              <w:top w:val="single" w:sz="4" w:space="0" w:color="auto"/>
              <w:left w:val="single" w:sz="4" w:space="0" w:color="auto"/>
              <w:bottom w:val="single" w:sz="4" w:space="0" w:color="auto"/>
              <w:right w:val="single" w:sz="4" w:space="0" w:color="auto"/>
            </w:tcBorders>
            <w:vAlign w:val="center"/>
          </w:tcPr>
          <w:p w14:paraId="17A39B5C"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二级</w:t>
            </w:r>
          </w:p>
        </w:tc>
      </w:tr>
      <w:tr w:rsidR="005F24A1" w:rsidRPr="005F24A1" w14:paraId="3D2CDD68" w14:textId="77777777" w:rsidTr="005F24A1">
        <w:trPr>
          <w:trHeight w:val="23"/>
          <w:jc w:val="center"/>
        </w:trPr>
        <w:tc>
          <w:tcPr>
            <w:tcW w:w="852" w:type="dxa"/>
            <w:tcBorders>
              <w:top w:val="single" w:sz="4" w:space="0" w:color="auto"/>
              <w:left w:val="single" w:sz="4" w:space="0" w:color="auto"/>
              <w:bottom w:val="single" w:sz="4" w:space="0" w:color="auto"/>
              <w:right w:val="single" w:sz="4" w:space="0" w:color="auto"/>
            </w:tcBorders>
            <w:vAlign w:val="center"/>
          </w:tcPr>
          <w:p w14:paraId="5EE67610" w14:textId="77777777" w:rsidR="005F24A1" w:rsidRPr="005F24A1" w:rsidRDefault="005F24A1" w:rsidP="005F24A1">
            <w:pPr>
              <w:pStyle w:val="af0"/>
              <w:widowControl/>
              <w:spacing w:line="240" w:lineRule="exact"/>
              <w:ind w:firstLineChars="0" w:firstLine="0"/>
              <w:jc w:val="center"/>
              <w:rPr>
                <w:sz w:val="21"/>
                <w:szCs w:val="21"/>
              </w:rPr>
            </w:pPr>
            <w:r>
              <w:rPr>
                <w:rFonts w:hint="eastAsia"/>
                <w:sz w:val="21"/>
                <w:szCs w:val="21"/>
              </w:rPr>
              <w:t>14</w:t>
            </w:r>
          </w:p>
        </w:tc>
        <w:tc>
          <w:tcPr>
            <w:tcW w:w="3378" w:type="dxa"/>
            <w:tcBorders>
              <w:top w:val="single" w:sz="4" w:space="0" w:color="auto"/>
              <w:left w:val="single" w:sz="4" w:space="0" w:color="auto"/>
              <w:bottom w:val="single" w:sz="4" w:space="0" w:color="auto"/>
              <w:right w:val="single" w:sz="4" w:space="0" w:color="auto"/>
            </w:tcBorders>
            <w:vAlign w:val="center"/>
          </w:tcPr>
          <w:p w14:paraId="4A4C303C"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中水回用池</w:t>
            </w:r>
          </w:p>
        </w:tc>
        <w:tc>
          <w:tcPr>
            <w:tcW w:w="1243" w:type="dxa"/>
            <w:tcBorders>
              <w:top w:val="single" w:sz="4" w:space="0" w:color="auto"/>
              <w:left w:val="single" w:sz="4" w:space="0" w:color="auto"/>
              <w:bottom w:val="single" w:sz="4" w:space="0" w:color="auto"/>
              <w:right w:val="single" w:sz="4" w:space="0" w:color="auto"/>
            </w:tcBorders>
            <w:vAlign w:val="center"/>
          </w:tcPr>
          <w:p w14:paraId="67E34144"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84</w:t>
            </w:r>
          </w:p>
        </w:tc>
        <w:tc>
          <w:tcPr>
            <w:tcW w:w="1312" w:type="dxa"/>
            <w:tcBorders>
              <w:top w:val="single" w:sz="4" w:space="0" w:color="auto"/>
              <w:left w:val="single" w:sz="4" w:space="0" w:color="auto"/>
              <w:bottom w:val="single" w:sz="4" w:space="0" w:color="auto"/>
              <w:right w:val="single" w:sz="4" w:space="0" w:color="auto"/>
            </w:tcBorders>
            <w:vAlign w:val="center"/>
          </w:tcPr>
          <w:p w14:paraId="144BB4E2"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w:t>
            </w:r>
          </w:p>
        </w:tc>
        <w:tc>
          <w:tcPr>
            <w:tcW w:w="1007" w:type="dxa"/>
            <w:tcBorders>
              <w:top w:val="single" w:sz="4" w:space="0" w:color="auto"/>
              <w:left w:val="single" w:sz="4" w:space="0" w:color="auto"/>
              <w:bottom w:val="single" w:sz="4" w:space="0" w:color="auto"/>
              <w:right w:val="single" w:sz="4" w:space="0" w:color="auto"/>
            </w:tcBorders>
            <w:vAlign w:val="center"/>
          </w:tcPr>
          <w:p w14:paraId="3766FA26"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w:t>
            </w:r>
          </w:p>
        </w:tc>
        <w:tc>
          <w:tcPr>
            <w:tcW w:w="1280" w:type="dxa"/>
            <w:tcBorders>
              <w:top w:val="single" w:sz="4" w:space="0" w:color="auto"/>
              <w:left w:val="single" w:sz="4" w:space="0" w:color="auto"/>
              <w:bottom w:val="single" w:sz="4" w:space="0" w:color="auto"/>
              <w:right w:val="single" w:sz="4" w:space="0" w:color="auto"/>
            </w:tcBorders>
            <w:vAlign w:val="center"/>
          </w:tcPr>
          <w:p w14:paraId="0497588D"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一级</w:t>
            </w:r>
          </w:p>
        </w:tc>
      </w:tr>
      <w:tr w:rsidR="005F24A1" w:rsidRPr="005F24A1" w14:paraId="1C624F3E" w14:textId="77777777" w:rsidTr="005F24A1">
        <w:trPr>
          <w:trHeight w:val="23"/>
          <w:jc w:val="center"/>
        </w:trPr>
        <w:tc>
          <w:tcPr>
            <w:tcW w:w="852" w:type="dxa"/>
            <w:tcBorders>
              <w:top w:val="single" w:sz="4" w:space="0" w:color="auto"/>
              <w:left w:val="single" w:sz="4" w:space="0" w:color="auto"/>
              <w:bottom w:val="single" w:sz="4" w:space="0" w:color="auto"/>
              <w:right w:val="single" w:sz="4" w:space="0" w:color="auto"/>
            </w:tcBorders>
            <w:vAlign w:val="center"/>
          </w:tcPr>
          <w:p w14:paraId="7D36C3DB" w14:textId="77777777" w:rsidR="005F24A1" w:rsidRPr="005F24A1" w:rsidRDefault="005F24A1" w:rsidP="005F24A1">
            <w:pPr>
              <w:pStyle w:val="af0"/>
              <w:widowControl/>
              <w:spacing w:line="240" w:lineRule="exact"/>
              <w:ind w:firstLineChars="0" w:firstLine="0"/>
              <w:jc w:val="center"/>
              <w:rPr>
                <w:sz w:val="21"/>
                <w:szCs w:val="21"/>
              </w:rPr>
            </w:pPr>
            <w:r>
              <w:rPr>
                <w:rFonts w:hint="eastAsia"/>
                <w:sz w:val="21"/>
                <w:szCs w:val="21"/>
              </w:rPr>
              <w:t>15</w:t>
            </w:r>
          </w:p>
        </w:tc>
        <w:tc>
          <w:tcPr>
            <w:tcW w:w="3378" w:type="dxa"/>
            <w:tcBorders>
              <w:top w:val="single" w:sz="4" w:space="0" w:color="auto"/>
              <w:left w:val="single" w:sz="4" w:space="0" w:color="auto"/>
              <w:bottom w:val="single" w:sz="4" w:space="0" w:color="auto"/>
              <w:right w:val="single" w:sz="4" w:space="0" w:color="auto"/>
            </w:tcBorders>
            <w:vAlign w:val="center"/>
          </w:tcPr>
          <w:p w14:paraId="3904AA09"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环保设施</w:t>
            </w:r>
          </w:p>
        </w:tc>
        <w:tc>
          <w:tcPr>
            <w:tcW w:w="1243" w:type="dxa"/>
            <w:tcBorders>
              <w:top w:val="single" w:sz="4" w:space="0" w:color="auto"/>
              <w:left w:val="single" w:sz="4" w:space="0" w:color="auto"/>
              <w:bottom w:val="single" w:sz="4" w:space="0" w:color="auto"/>
              <w:right w:val="single" w:sz="4" w:space="0" w:color="auto"/>
            </w:tcBorders>
            <w:vAlign w:val="center"/>
          </w:tcPr>
          <w:p w14:paraId="02FBF051"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417.45</w:t>
            </w:r>
          </w:p>
        </w:tc>
        <w:tc>
          <w:tcPr>
            <w:tcW w:w="1312" w:type="dxa"/>
            <w:tcBorders>
              <w:top w:val="single" w:sz="4" w:space="0" w:color="auto"/>
              <w:left w:val="single" w:sz="4" w:space="0" w:color="auto"/>
              <w:bottom w:val="single" w:sz="4" w:space="0" w:color="auto"/>
              <w:right w:val="single" w:sz="4" w:space="0" w:color="auto"/>
            </w:tcBorders>
            <w:vAlign w:val="center"/>
          </w:tcPr>
          <w:p w14:paraId="163F0D20"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w:t>
            </w:r>
          </w:p>
        </w:tc>
        <w:tc>
          <w:tcPr>
            <w:tcW w:w="1007" w:type="dxa"/>
            <w:tcBorders>
              <w:top w:val="single" w:sz="4" w:space="0" w:color="auto"/>
              <w:left w:val="single" w:sz="4" w:space="0" w:color="auto"/>
              <w:bottom w:val="single" w:sz="4" w:space="0" w:color="auto"/>
              <w:right w:val="single" w:sz="4" w:space="0" w:color="auto"/>
            </w:tcBorders>
            <w:vAlign w:val="center"/>
          </w:tcPr>
          <w:p w14:paraId="0BE732DD"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w:t>
            </w:r>
          </w:p>
        </w:tc>
        <w:tc>
          <w:tcPr>
            <w:tcW w:w="1280" w:type="dxa"/>
            <w:tcBorders>
              <w:top w:val="single" w:sz="4" w:space="0" w:color="auto"/>
              <w:left w:val="single" w:sz="4" w:space="0" w:color="auto"/>
              <w:bottom w:val="single" w:sz="4" w:space="0" w:color="auto"/>
              <w:right w:val="single" w:sz="4" w:space="0" w:color="auto"/>
            </w:tcBorders>
            <w:vAlign w:val="center"/>
          </w:tcPr>
          <w:p w14:paraId="3F96EF2C" w14:textId="77777777" w:rsidR="005F24A1" w:rsidRPr="005F24A1" w:rsidRDefault="005F24A1" w:rsidP="005F24A1">
            <w:pPr>
              <w:widowControl/>
              <w:adjustRightInd/>
              <w:snapToGrid/>
              <w:spacing w:line="320" w:lineRule="exact"/>
              <w:ind w:firstLineChars="0" w:firstLine="0"/>
              <w:jc w:val="center"/>
              <w:rPr>
                <w:sz w:val="21"/>
                <w:szCs w:val="21"/>
              </w:rPr>
            </w:pPr>
            <w:r w:rsidRPr="005F24A1">
              <w:rPr>
                <w:sz w:val="21"/>
                <w:szCs w:val="21"/>
              </w:rPr>
              <w:t>/</w:t>
            </w:r>
          </w:p>
        </w:tc>
      </w:tr>
    </w:tbl>
    <w:p w14:paraId="0286B25A" w14:textId="77777777" w:rsidR="005F24A1" w:rsidRPr="005F24A1" w:rsidRDefault="005F24A1" w:rsidP="005F24A1">
      <w:pPr>
        <w:pStyle w:val="Style2"/>
        <w:ind w:firstLine="560"/>
        <w:rPr>
          <w:lang w:val="zh-CN"/>
        </w:rPr>
      </w:pPr>
    </w:p>
    <w:p w14:paraId="0474DC59" w14:textId="77777777" w:rsidR="005039EC" w:rsidRDefault="00EC40C9">
      <w:pPr>
        <w:pStyle w:val="2"/>
        <w:ind w:firstLine="643"/>
      </w:pPr>
      <w:bookmarkStart w:id="170" w:name="_Toc187397195"/>
      <w:r>
        <w:lastRenderedPageBreak/>
        <w:t>2.9公用工程及辅助设施</w:t>
      </w:r>
      <w:bookmarkEnd w:id="166"/>
      <w:bookmarkEnd w:id="167"/>
      <w:bookmarkEnd w:id="168"/>
      <w:bookmarkEnd w:id="169"/>
      <w:bookmarkEnd w:id="170"/>
    </w:p>
    <w:p w14:paraId="1235F7E9" w14:textId="77777777" w:rsidR="005039EC" w:rsidRDefault="00EC40C9">
      <w:pPr>
        <w:pStyle w:val="3"/>
        <w:ind w:firstLine="562"/>
      </w:pPr>
      <w:bookmarkStart w:id="171" w:name="_Toc187397196"/>
      <w:r>
        <w:rPr>
          <w:rFonts w:hint="eastAsia"/>
        </w:rPr>
        <w:t>2.9.</w:t>
      </w:r>
      <w:bookmarkStart w:id="172" w:name="_Toc106272872"/>
      <w:r>
        <w:rPr>
          <w:rFonts w:hint="eastAsia"/>
        </w:rPr>
        <w:t>1 供配电</w:t>
      </w:r>
      <w:bookmarkEnd w:id="171"/>
      <w:bookmarkEnd w:id="172"/>
    </w:p>
    <w:p w14:paraId="3B746B3F" w14:textId="77777777" w:rsidR="0096469F" w:rsidRPr="0096469F" w:rsidRDefault="0096469F" w:rsidP="0096469F">
      <w:pPr>
        <w:pStyle w:val="a4"/>
        <w:jc w:val="both"/>
        <w:rPr>
          <w:color w:val="auto"/>
        </w:rPr>
      </w:pPr>
      <w:r w:rsidRPr="0096469F">
        <w:rPr>
          <w:rFonts w:hint="eastAsia"/>
          <w:color w:val="auto"/>
        </w:rPr>
        <w:t>（</w:t>
      </w:r>
      <w:r w:rsidRPr="0096469F">
        <w:rPr>
          <w:color w:val="auto"/>
        </w:rPr>
        <w:t>1）供电</w:t>
      </w:r>
    </w:p>
    <w:p w14:paraId="7C4310A9" w14:textId="77777777" w:rsidR="0096469F" w:rsidRPr="0096469F" w:rsidRDefault="0096469F" w:rsidP="0096469F">
      <w:pPr>
        <w:pStyle w:val="a4"/>
        <w:jc w:val="both"/>
        <w:rPr>
          <w:color w:val="auto"/>
        </w:rPr>
      </w:pPr>
      <w:r w:rsidRPr="0096469F">
        <w:rPr>
          <w:rFonts w:hint="eastAsia"/>
          <w:color w:val="auto"/>
        </w:rPr>
        <w:t>厂区电源来自附近一路</w:t>
      </w:r>
      <w:r w:rsidRPr="0096469F">
        <w:rPr>
          <w:color w:val="auto"/>
        </w:rPr>
        <w:t>10KV市政供电。厂区变配电室内设10KV/0.38KV变配电室一间，选用1套250KVA变压设施；设发电机房一间，选用1套350kW柴油发电机组。主要生产设备及配套公用工程总的电力装机容量约为183kW，其中生产照明、办公及生活设施安装容量约为190kW，变压器配置满足厂区用电所需。二级负荷设施总电力装机容量为27kW(含备用消防泵55kW)，柴油发电机组配置满足二级负荷应急电源所需。</w:t>
      </w:r>
    </w:p>
    <w:p w14:paraId="33E3118A" w14:textId="77777777" w:rsidR="0096469F" w:rsidRPr="0096469F" w:rsidRDefault="0096469F" w:rsidP="0096469F">
      <w:pPr>
        <w:pStyle w:val="a4"/>
        <w:jc w:val="both"/>
        <w:rPr>
          <w:color w:val="auto"/>
        </w:rPr>
      </w:pPr>
      <w:r w:rsidRPr="0096469F">
        <w:rPr>
          <w:rFonts w:hint="eastAsia"/>
          <w:color w:val="auto"/>
        </w:rPr>
        <w:t>厂区</w:t>
      </w:r>
      <w:r w:rsidRPr="0096469F">
        <w:rPr>
          <w:color w:val="auto"/>
        </w:rPr>
        <w:t>DCS控制系统和火灾自动报警系统配置UPS电源，其供电时间为30分钟。</w:t>
      </w:r>
    </w:p>
    <w:p w14:paraId="2924B593" w14:textId="77777777" w:rsidR="0096469F" w:rsidRPr="0096469F" w:rsidRDefault="0096469F" w:rsidP="0096469F">
      <w:pPr>
        <w:pStyle w:val="a4"/>
        <w:jc w:val="both"/>
        <w:rPr>
          <w:color w:val="auto"/>
        </w:rPr>
      </w:pPr>
      <w:r w:rsidRPr="0096469F">
        <w:rPr>
          <w:color w:val="auto"/>
        </w:rPr>
        <w:t>(2)电信</w:t>
      </w:r>
    </w:p>
    <w:p w14:paraId="00568519" w14:textId="77777777" w:rsidR="004B04A5" w:rsidRDefault="0096469F" w:rsidP="0096469F">
      <w:pPr>
        <w:pStyle w:val="a4"/>
        <w:jc w:val="both"/>
        <w:rPr>
          <w:color w:val="auto"/>
        </w:rPr>
      </w:pPr>
      <w:r w:rsidRPr="0096469F">
        <w:rPr>
          <w:rFonts w:hint="eastAsia"/>
          <w:color w:val="auto"/>
        </w:rPr>
        <w:t>厂区电话、宽带系统进线由市网引来，电话、网络交换机设在综合楼监控室。厂区各单体电话、宽带系统进线由综合楼建筑群配线设备引来。</w:t>
      </w:r>
    </w:p>
    <w:p w14:paraId="123CC882" w14:textId="77777777" w:rsidR="007C3BE7" w:rsidRDefault="004B04A5" w:rsidP="0096469F">
      <w:pPr>
        <w:pStyle w:val="a4"/>
        <w:jc w:val="both"/>
        <w:rPr>
          <w:color w:val="auto"/>
        </w:rPr>
      </w:pPr>
      <w:r>
        <w:rPr>
          <w:rFonts w:hint="eastAsia"/>
          <w:color w:val="auto"/>
        </w:rPr>
        <w:t>（3）监控设施</w:t>
      </w:r>
    </w:p>
    <w:p w14:paraId="40E4CE16" w14:textId="77777777" w:rsidR="005039EC" w:rsidRDefault="004B04A5" w:rsidP="0096469F">
      <w:pPr>
        <w:pStyle w:val="a4"/>
        <w:jc w:val="both"/>
        <w:rPr>
          <w:color w:val="auto"/>
        </w:rPr>
      </w:pPr>
      <w:r>
        <w:rPr>
          <w:rFonts w:hint="eastAsia"/>
          <w:color w:val="auto"/>
        </w:rPr>
        <w:t>厂区共设置有50个摄像头，基本做到全覆盖，视频数据存储时间为30天。</w:t>
      </w:r>
    </w:p>
    <w:p w14:paraId="24C3064E" w14:textId="77777777" w:rsidR="005039EC" w:rsidRDefault="00EC40C9">
      <w:pPr>
        <w:pStyle w:val="3"/>
        <w:ind w:firstLine="562"/>
      </w:pPr>
      <w:bookmarkStart w:id="173" w:name="_Toc187699895"/>
      <w:bookmarkStart w:id="174" w:name="_Toc2319"/>
      <w:bookmarkStart w:id="175" w:name="_Toc15036"/>
      <w:bookmarkStart w:id="176" w:name="_Toc188863893"/>
      <w:bookmarkStart w:id="177" w:name="_Toc187397197"/>
      <w:r>
        <w:rPr>
          <w:rFonts w:hint="eastAsia"/>
        </w:rPr>
        <w:t>2.9.2 给排水</w:t>
      </w:r>
      <w:bookmarkEnd w:id="173"/>
      <w:bookmarkEnd w:id="174"/>
      <w:bookmarkEnd w:id="175"/>
      <w:bookmarkEnd w:id="176"/>
      <w:bookmarkEnd w:id="177"/>
    </w:p>
    <w:p w14:paraId="68D5A1FE" w14:textId="77777777" w:rsidR="0096469F" w:rsidRDefault="0096469F" w:rsidP="0096469F">
      <w:pPr>
        <w:ind w:firstLine="560"/>
        <w:jc w:val="both"/>
      </w:pPr>
      <w:r>
        <w:rPr>
          <w:rFonts w:hint="eastAsia"/>
        </w:rPr>
        <w:t>（</w:t>
      </w:r>
      <w:r>
        <w:t>1）给水</w:t>
      </w:r>
    </w:p>
    <w:p w14:paraId="66B48E4C" w14:textId="77777777" w:rsidR="0096469F" w:rsidRDefault="0096469F" w:rsidP="0096469F">
      <w:pPr>
        <w:ind w:firstLine="560"/>
        <w:jc w:val="both"/>
      </w:pPr>
      <w:r>
        <w:rPr>
          <w:rFonts w:hint="eastAsia"/>
        </w:rPr>
        <w:t>厂区由市政接入一根</w:t>
      </w:r>
      <w:r>
        <w:t>DN100给水管，供厂区生产、生活、消防用水, 市政供水压力0.35MPa。</w:t>
      </w:r>
    </w:p>
    <w:p w14:paraId="37C3F192" w14:textId="77777777" w:rsidR="0096469F" w:rsidRDefault="0096469F" w:rsidP="0096469F">
      <w:pPr>
        <w:ind w:firstLine="560"/>
        <w:jc w:val="both"/>
      </w:pPr>
      <w:r>
        <w:rPr>
          <w:rFonts w:hint="eastAsia"/>
        </w:rPr>
        <w:t>厂区消防给水主要由消防水池提供，消防水池水来自市政给水管网。消防水池总有效容积约为</w:t>
      </w:r>
      <w:r>
        <w:t>432m</w:t>
      </w:r>
      <w:r w:rsidRPr="0096469F">
        <w:rPr>
          <w:vertAlign w:val="superscript"/>
        </w:rPr>
        <w:t>3</w:t>
      </w:r>
      <w:r>
        <w:t>，水池共设两处DN100补水管。同时厂区生产车间一屋顶设有效容积18m</w:t>
      </w:r>
      <w:r w:rsidRPr="0096469F">
        <w:rPr>
          <w:vertAlign w:val="superscript"/>
        </w:rPr>
        <w:t>3</w:t>
      </w:r>
      <w:r>
        <w:t>的消防水箱。</w:t>
      </w:r>
    </w:p>
    <w:p w14:paraId="73174075" w14:textId="77777777" w:rsidR="0096469F" w:rsidRDefault="0096469F" w:rsidP="0096469F">
      <w:pPr>
        <w:ind w:firstLine="560"/>
        <w:jc w:val="both"/>
      </w:pPr>
      <w:r>
        <w:rPr>
          <w:rFonts w:hint="eastAsia"/>
        </w:rPr>
        <w:t>（</w:t>
      </w:r>
      <w:r>
        <w:t>2）排水</w:t>
      </w:r>
    </w:p>
    <w:p w14:paraId="5E10C136" w14:textId="77777777" w:rsidR="0096469F" w:rsidRDefault="0096469F" w:rsidP="0096469F">
      <w:pPr>
        <w:ind w:firstLine="560"/>
        <w:jc w:val="both"/>
      </w:pPr>
      <w:r>
        <w:rPr>
          <w:rFonts w:hint="eastAsia"/>
        </w:rPr>
        <w:lastRenderedPageBreak/>
        <w:t>厂区采用生活污水与雨水分流制管道系统，与城市排水系统相一致。</w:t>
      </w:r>
    </w:p>
    <w:p w14:paraId="43D1266F" w14:textId="77777777" w:rsidR="005039EC" w:rsidRDefault="0096469F" w:rsidP="0096469F">
      <w:pPr>
        <w:ind w:firstLine="560"/>
        <w:jc w:val="both"/>
      </w:pPr>
      <w:r>
        <w:rPr>
          <w:rFonts w:hint="eastAsia"/>
        </w:rPr>
        <w:t>厂区排水采用动力流与重力流相结合方式排放，其中来自卫生器具的生活污水和生活废水重力流暗管进入化粪池处理后排入市政污水管网；生产废水（如工业建筑内地面冲洗拖洗所排的污染废水、紧急洗眼淋浴器所排的污染废水、实验室所排的有害有毒废水及露天的罐区、生产装置、工业建筑外的室外设备区在降雨初期产生的初期污染雨水）重力流暗管进入室外废水池，经潜污泵提升为压力流经管架动力输送至环保处理区，处理达标后排至厂区中水回用池，供厂区绿化浇灌及道路浇洒。</w:t>
      </w:r>
    </w:p>
    <w:p w14:paraId="49BC46CB" w14:textId="77777777" w:rsidR="005039EC" w:rsidRDefault="00EC40C9">
      <w:pPr>
        <w:pStyle w:val="3"/>
        <w:ind w:firstLine="562"/>
      </w:pPr>
      <w:bookmarkStart w:id="178" w:name="_Toc187397198"/>
      <w:r>
        <w:rPr>
          <w:rFonts w:hint="eastAsia"/>
        </w:rPr>
        <w:t>2.9.3供热</w:t>
      </w:r>
      <w:bookmarkEnd w:id="178"/>
    </w:p>
    <w:p w14:paraId="56F4A4C0" w14:textId="77777777" w:rsidR="0096469F" w:rsidRPr="0096469F" w:rsidRDefault="0096469F" w:rsidP="0096469F">
      <w:pPr>
        <w:tabs>
          <w:tab w:val="left" w:pos="3969"/>
        </w:tabs>
        <w:autoSpaceDE w:val="0"/>
        <w:autoSpaceDN w:val="0"/>
        <w:ind w:firstLine="560"/>
        <w:jc w:val="both"/>
        <w:rPr>
          <w:lang w:val="zh-CN"/>
        </w:rPr>
      </w:pPr>
      <w:r w:rsidRPr="0096469F">
        <w:rPr>
          <w:rFonts w:hint="eastAsia"/>
          <w:lang w:val="zh-CN"/>
        </w:rPr>
        <w:t>项目生产使用到的热源主要有蒸汽、导热油。蒸汽由公用工程车间锅炉房内的一台燃气蒸汽锅炉设施供给，导热油由公用工程车间锅炉房内</w:t>
      </w:r>
      <w:r w:rsidRPr="0096469F">
        <w:rPr>
          <w:lang w:val="zh-CN"/>
        </w:rPr>
        <w:t>YYW-900Y、Q燃天然气导热油锅炉设施供给。</w:t>
      </w:r>
    </w:p>
    <w:p w14:paraId="02612CC6" w14:textId="77777777" w:rsidR="0096469F" w:rsidRPr="0096469F" w:rsidRDefault="0096469F" w:rsidP="0096469F">
      <w:pPr>
        <w:tabs>
          <w:tab w:val="left" w:pos="3969"/>
        </w:tabs>
        <w:autoSpaceDE w:val="0"/>
        <w:autoSpaceDN w:val="0"/>
        <w:ind w:firstLine="560"/>
        <w:jc w:val="both"/>
        <w:rPr>
          <w:lang w:val="zh-CN"/>
        </w:rPr>
      </w:pPr>
      <w:r w:rsidRPr="0096469F">
        <w:rPr>
          <w:rFonts w:hint="eastAsia"/>
          <w:lang w:val="zh-CN"/>
        </w:rPr>
        <w:t>（</w:t>
      </w:r>
      <w:r w:rsidRPr="0096469F">
        <w:rPr>
          <w:lang w:val="zh-CN"/>
        </w:rPr>
        <w:t>1）蒸汽供热</w:t>
      </w:r>
    </w:p>
    <w:p w14:paraId="64FF654B" w14:textId="77777777" w:rsidR="0096469F" w:rsidRPr="0096469F" w:rsidRDefault="0096469F" w:rsidP="0096469F">
      <w:pPr>
        <w:tabs>
          <w:tab w:val="left" w:pos="3969"/>
        </w:tabs>
        <w:autoSpaceDE w:val="0"/>
        <w:autoSpaceDN w:val="0"/>
        <w:ind w:firstLine="560"/>
        <w:jc w:val="both"/>
        <w:rPr>
          <w:lang w:val="zh-CN"/>
        </w:rPr>
      </w:pPr>
      <w:r w:rsidRPr="0096469F">
        <w:rPr>
          <w:rFonts w:hint="eastAsia"/>
          <w:lang w:val="zh-CN"/>
        </w:rPr>
        <w:t>项目燃气蒸汽锅炉型号为</w:t>
      </w:r>
      <w:r w:rsidRPr="0096469F">
        <w:rPr>
          <w:lang w:val="zh-CN"/>
        </w:rPr>
        <w:t>WNS4-1.25-Y、Q，是一种卧式三回程火管锅炉，其主要结构由锅壳、炉胆、转向烟室、烟管等组成。</w:t>
      </w:r>
    </w:p>
    <w:p w14:paraId="34DDE563" w14:textId="77777777" w:rsidR="0096469F" w:rsidRPr="0096469F" w:rsidRDefault="0096469F" w:rsidP="0096469F">
      <w:pPr>
        <w:tabs>
          <w:tab w:val="left" w:pos="3969"/>
        </w:tabs>
        <w:autoSpaceDE w:val="0"/>
        <w:autoSpaceDN w:val="0"/>
        <w:ind w:firstLine="560"/>
        <w:jc w:val="both"/>
        <w:rPr>
          <w:lang w:val="zh-CN"/>
        </w:rPr>
      </w:pPr>
      <w:r w:rsidRPr="0096469F">
        <w:rPr>
          <w:rFonts w:hint="eastAsia"/>
          <w:lang w:val="zh-CN"/>
        </w:rPr>
        <w:t>该锅炉额定蒸发量</w:t>
      </w:r>
      <w:r w:rsidRPr="0096469F">
        <w:rPr>
          <w:lang w:val="zh-CN"/>
        </w:rPr>
        <w:t>4t/h蒸汽、额定工作压力1.2MPa、 额定蒸汽温度193℃、立体水容积&gt;90m</w:t>
      </w:r>
      <w:r w:rsidRPr="0096469F">
        <w:rPr>
          <w:vertAlign w:val="superscript"/>
          <w:lang w:val="zh-CN"/>
        </w:rPr>
        <w:t>3</w:t>
      </w:r>
      <w:r w:rsidRPr="0096469F">
        <w:rPr>
          <w:lang w:val="zh-CN"/>
        </w:rPr>
        <w:t>、设计效率7.1%</w:t>
      </w:r>
      <w:r w:rsidR="009772BE">
        <w:rPr>
          <w:lang w:val="zh-CN"/>
        </w:rPr>
        <w:t>、燃料为天然气。</w:t>
      </w:r>
      <w:r w:rsidRPr="0096469F">
        <w:rPr>
          <w:lang w:val="zh-CN"/>
        </w:rPr>
        <w:t>项目生产蒸汽实际所需热能为3t/h，故蒸汽供热系统满足蒸汽使用所需。实际蒸汽供热温度为小于153℃、供热压力小于1.0MPa。</w:t>
      </w:r>
    </w:p>
    <w:p w14:paraId="3FB5CA1A" w14:textId="77777777" w:rsidR="0096469F" w:rsidRPr="0096469F" w:rsidRDefault="0096469F" w:rsidP="0096469F">
      <w:pPr>
        <w:tabs>
          <w:tab w:val="left" w:pos="3969"/>
        </w:tabs>
        <w:autoSpaceDE w:val="0"/>
        <w:autoSpaceDN w:val="0"/>
        <w:ind w:firstLine="560"/>
        <w:jc w:val="both"/>
        <w:rPr>
          <w:lang w:val="zh-CN"/>
        </w:rPr>
      </w:pPr>
      <w:r w:rsidRPr="0096469F">
        <w:rPr>
          <w:rFonts w:hint="eastAsia"/>
          <w:lang w:val="zh-CN"/>
        </w:rPr>
        <w:t>蒸气锅炉所用燃料为天然气，来自园区天然气管网，天然气管网从厂区西北角区域接市政天然气管道，在公用工程车间西北侧、生产辅房南侧区域设落地式调压柜。园区天然气经厂区天然气管道及调压柜减压后供蒸气锅炉使用。</w:t>
      </w:r>
    </w:p>
    <w:p w14:paraId="3C1717B2" w14:textId="77777777" w:rsidR="0096469F" w:rsidRPr="0096469F" w:rsidRDefault="0096469F" w:rsidP="0096469F">
      <w:pPr>
        <w:tabs>
          <w:tab w:val="left" w:pos="3969"/>
        </w:tabs>
        <w:autoSpaceDE w:val="0"/>
        <w:autoSpaceDN w:val="0"/>
        <w:ind w:firstLine="560"/>
        <w:jc w:val="both"/>
        <w:rPr>
          <w:lang w:val="zh-CN"/>
        </w:rPr>
      </w:pPr>
      <w:r w:rsidRPr="0096469F">
        <w:rPr>
          <w:rFonts w:hint="eastAsia"/>
          <w:lang w:val="zh-CN"/>
        </w:rPr>
        <w:t>（</w:t>
      </w:r>
      <w:r w:rsidRPr="0096469F">
        <w:rPr>
          <w:lang w:val="zh-CN"/>
        </w:rPr>
        <w:t>2）导热油供热</w:t>
      </w:r>
    </w:p>
    <w:p w14:paraId="5CF4CFBE" w14:textId="77777777" w:rsidR="005039EC" w:rsidRDefault="0096469F" w:rsidP="0096469F">
      <w:pPr>
        <w:tabs>
          <w:tab w:val="left" w:pos="3969"/>
        </w:tabs>
        <w:autoSpaceDE w:val="0"/>
        <w:autoSpaceDN w:val="0"/>
        <w:ind w:firstLine="560"/>
        <w:jc w:val="both"/>
      </w:pPr>
      <w:r w:rsidRPr="0096469F">
        <w:rPr>
          <w:lang w:val="zh-CN"/>
        </w:rPr>
        <w:t>YYW-900Y、Q燃天然气导热油锅炉为0.9MW,该导热油电加热机组最高工作温度320℃，控温精度±1℃，设计压力0.80MPa。导热油供热系统出系统供油</w:t>
      </w:r>
      <w:r w:rsidRPr="0096469F">
        <w:rPr>
          <w:lang w:val="zh-CN"/>
        </w:rPr>
        <w:lastRenderedPageBreak/>
        <w:t>管道最高温度为320℃、实际压力为0.2-0.40MPa。</w:t>
      </w:r>
    </w:p>
    <w:p w14:paraId="36D2A230" w14:textId="77777777" w:rsidR="0096469F" w:rsidRDefault="0096469F">
      <w:pPr>
        <w:pStyle w:val="3"/>
        <w:ind w:firstLine="562"/>
      </w:pPr>
      <w:bookmarkStart w:id="179" w:name="_Toc187397199"/>
      <w:r>
        <w:rPr>
          <w:rFonts w:hint="eastAsia"/>
        </w:rPr>
        <w:t>2.9.4 循环冷却水</w:t>
      </w:r>
      <w:bookmarkEnd w:id="179"/>
    </w:p>
    <w:p w14:paraId="49A4D012" w14:textId="77777777" w:rsidR="0096469F" w:rsidRPr="0096469F" w:rsidRDefault="0096469F" w:rsidP="0096469F">
      <w:pPr>
        <w:ind w:firstLine="560"/>
      </w:pPr>
      <w:r w:rsidRPr="0096469F">
        <w:rPr>
          <w:rFonts w:hint="eastAsia"/>
        </w:rPr>
        <w:t>厂区循环水装置区现布置</w:t>
      </w:r>
      <w:r w:rsidRPr="0096469F">
        <w:t>2座HHR-370X2机械抽出风横流低噪音型冷却塔及2台ISG150-400I立式管道离心泵,循环冷却水系统给水温度低于32℃、压力为0.4MPa，回水温度为37℃、压力为0.2MPa。</w:t>
      </w:r>
    </w:p>
    <w:p w14:paraId="52CF2B10" w14:textId="77777777" w:rsidR="0096469F" w:rsidRDefault="0096469F">
      <w:pPr>
        <w:pStyle w:val="3"/>
        <w:ind w:firstLine="562"/>
      </w:pPr>
      <w:bookmarkStart w:id="180" w:name="_Toc187397200"/>
      <w:r>
        <w:rPr>
          <w:rFonts w:hint="eastAsia"/>
        </w:rPr>
        <w:t>2.9.5</w:t>
      </w:r>
      <w:r w:rsidRPr="0096469F">
        <w:rPr>
          <w:rFonts w:hint="eastAsia"/>
        </w:rPr>
        <w:t>空压、供氮设施</w:t>
      </w:r>
      <w:bookmarkEnd w:id="180"/>
    </w:p>
    <w:p w14:paraId="70B3ED8F" w14:textId="77777777" w:rsidR="0096469F" w:rsidRDefault="0096469F" w:rsidP="0096469F">
      <w:pPr>
        <w:ind w:firstLine="560"/>
      </w:pPr>
      <w:r>
        <w:rPr>
          <w:rFonts w:hint="eastAsia"/>
        </w:rPr>
        <w:t>（</w:t>
      </w:r>
      <w:r>
        <w:t>1）空压设施</w:t>
      </w:r>
    </w:p>
    <w:p w14:paraId="41AD849B" w14:textId="77777777" w:rsidR="0096469F" w:rsidRDefault="0096469F" w:rsidP="00B41326">
      <w:pPr>
        <w:ind w:firstLine="560"/>
        <w:jc w:val="both"/>
      </w:pPr>
      <w:r>
        <w:rPr>
          <w:rFonts w:hint="eastAsia"/>
        </w:rPr>
        <w:t>项目选用</w:t>
      </w:r>
      <w:r>
        <w:t>1台AA6-30A空压机，该套装置排气量≥5.0m</w:t>
      </w:r>
      <w:r w:rsidRPr="00B41326">
        <w:rPr>
          <w:vertAlign w:val="superscript"/>
        </w:rPr>
        <w:t>3</w:t>
      </w:r>
      <w:r>
        <w:t>/min,排气压力</w:t>
      </w:r>
      <w:r w:rsidR="00B41326">
        <w:t>：</w:t>
      </w:r>
      <w:r>
        <w:t>0.8Mpa，功率30KW（风冷），实际供气量为210Nm</w:t>
      </w:r>
      <w:r w:rsidRPr="00B41326">
        <w:rPr>
          <w:vertAlign w:val="superscript"/>
        </w:rPr>
        <w:t>3</w:t>
      </w:r>
      <w:r>
        <w:t>/h,空压系统配备CG-1.0/0.8空气缓冲罐（1m</w:t>
      </w:r>
      <w:r w:rsidRPr="00B41326">
        <w:rPr>
          <w:vertAlign w:val="superscript"/>
        </w:rPr>
        <w:t>3</w:t>
      </w:r>
      <w:r>
        <w:t>）1只，其设计压力1.1MPa、操作温度为常温，压缩空气管道直径为DN50，材质为Q345R</w:t>
      </w:r>
      <w:r w:rsidR="00B41326">
        <w:t>，为简单压力容器</w:t>
      </w:r>
      <w:r>
        <w:t>。</w:t>
      </w:r>
    </w:p>
    <w:p w14:paraId="38C4F950" w14:textId="77777777" w:rsidR="0096469F" w:rsidRDefault="0096469F" w:rsidP="0096469F">
      <w:pPr>
        <w:ind w:firstLine="560"/>
      </w:pPr>
      <w:r>
        <w:rPr>
          <w:rFonts w:hint="eastAsia"/>
        </w:rPr>
        <w:t>（</w:t>
      </w:r>
      <w:r>
        <w:t>2）供氮设施</w:t>
      </w:r>
    </w:p>
    <w:p w14:paraId="779D4514" w14:textId="77777777" w:rsidR="0096469F" w:rsidRDefault="0096469F" w:rsidP="00B41326">
      <w:pPr>
        <w:ind w:firstLine="560"/>
        <w:jc w:val="both"/>
      </w:pPr>
      <w:r>
        <w:rPr>
          <w:rFonts w:hint="eastAsia"/>
        </w:rPr>
        <w:t>项目氮气主要用于生产过程和包装过程中的氮气置换，实际所需供气量约为</w:t>
      </w:r>
      <w:r>
        <w:t>30Nm</w:t>
      </w:r>
      <w:r w:rsidRPr="00B41326">
        <w:rPr>
          <w:vertAlign w:val="superscript"/>
        </w:rPr>
        <w:t>3</w:t>
      </w:r>
      <w:r>
        <w:t>/h。</w:t>
      </w:r>
    </w:p>
    <w:p w14:paraId="67701A5B" w14:textId="77777777" w:rsidR="0096469F" w:rsidRPr="0096469F" w:rsidRDefault="0096469F" w:rsidP="00B41326">
      <w:pPr>
        <w:ind w:firstLine="560"/>
        <w:jc w:val="both"/>
      </w:pPr>
      <w:r>
        <w:rPr>
          <w:rFonts w:hint="eastAsia"/>
        </w:rPr>
        <w:t>项目供氮系统</w:t>
      </w:r>
      <w:r>
        <w:t>SPN995配置1套MSN295-50Nm</w:t>
      </w:r>
      <w:r w:rsidRPr="00B41326">
        <w:rPr>
          <w:vertAlign w:val="superscript"/>
        </w:rPr>
        <w:t>3</w:t>
      </w:r>
      <w:r>
        <w:t>/h型PSA制氮设备、1只CG-0.5/8氮气缓冲罐（0.5m</w:t>
      </w:r>
      <w:r w:rsidRPr="00B41326">
        <w:rPr>
          <w:vertAlign w:val="superscript"/>
        </w:rPr>
        <w:t>3</w:t>
      </w:r>
      <w:r>
        <w:t>），该套装置制气量为50Nm</w:t>
      </w:r>
      <w:r w:rsidRPr="00B41326">
        <w:rPr>
          <w:vertAlign w:val="superscript"/>
        </w:rPr>
        <w:t>3</w:t>
      </w:r>
      <w:r>
        <w:t>/h，氮气纯度≥99.5%（氧含量&lt;0.5%），氮气温度≤45℃,氮气含油量≤0.001ppm，氮气含尘量≤1mg/m</w:t>
      </w:r>
      <w:r w:rsidRPr="00B41326">
        <w:rPr>
          <w:vertAlign w:val="superscript"/>
        </w:rPr>
        <w:t>3</w:t>
      </w:r>
      <w:r>
        <w:t>,供氮压力≤0.8MPa。供氮设施满足厂区氮气使用所需。供氮系统供氮压力为0.6MPa，温度为常温。</w:t>
      </w:r>
    </w:p>
    <w:p w14:paraId="52B00C45" w14:textId="77777777" w:rsidR="005039EC" w:rsidRDefault="00EC40C9">
      <w:pPr>
        <w:pStyle w:val="3"/>
        <w:ind w:firstLine="562"/>
      </w:pPr>
      <w:bookmarkStart w:id="181" w:name="_Toc187397201"/>
      <w:r>
        <w:rPr>
          <w:rFonts w:hint="eastAsia"/>
        </w:rPr>
        <w:t>2.9.</w:t>
      </w:r>
      <w:r w:rsidR="00E02C00">
        <w:rPr>
          <w:rFonts w:hint="eastAsia"/>
        </w:rPr>
        <w:t>6</w:t>
      </w:r>
      <w:r>
        <w:rPr>
          <w:rFonts w:hint="eastAsia"/>
        </w:rPr>
        <w:t>消防</w:t>
      </w:r>
      <w:bookmarkEnd w:id="181"/>
    </w:p>
    <w:p w14:paraId="46D38C88" w14:textId="77777777" w:rsidR="005039EC" w:rsidRDefault="00EC40C9">
      <w:pPr>
        <w:adjustRightInd/>
        <w:snapToGrid/>
        <w:ind w:firstLine="560"/>
        <w:jc w:val="both"/>
        <w:rPr>
          <w:rFonts w:ascii="Times New Roman" w:hAnsi="Times New Roman" w:cs="Times New Roman"/>
        </w:rPr>
      </w:pPr>
      <w:r>
        <w:rPr>
          <w:rFonts w:ascii="Times New Roman" w:hAnsi="Times New Roman" w:cs="Times New Roman"/>
          <w:szCs w:val="24"/>
        </w:rPr>
        <w:t>公司现有</w:t>
      </w:r>
      <w:r>
        <w:rPr>
          <w:rFonts w:ascii="Times New Roman" w:hAnsi="Times New Roman" w:cs="Times New Roman"/>
        </w:rPr>
        <w:t>消防设施见下表</w:t>
      </w:r>
      <w:r>
        <w:rPr>
          <w:rFonts w:ascii="Times New Roman" w:hAnsi="Times New Roman" w:cs="Times New Roman"/>
        </w:rPr>
        <w:t>2.</w:t>
      </w:r>
      <w:r>
        <w:rPr>
          <w:rFonts w:ascii="Times New Roman" w:hAnsi="Times New Roman" w:cs="Times New Roman" w:hint="eastAsia"/>
        </w:rPr>
        <w:t>9</w:t>
      </w:r>
      <w:r>
        <w:rPr>
          <w:rFonts w:ascii="Times New Roman" w:hAnsi="Times New Roman" w:cs="Times New Roman"/>
        </w:rPr>
        <w:t>-1</w:t>
      </w:r>
      <w:r>
        <w:rPr>
          <w:rFonts w:ascii="Times New Roman" w:hAnsi="Times New Roman" w:cs="Times New Roman"/>
        </w:rPr>
        <w:t>。</w:t>
      </w:r>
    </w:p>
    <w:p w14:paraId="22AD6594" w14:textId="4E757858" w:rsidR="005039EC" w:rsidRDefault="00EC40C9" w:rsidP="00DC6263">
      <w:pPr>
        <w:widowControl/>
        <w:adjustRightInd/>
        <w:snapToGrid/>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表</w:t>
      </w:r>
      <w:r>
        <w:rPr>
          <w:rFonts w:ascii="Times New Roman" w:hAnsi="Times New Roman" w:cs="Times New Roman"/>
          <w:b/>
          <w:bCs/>
          <w:sz w:val="21"/>
          <w:szCs w:val="21"/>
        </w:rPr>
        <w:t>2.</w:t>
      </w:r>
      <w:r>
        <w:rPr>
          <w:rFonts w:ascii="Times New Roman" w:hAnsi="Times New Roman" w:cs="Times New Roman" w:hint="eastAsia"/>
          <w:b/>
          <w:bCs/>
          <w:sz w:val="21"/>
          <w:szCs w:val="21"/>
        </w:rPr>
        <w:t>9-</w:t>
      </w:r>
      <w:r>
        <w:rPr>
          <w:rFonts w:ascii="Times New Roman" w:hAnsi="Times New Roman" w:cs="Times New Roman"/>
          <w:b/>
          <w:bCs/>
          <w:sz w:val="21"/>
          <w:szCs w:val="21"/>
        </w:rPr>
        <w:t>1</w:t>
      </w:r>
      <w:r>
        <w:rPr>
          <w:rFonts w:ascii="Times New Roman" w:hAnsi="Times New Roman" w:cs="Times New Roman"/>
          <w:b/>
          <w:bCs/>
          <w:sz w:val="21"/>
          <w:szCs w:val="21"/>
        </w:rPr>
        <w:t>主要消防器材、设施配置情况表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7"/>
        <w:gridCol w:w="2793"/>
        <w:gridCol w:w="2863"/>
        <w:gridCol w:w="1268"/>
        <w:gridCol w:w="1141"/>
      </w:tblGrid>
      <w:tr w:rsidR="00A13B05" w:rsidRPr="00A13B05" w14:paraId="196A45C0"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711EAB1D" w14:textId="77777777" w:rsidR="00A13B05" w:rsidRPr="00A13B05" w:rsidRDefault="00A13B05" w:rsidP="00A13B05">
            <w:pPr>
              <w:adjustRightInd/>
              <w:snapToGrid/>
              <w:spacing w:line="300" w:lineRule="exact"/>
              <w:ind w:firstLineChars="0" w:firstLine="0"/>
              <w:jc w:val="center"/>
              <w:rPr>
                <w:rFonts w:cs="Courier New"/>
                <w:b/>
                <w:sz w:val="21"/>
                <w:szCs w:val="21"/>
              </w:rPr>
            </w:pPr>
            <w:r w:rsidRPr="00A13B05">
              <w:rPr>
                <w:rFonts w:cs="Courier New" w:hint="eastAsia"/>
                <w:b/>
                <w:sz w:val="21"/>
                <w:szCs w:val="21"/>
              </w:rPr>
              <w:t>序号</w:t>
            </w:r>
          </w:p>
        </w:tc>
        <w:tc>
          <w:tcPr>
            <w:tcW w:w="2793" w:type="dxa"/>
            <w:tcBorders>
              <w:top w:val="single" w:sz="4" w:space="0" w:color="auto"/>
              <w:left w:val="single" w:sz="4" w:space="0" w:color="auto"/>
              <w:bottom w:val="single" w:sz="4" w:space="0" w:color="auto"/>
              <w:right w:val="single" w:sz="4" w:space="0" w:color="auto"/>
            </w:tcBorders>
            <w:vAlign w:val="center"/>
            <w:hideMark/>
          </w:tcPr>
          <w:p w14:paraId="40977B42" w14:textId="77777777" w:rsidR="00A13B05" w:rsidRPr="00A13B05" w:rsidRDefault="00A13B05" w:rsidP="00A13B05">
            <w:pPr>
              <w:adjustRightInd/>
              <w:snapToGrid/>
              <w:spacing w:line="300" w:lineRule="exact"/>
              <w:ind w:firstLineChars="0" w:firstLine="0"/>
              <w:jc w:val="center"/>
              <w:rPr>
                <w:rFonts w:cs="Courier New"/>
                <w:b/>
                <w:sz w:val="21"/>
                <w:szCs w:val="21"/>
              </w:rPr>
            </w:pPr>
            <w:r w:rsidRPr="00A13B05">
              <w:rPr>
                <w:rFonts w:cs="Courier New" w:hint="eastAsia"/>
                <w:b/>
                <w:sz w:val="21"/>
                <w:szCs w:val="21"/>
              </w:rPr>
              <w:t>存放区域（地点）</w:t>
            </w:r>
          </w:p>
        </w:tc>
        <w:tc>
          <w:tcPr>
            <w:tcW w:w="2863" w:type="dxa"/>
            <w:tcBorders>
              <w:top w:val="single" w:sz="4" w:space="0" w:color="auto"/>
              <w:left w:val="single" w:sz="4" w:space="0" w:color="auto"/>
              <w:bottom w:val="single" w:sz="4" w:space="0" w:color="auto"/>
              <w:right w:val="single" w:sz="4" w:space="0" w:color="auto"/>
            </w:tcBorders>
            <w:vAlign w:val="center"/>
            <w:hideMark/>
          </w:tcPr>
          <w:p w14:paraId="0E607968" w14:textId="77777777" w:rsidR="00A13B05" w:rsidRPr="00A13B05" w:rsidRDefault="00A13B05" w:rsidP="00A13B05">
            <w:pPr>
              <w:adjustRightInd/>
              <w:snapToGrid/>
              <w:spacing w:line="300" w:lineRule="exact"/>
              <w:ind w:firstLineChars="0" w:firstLine="0"/>
              <w:jc w:val="center"/>
              <w:rPr>
                <w:rFonts w:cs="Courier New"/>
                <w:b/>
                <w:sz w:val="21"/>
                <w:szCs w:val="21"/>
              </w:rPr>
            </w:pPr>
            <w:r w:rsidRPr="00A13B05">
              <w:rPr>
                <w:rFonts w:cs="Courier New" w:hint="eastAsia"/>
                <w:b/>
                <w:sz w:val="21"/>
                <w:szCs w:val="21"/>
              </w:rPr>
              <w:t>消防设施名称及类型</w:t>
            </w:r>
          </w:p>
        </w:tc>
        <w:tc>
          <w:tcPr>
            <w:tcW w:w="1268" w:type="dxa"/>
            <w:tcBorders>
              <w:top w:val="single" w:sz="4" w:space="0" w:color="auto"/>
              <w:left w:val="single" w:sz="4" w:space="0" w:color="auto"/>
              <w:bottom w:val="single" w:sz="4" w:space="0" w:color="auto"/>
              <w:right w:val="single" w:sz="4" w:space="0" w:color="auto"/>
            </w:tcBorders>
            <w:vAlign w:val="center"/>
            <w:hideMark/>
          </w:tcPr>
          <w:p w14:paraId="261E49DF" w14:textId="77777777" w:rsidR="00A13B05" w:rsidRPr="00A13B05" w:rsidRDefault="00A13B05" w:rsidP="00A13B05">
            <w:pPr>
              <w:adjustRightInd/>
              <w:snapToGrid/>
              <w:spacing w:line="300" w:lineRule="exact"/>
              <w:ind w:firstLineChars="0" w:firstLine="0"/>
              <w:jc w:val="center"/>
              <w:rPr>
                <w:rFonts w:cs="Courier New"/>
                <w:b/>
                <w:sz w:val="21"/>
                <w:szCs w:val="21"/>
              </w:rPr>
            </w:pPr>
            <w:r w:rsidRPr="00A13B05">
              <w:rPr>
                <w:rFonts w:cs="Courier New" w:hint="eastAsia"/>
                <w:b/>
                <w:sz w:val="21"/>
                <w:szCs w:val="21"/>
              </w:rPr>
              <w:t>数量（个）</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304C79A" w14:textId="77777777" w:rsidR="00A13B05" w:rsidRPr="00A13B05" w:rsidRDefault="00A13B05" w:rsidP="00A13B05">
            <w:pPr>
              <w:adjustRightInd/>
              <w:snapToGrid/>
              <w:spacing w:line="300" w:lineRule="exact"/>
              <w:ind w:firstLineChars="0" w:firstLine="0"/>
              <w:jc w:val="center"/>
              <w:rPr>
                <w:rFonts w:cs="Courier New"/>
                <w:b/>
                <w:sz w:val="21"/>
                <w:szCs w:val="21"/>
              </w:rPr>
            </w:pPr>
            <w:r w:rsidRPr="00A13B05">
              <w:rPr>
                <w:rFonts w:cs="Courier New" w:hint="eastAsia"/>
                <w:b/>
                <w:sz w:val="21"/>
                <w:szCs w:val="21"/>
              </w:rPr>
              <w:t>是否完好</w:t>
            </w:r>
          </w:p>
        </w:tc>
      </w:tr>
      <w:tr w:rsidR="00A13B05" w:rsidRPr="00A13B05" w14:paraId="4EC8BEAB"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1D02925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w:t>
            </w:r>
          </w:p>
        </w:tc>
        <w:tc>
          <w:tcPr>
            <w:tcW w:w="2793" w:type="dxa"/>
            <w:tcBorders>
              <w:top w:val="single" w:sz="4" w:space="0" w:color="auto"/>
              <w:left w:val="single" w:sz="4" w:space="0" w:color="auto"/>
              <w:bottom w:val="single" w:sz="4" w:space="0" w:color="auto"/>
              <w:right w:val="single" w:sz="4" w:space="0" w:color="auto"/>
            </w:tcBorders>
            <w:vAlign w:val="center"/>
            <w:hideMark/>
          </w:tcPr>
          <w:p w14:paraId="06B416C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综合楼东面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45DA929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室外消防栓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6D3714A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3</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51F59E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61BFCD0F"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0647988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2793" w:type="dxa"/>
            <w:tcBorders>
              <w:top w:val="single" w:sz="4" w:space="0" w:color="auto"/>
              <w:left w:val="single" w:sz="4" w:space="0" w:color="auto"/>
              <w:bottom w:val="single" w:sz="4" w:space="0" w:color="auto"/>
              <w:right w:val="single" w:sz="4" w:space="0" w:color="auto"/>
            </w:tcBorders>
            <w:vAlign w:val="center"/>
            <w:hideMark/>
          </w:tcPr>
          <w:p w14:paraId="03B3A7A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综合楼东面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1E324F2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水泵接合器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0B13ADE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0D03B19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2584CDDD"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162A99E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3.</w:t>
            </w:r>
          </w:p>
        </w:tc>
        <w:tc>
          <w:tcPr>
            <w:tcW w:w="2793" w:type="dxa"/>
            <w:tcBorders>
              <w:top w:val="single" w:sz="4" w:space="0" w:color="auto"/>
              <w:left w:val="single" w:sz="4" w:space="0" w:color="auto"/>
              <w:bottom w:val="single" w:sz="4" w:space="0" w:color="auto"/>
              <w:right w:val="single" w:sz="4" w:space="0" w:color="auto"/>
            </w:tcBorders>
            <w:vAlign w:val="center"/>
            <w:hideMark/>
          </w:tcPr>
          <w:p w14:paraId="7B60255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生产辅房东面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32863BD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室外消防栓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62B1DBC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w:t>
            </w:r>
          </w:p>
        </w:tc>
        <w:tc>
          <w:tcPr>
            <w:tcW w:w="1141" w:type="dxa"/>
            <w:tcBorders>
              <w:top w:val="single" w:sz="4" w:space="0" w:color="auto"/>
              <w:left w:val="single" w:sz="4" w:space="0" w:color="auto"/>
              <w:bottom w:val="single" w:sz="4" w:space="0" w:color="auto"/>
              <w:right w:val="single" w:sz="4" w:space="0" w:color="auto"/>
            </w:tcBorders>
            <w:vAlign w:val="center"/>
            <w:hideMark/>
          </w:tcPr>
          <w:p w14:paraId="5C4A329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02BDF269"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72DA516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4.</w:t>
            </w:r>
          </w:p>
        </w:tc>
        <w:tc>
          <w:tcPr>
            <w:tcW w:w="2793" w:type="dxa"/>
            <w:tcBorders>
              <w:top w:val="single" w:sz="4" w:space="0" w:color="auto"/>
              <w:left w:val="single" w:sz="4" w:space="0" w:color="auto"/>
              <w:bottom w:val="single" w:sz="4" w:space="0" w:color="auto"/>
              <w:right w:val="single" w:sz="4" w:space="0" w:color="auto"/>
            </w:tcBorders>
            <w:vAlign w:val="center"/>
            <w:hideMark/>
          </w:tcPr>
          <w:p w14:paraId="3C72C10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消防水泵房北面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1963075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水泵接合器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071CCB5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6B116A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36E56A7F"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4C096A6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lastRenderedPageBreak/>
              <w:t>5.</w:t>
            </w:r>
          </w:p>
        </w:tc>
        <w:tc>
          <w:tcPr>
            <w:tcW w:w="2793" w:type="dxa"/>
            <w:tcBorders>
              <w:top w:val="single" w:sz="4" w:space="0" w:color="auto"/>
              <w:left w:val="single" w:sz="4" w:space="0" w:color="auto"/>
              <w:bottom w:val="single" w:sz="4" w:space="0" w:color="auto"/>
              <w:right w:val="single" w:sz="4" w:space="0" w:color="auto"/>
            </w:tcBorders>
            <w:vAlign w:val="center"/>
            <w:hideMark/>
          </w:tcPr>
          <w:p w14:paraId="2043DD7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二车间西面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66940C3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室外消防栓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58A5D96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6D92E19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4E4B4442"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1A3361B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w:t>
            </w:r>
          </w:p>
        </w:tc>
        <w:tc>
          <w:tcPr>
            <w:tcW w:w="2793" w:type="dxa"/>
            <w:tcBorders>
              <w:top w:val="single" w:sz="4" w:space="0" w:color="auto"/>
              <w:left w:val="single" w:sz="4" w:space="0" w:color="auto"/>
              <w:bottom w:val="single" w:sz="4" w:space="0" w:color="auto"/>
              <w:right w:val="single" w:sz="4" w:space="0" w:color="auto"/>
            </w:tcBorders>
            <w:vAlign w:val="center"/>
            <w:hideMark/>
          </w:tcPr>
          <w:p w14:paraId="4039035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二车间北面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6643357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室外消防栓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3B66196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w:t>
            </w:r>
          </w:p>
        </w:tc>
        <w:tc>
          <w:tcPr>
            <w:tcW w:w="1141" w:type="dxa"/>
            <w:tcBorders>
              <w:top w:val="single" w:sz="4" w:space="0" w:color="auto"/>
              <w:left w:val="single" w:sz="4" w:space="0" w:color="auto"/>
              <w:bottom w:val="single" w:sz="4" w:space="0" w:color="auto"/>
              <w:right w:val="single" w:sz="4" w:space="0" w:color="auto"/>
            </w:tcBorders>
            <w:vAlign w:val="center"/>
            <w:hideMark/>
          </w:tcPr>
          <w:p w14:paraId="56E946B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20F12CF8"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3886670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7.</w:t>
            </w:r>
          </w:p>
        </w:tc>
        <w:tc>
          <w:tcPr>
            <w:tcW w:w="2793" w:type="dxa"/>
            <w:tcBorders>
              <w:top w:val="single" w:sz="4" w:space="0" w:color="auto"/>
              <w:left w:val="single" w:sz="4" w:space="0" w:color="auto"/>
              <w:bottom w:val="single" w:sz="4" w:space="0" w:color="auto"/>
              <w:right w:val="single" w:sz="4" w:space="0" w:color="auto"/>
            </w:tcBorders>
            <w:vAlign w:val="center"/>
            <w:hideMark/>
          </w:tcPr>
          <w:p w14:paraId="172B433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二车间东面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71BEA6B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室外消防栓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3A0E9F7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w:t>
            </w:r>
          </w:p>
        </w:tc>
        <w:tc>
          <w:tcPr>
            <w:tcW w:w="1141" w:type="dxa"/>
            <w:tcBorders>
              <w:top w:val="single" w:sz="4" w:space="0" w:color="auto"/>
              <w:left w:val="single" w:sz="4" w:space="0" w:color="auto"/>
              <w:bottom w:val="single" w:sz="4" w:space="0" w:color="auto"/>
              <w:right w:val="single" w:sz="4" w:space="0" w:color="auto"/>
            </w:tcBorders>
            <w:vAlign w:val="center"/>
            <w:hideMark/>
          </w:tcPr>
          <w:p w14:paraId="5E092C3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6AEEFBDE"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5F56DF6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w:t>
            </w:r>
          </w:p>
        </w:tc>
        <w:tc>
          <w:tcPr>
            <w:tcW w:w="2793" w:type="dxa"/>
            <w:tcBorders>
              <w:top w:val="single" w:sz="4" w:space="0" w:color="auto"/>
              <w:left w:val="single" w:sz="4" w:space="0" w:color="auto"/>
              <w:bottom w:val="single" w:sz="4" w:space="0" w:color="auto"/>
              <w:right w:val="single" w:sz="4" w:space="0" w:color="auto"/>
            </w:tcBorders>
            <w:vAlign w:val="center"/>
            <w:hideMark/>
          </w:tcPr>
          <w:p w14:paraId="22C5BDA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一车间东面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17086DF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室外消防栓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396FFB4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w:t>
            </w:r>
          </w:p>
        </w:tc>
        <w:tc>
          <w:tcPr>
            <w:tcW w:w="1141" w:type="dxa"/>
            <w:tcBorders>
              <w:top w:val="single" w:sz="4" w:space="0" w:color="auto"/>
              <w:left w:val="single" w:sz="4" w:space="0" w:color="auto"/>
              <w:bottom w:val="single" w:sz="4" w:space="0" w:color="auto"/>
              <w:right w:val="single" w:sz="4" w:space="0" w:color="auto"/>
            </w:tcBorders>
            <w:vAlign w:val="center"/>
            <w:hideMark/>
          </w:tcPr>
          <w:p w14:paraId="18074BA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17FAE212"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6D41738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9.</w:t>
            </w:r>
          </w:p>
        </w:tc>
        <w:tc>
          <w:tcPr>
            <w:tcW w:w="2793" w:type="dxa"/>
            <w:tcBorders>
              <w:top w:val="single" w:sz="4" w:space="0" w:color="auto"/>
              <w:left w:val="single" w:sz="4" w:space="0" w:color="auto"/>
              <w:bottom w:val="single" w:sz="4" w:space="0" w:color="auto"/>
              <w:right w:val="single" w:sz="4" w:space="0" w:color="auto"/>
            </w:tcBorders>
            <w:vAlign w:val="center"/>
            <w:hideMark/>
          </w:tcPr>
          <w:p w14:paraId="02FAC47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一车间北面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694FAD6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室外消防栓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30BCD7D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w:t>
            </w:r>
          </w:p>
        </w:tc>
        <w:tc>
          <w:tcPr>
            <w:tcW w:w="1141" w:type="dxa"/>
            <w:tcBorders>
              <w:top w:val="single" w:sz="4" w:space="0" w:color="auto"/>
              <w:left w:val="single" w:sz="4" w:space="0" w:color="auto"/>
              <w:bottom w:val="single" w:sz="4" w:space="0" w:color="auto"/>
              <w:right w:val="single" w:sz="4" w:space="0" w:color="auto"/>
            </w:tcBorders>
            <w:vAlign w:val="center"/>
            <w:hideMark/>
          </w:tcPr>
          <w:p w14:paraId="57B00D4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53455F9D"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0EBF8EA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10.</w:t>
            </w:r>
          </w:p>
        </w:tc>
        <w:tc>
          <w:tcPr>
            <w:tcW w:w="2793" w:type="dxa"/>
            <w:tcBorders>
              <w:top w:val="single" w:sz="4" w:space="0" w:color="auto"/>
              <w:left w:val="single" w:sz="4" w:space="0" w:color="auto"/>
              <w:bottom w:val="single" w:sz="4" w:space="0" w:color="auto"/>
              <w:right w:val="single" w:sz="4" w:space="0" w:color="auto"/>
            </w:tcBorders>
            <w:vAlign w:val="center"/>
            <w:hideMark/>
          </w:tcPr>
          <w:p w14:paraId="65CF71E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一车间西面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6251ACB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室外消防栓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725AF33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w:t>
            </w:r>
          </w:p>
        </w:tc>
        <w:tc>
          <w:tcPr>
            <w:tcW w:w="1141" w:type="dxa"/>
            <w:tcBorders>
              <w:top w:val="single" w:sz="4" w:space="0" w:color="auto"/>
              <w:left w:val="single" w:sz="4" w:space="0" w:color="auto"/>
              <w:bottom w:val="single" w:sz="4" w:space="0" w:color="auto"/>
              <w:right w:val="single" w:sz="4" w:space="0" w:color="auto"/>
            </w:tcBorders>
            <w:vAlign w:val="center"/>
            <w:hideMark/>
          </w:tcPr>
          <w:p w14:paraId="26317AE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2D5F911B"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2771E68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11.</w:t>
            </w:r>
          </w:p>
        </w:tc>
        <w:tc>
          <w:tcPr>
            <w:tcW w:w="2793" w:type="dxa"/>
            <w:tcBorders>
              <w:top w:val="single" w:sz="4" w:space="0" w:color="auto"/>
              <w:left w:val="single" w:sz="4" w:space="0" w:color="auto"/>
              <w:bottom w:val="single" w:sz="4" w:space="0" w:color="auto"/>
              <w:right w:val="single" w:sz="4" w:space="0" w:color="auto"/>
            </w:tcBorders>
            <w:vAlign w:val="center"/>
            <w:hideMark/>
          </w:tcPr>
          <w:p w14:paraId="57A4758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甲库南面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5B3D51E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室外消防栓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5A7CA61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AFBEA7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3513437B"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464E8E9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12.</w:t>
            </w:r>
          </w:p>
        </w:tc>
        <w:tc>
          <w:tcPr>
            <w:tcW w:w="2793" w:type="dxa"/>
            <w:tcBorders>
              <w:top w:val="single" w:sz="4" w:space="0" w:color="auto"/>
              <w:left w:val="single" w:sz="4" w:space="0" w:color="auto"/>
              <w:bottom w:val="single" w:sz="4" w:space="0" w:color="auto"/>
              <w:right w:val="single" w:sz="4" w:space="0" w:color="auto"/>
            </w:tcBorders>
            <w:vAlign w:val="center"/>
            <w:hideMark/>
          </w:tcPr>
          <w:p w14:paraId="4EC182F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丙库南面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70C9E91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室外消防栓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0D00DDE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54D647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2E6F99C3"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3F10860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13.</w:t>
            </w:r>
          </w:p>
        </w:tc>
        <w:tc>
          <w:tcPr>
            <w:tcW w:w="2793" w:type="dxa"/>
            <w:tcBorders>
              <w:top w:val="single" w:sz="4" w:space="0" w:color="auto"/>
              <w:left w:val="single" w:sz="4" w:space="0" w:color="auto"/>
              <w:bottom w:val="single" w:sz="4" w:space="0" w:color="auto"/>
              <w:right w:val="single" w:sz="4" w:space="0" w:color="auto"/>
            </w:tcBorders>
            <w:vAlign w:val="center"/>
            <w:hideMark/>
          </w:tcPr>
          <w:p w14:paraId="77F3555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综合楼一楼</w:t>
            </w:r>
          </w:p>
        </w:tc>
        <w:tc>
          <w:tcPr>
            <w:tcW w:w="2863" w:type="dxa"/>
            <w:tcBorders>
              <w:top w:val="single" w:sz="4" w:space="0" w:color="auto"/>
              <w:left w:val="single" w:sz="4" w:space="0" w:color="auto"/>
              <w:bottom w:val="single" w:sz="4" w:space="0" w:color="auto"/>
              <w:right w:val="single" w:sz="4" w:space="0" w:color="auto"/>
            </w:tcBorders>
            <w:vAlign w:val="center"/>
            <w:hideMark/>
          </w:tcPr>
          <w:p w14:paraId="4D1D184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单出口消防栓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7038845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w:t>
            </w:r>
          </w:p>
        </w:tc>
        <w:tc>
          <w:tcPr>
            <w:tcW w:w="1141" w:type="dxa"/>
            <w:tcBorders>
              <w:top w:val="single" w:sz="4" w:space="0" w:color="auto"/>
              <w:left w:val="single" w:sz="4" w:space="0" w:color="auto"/>
              <w:bottom w:val="single" w:sz="4" w:space="0" w:color="auto"/>
              <w:right w:val="single" w:sz="4" w:space="0" w:color="auto"/>
            </w:tcBorders>
            <w:vAlign w:val="center"/>
            <w:hideMark/>
          </w:tcPr>
          <w:p w14:paraId="433A4B8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600459A5"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0A6A980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14.</w:t>
            </w:r>
          </w:p>
        </w:tc>
        <w:tc>
          <w:tcPr>
            <w:tcW w:w="2793" w:type="dxa"/>
            <w:tcBorders>
              <w:top w:val="single" w:sz="4" w:space="0" w:color="auto"/>
              <w:left w:val="single" w:sz="4" w:space="0" w:color="auto"/>
              <w:bottom w:val="single" w:sz="4" w:space="0" w:color="auto"/>
              <w:right w:val="single" w:sz="4" w:space="0" w:color="auto"/>
            </w:tcBorders>
            <w:vAlign w:val="center"/>
            <w:hideMark/>
          </w:tcPr>
          <w:p w14:paraId="3656CAE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综合楼一楼</w:t>
            </w:r>
          </w:p>
        </w:tc>
        <w:tc>
          <w:tcPr>
            <w:tcW w:w="2863" w:type="dxa"/>
            <w:tcBorders>
              <w:top w:val="single" w:sz="4" w:space="0" w:color="auto"/>
              <w:left w:val="single" w:sz="4" w:space="0" w:color="auto"/>
              <w:bottom w:val="single" w:sz="4" w:space="0" w:color="auto"/>
              <w:right w:val="single" w:sz="4" w:space="0" w:color="auto"/>
            </w:tcBorders>
            <w:vAlign w:val="center"/>
            <w:hideMark/>
          </w:tcPr>
          <w:p w14:paraId="3AB3375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单出口消防栓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085EF7A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3E4E61A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5AF7560F"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21EFE7F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15.</w:t>
            </w:r>
          </w:p>
        </w:tc>
        <w:tc>
          <w:tcPr>
            <w:tcW w:w="2793" w:type="dxa"/>
            <w:tcBorders>
              <w:top w:val="single" w:sz="4" w:space="0" w:color="auto"/>
              <w:left w:val="single" w:sz="4" w:space="0" w:color="auto"/>
              <w:bottom w:val="single" w:sz="4" w:space="0" w:color="auto"/>
              <w:right w:val="single" w:sz="4" w:space="0" w:color="auto"/>
            </w:tcBorders>
            <w:vAlign w:val="center"/>
            <w:hideMark/>
          </w:tcPr>
          <w:p w14:paraId="0BA273C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综合楼一楼</w:t>
            </w:r>
          </w:p>
        </w:tc>
        <w:tc>
          <w:tcPr>
            <w:tcW w:w="2863" w:type="dxa"/>
            <w:tcBorders>
              <w:top w:val="single" w:sz="4" w:space="0" w:color="auto"/>
              <w:left w:val="single" w:sz="4" w:space="0" w:color="auto"/>
              <w:bottom w:val="single" w:sz="4" w:space="0" w:color="auto"/>
              <w:right w:val="single" w:sz="4" w:space="0" w:color="auto"/>
            </w:tcBorders>
            <w:vAlign w:val="center"/>
            <w:hideMark/>
          </w:tcPr>
          <w:p w14:paraId="723F6D1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单出口消防栓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0649954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4FF090F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0F7C3EB2"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5DAD6BF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16.</w:t>
            </w:r>
          </w:p>
        </w:tc>
        <w:tc>
          <w:tcPr>
            <w:tcW w:w="2793" w:type="dxa"/>
            <w:tcBorders>
              <w:top w:val="single" w:sz="4" w:space="0" w:color="auto"/>
              <w:left w:val="single" w:sz="4" w:space="0" w:color="auto"/>
              <w:bottom w:val="single" w:sz="4" w:space="0" w:color="auto"/>
              <w:right w:val="single" w:sz="4" w:space="0" w:color="auto"/>
            </w:tcBorders>
            <w:vAlign w:val="center"/>
            <w:hideMark/>
          </w:tcPr>
          <w:p w14:paraId="6113DFD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消防水泵房南面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527FE1C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单出口消防栓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0F06380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C9F89F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5CF5EA50"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2C7DD94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17.</w:t>
            </w:r>
          </w:p>
        </w:tc>
        <w:tc>
          <w:tcPr>
            <w:tcW w:w="2793" w:type="dxa"/>
            <w:tcBorders>
              <w:top w:val="single" w:sz="4" w:space="0" w:color="auto"/>
              <w:left w:val="single" w:sz="4" w:space="0" w:color="auto"/>
              <w:bottom w:val="single" w:sz="4" w:space="0" w:color="auto"/>
              <w:right w:val="single" w:sz="4" w:space="0" w:color="auto"/>
            </w:tcBorders>
            <w:vAlign w:val="center"/>
            <w:hideMark/>
          </w:tcPr>
          <w:p w14:paraId="73045AF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二车间</w:t>
            </w:r>
          </w:p>
        </w:tc>
        <w:tc>
          <w:tcPr>
            <w:tcW w:w="2863" w:type="dxa"/>
            <w:tcBorders>
              <w:top w:val="single" w:sz="4" w:space="0" w:color="auto"/>
              <w:left w:val="single" w:sz="4" w:space="0" w:color="auto"/>
              <w:bottom w:val="single" w:sz="4" w:space="0" w:color="auto"/>
              <w:right w:val="single" w:sz="4" w:space="0" w:color="auto"/>
            </w:tcBorders>
            <w:vAlign w:val="center"/>
            <w:hideMark/>
          </w:tcPr>
          <w:p w14:paraId="0923ADF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单出口消防栓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38D4F78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9</w:t>
            </w:r>
          </w:p>
        </w:tc>
        <w:tc>
          <w:tcPr>
            <w:tcW w:w="1141" w:type="dxa"/>
            <w:tcBorders>
              <w:top w:val="single" w:sz="4" w:space="0" w:color="auto"/>
              <w:left w:val="single" w:sz="4" w:space="0" w:color="auto"/>
              <w:bottom w:val="single" w:sz="4" w:space="0" w:color="auto"/>
              <w:right w:val="single" w:sz="4" w:space="0" w:color="auto"/>
            </w:tcBorders>
            <w:vAlign w:val="center"/>
            <w:hideMark/>
          </w:tcPr>
          <w:p w14:paraId="5D27DA7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77E9A5A6"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612AF76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18.</w:t>
            </w:r>
          </w:p>
        </w:tc>
        <w:tc>
          <w:tcPr>
            <w:tcW w:w="2793" w:type="dxa"/>
            <w:tcBorders>
              <w:top w:val="single" w:sz="4" w:space="0" w:color="auto"/>
              <w:left w:val="single" w:sz="4" w:space="0" w:color="auto"/>
              <w:bottom w:val="single" w:sz="4" w:space="0" w:color="auto"/>
              <w:right w:val="single" w:sz="4" w:space="0" w:color="auto"/>
            </w:tcBorders>
            <w:vAlign w:val="center"/>
            <w:hideMark/>
          </w:tcPr>
          <w:p w14:paraId="4861D2F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一车间一楼</w:t>
            </w:r>
          </w:p>
        </w:tc>
        <w:tc>
          <w:tcPr>
            <w:tcW w:w="2863" w:type="dxa"/>
            <w:tcBorders>
              <w:top w:val="single" w:sz="4" w:space="0" w:color="auto"/>
              <w:left w:val="single" w:sz="4" w:space="0" w:color="auto"/>
              <w:bottom w:val="single" w:sz="4" w:space="0" w:color="auto"/>
              <w:right w:val="single" w:sz="4" w:space="0" w:color="auto"/>
            </w:tcBorders>
            <w:vAlign w:val="center"/>
            <w:hideMark/>
          </w:tcPr>
          <w:p w14:paraId="6BE6BEB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单出口消防栓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0E3072A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7</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3AABB8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6C93F3F8"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5984CFB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19.</w:t>
            </w:r>
          </w:p>
        </w:tc>
        <w:tc>
          <w:tcPr>
            <w:tcW w:w="2793" w:type="dxa"/>
            <w:tcBorders>
              <w:top w:val="single" w:sz="4" w:space="0" w:color="auto"/>
              <w:left w:val="single" w:sz="4" w:space="0" w:color="auto"/>
              <w:bottom w:val="single" w:sz="4" w:space="0" w:color="auto"/>
              <w:right w:val="single" w:sz="4" w:space="0" w:color="auto"/>
            </w:tcBorders>
            <w:vAlign w:val="center"/>
            <w:hideMark/>
          </w:tcPr>
          <w:p w14:paraId="57213D1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一车间4米钢平台</w:t>
            </w:r>
          </w:p>
        </w:tc>
        <w:tc>
          <w:tcPr>
            <w:tcW w:w="2863" w:type="dxa"/>
            <w:tcBorders>
              <w:top w:val="single" w:sz="4" w:space="0" w:color="auto"/>
              <w:left w:val="single" w:sz="4" w:space="0" w:color="auto"/>
              <w:bottom w:val="single" w:sz="4" w:space="0" w:color="auto"/>
              <w:right w:val="single" w:sz="4" w:space="0" w:color="auto"/>
            </w:tcBorders>
            <w:vAlign w:val="center"/>
            <w:hideMark/>
          </w:tcPr>
          <w:p w14:paraId="3130F87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单出口消防栓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3EB7C82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2B86C72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34A605C7"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03035D2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20.</w:t>
            </w:r>
          </w:p>
        </w:tc>
        <w:tc>
          <w:tcPr>
            <w:tcW w:w="2793" w:type="dxa"/>
            <w:tcBorders>
              <w:top w:val="single" w:sz="4" w:space="0" w:color="auto"/>
              <w:left w:val="single" w:sz="4" w:space="0" w:color="auto"/>
              <w:bottom w:val="single" w:sz="4" w:space="0" w:color="auto"/>
              <w:right w:val="single" w:sz="4" w:space="0" w:color="auto"/>
            </w:tcBorders>
            <w:vAlign w:val="center"/>
            <w:hideMark/>
          </w:tcPr>
          <w:p w14:paraId="3319053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一车间二层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61EA18B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单出口消防栓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6CC2765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B422C2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2AE417E4"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6038832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21.</w:t>
            </w:r>
          </w:p>
        </w:tc>
        <w:tc>
          <w:tcPr>
            <w:tcW w:w="2793" w:type="dxa"/>
            <w:tcBorders>
              <w:top w:val="single" w:sz="4" w:space="0" w:color="auto"/>
              <w:left w:val="single" w:sz="4" w:space="0" w:color="auto"/>
              <w:bottom w:val="single" w:sz="4" w:space="0" w:color="auto"/>
              <w:right w:val="single" w:sz="4" w:space="0" w:color="auto"/>
            </w:tcBorders>
            <w:vAlign w:val="center"/>
            <w:hideMark/>
          </w:tcPr>
          <w:p w14:paraId="730B48A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`一车间三层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12EFFDD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单出口消防栓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1BE94D9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605152D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3C5A9E72"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0B753D2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22.</w:t>
            </w:r>
          </w:p>
        </w:tc>
        <w:tc>
          <w:tcPr>
            <w:tcW w:w="2793" w:type="dxa"/>
            <w:tcBorders>
              <w:top w:val="single" w:sz="4" w:space="0" w:color="auto"/>
              <w:left w:val="single" w:sz="4" w:space="0" w:color="auto"/>
              <w:bottom w:val="single" w:sz="4" w:space="0" w:color="auto"/>
              <w:right w:val="single" w:sz="4" w:space="0" w:color="auto"/>
            </w:tcBorders>
            <w:vAlign w:val="center"/>
            <w:hideMark/>
          </w:tcPr>
          <w:p w14:paraId="2BB6D06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一车间三层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1F66398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单出口消防栓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2FBA447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17E1613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76C44901"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7B7D48B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23.</w:t>
            </w:r>
          </w:p>
        </w:tc>
        <w:tc>
          <w:tcPr>
            <w:tcW w:w="2793" w:type="dxa"/>
            <w:tcBorders>
              <w:top w:val="single" w:sz="4" w:space="0" w:color="auto"/>
              <w:left w:val="single" w:sz="4" w:space="0" w:color="auto"/>
              <w:bottom w:val="single" w:sz="4" w:space="0" w:color="auto"/>
              <w:right w:val="single" w:sz="4" w:space="0" w:color="auto"/>
            </w:tcBorders>
            <w:vAlign w:val="center"/>
            <w:hideMark/>
          </w:tcPr>
          <w:p w14:paraId="105C65E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一车间四层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43BD663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单出口消防栓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54083BE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5AEDFB0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172F38E8"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6331A92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24.</w:t>
            </w:r>
          </w:p>
        </w:tc>
        <w:tc>
          <w:tcPr>
            <w:tcW w:w="2793" w:type="dxa"/>
            <w:tcBorders>
              <w:top w:val="single" w:sz="4" w:space="0" w:color="auto"/>
              <w:left w:val="single" w:sz="4" w:space="0" w:color="auto"/>
              <w:bottom w:val="single" w:sz="4" w:space="0" w:color="auto"/>
              <w:right w:val="single" w:sz="4" w:space="0" w:color="auto"/>
            </w:tcBorders>
            <w:vAlign w:val="center"/>
            <w:hideMark/>
          </w:tcPr>
          <w:p w14:paraId="0333AF9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一车间顶层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70E2F21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单出口消防栓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4D6E40D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19BA327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0ACAE08F"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09A6D3C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25.</w:t>
            </w:r>
          </w:p>
        </w:tc>
        <w:tc>
          <w:tcPr>
            <w:tcW w:w="2793" w:type="dxa"/>
            <w:tcBorders>
              <w:top w:val="single" w:sz="4" w:space="0" w:color="auto"/>
              <w:left w:val="single" w:sz="4" w:space="0" w:color="auto"/>
              <w:bottom w:val="single" w:sz="4" w:space="0" w:color="auto"/>
              <w:right w:val="single" w:sz="4" w:space="0" w:color="auto"/>
            </w:tcBorders>
            <w:vAlign w:val="center"/>
            <w:hideMark/>
          </w:tcPr>
          <w:p w14:paraId="6018502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分装车间</w:t>
            </w:r>
          </w:p>
        </w:tc>
        <w:tc>
          <w:tcPr>
            <w:tcW w:w="2863" w:type="dxa"/>
            <w:tcBorders>
              <w:top w:val="single" w:sz="4" w:space="0" w:color="auto"/>
              <w:left w:val="single" w:sz="4" w:space="0" w:color="auto"/>
              <w:bottom w:val="single" w:sz="4" w:space="0" w:color="auto"/>
              <w:right w:val="single" w:sz="4" w:space="0" w:color="auto"/>
            </w:tcBorders>
            <w:vAlign w:val="center"/>
            <w:hideMark/>
          </w:tcPr>
          <w:p w14:paraId="1FC83C4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单出口消防栓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5FBDC55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0E48680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30A6C799"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24157A8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26.</w:t>
            </w:r>
          </w:p>
        </w:tc>
        <w:tc>
          <w:tcPr>
            <w:tcW w:w="2793" w:type="dxa"/>
            <w:tcBorders>
              <w:top w:val="single" w:sz="4" w:space="0" w:color="auto"/>
              <w:left w:val="single" w:sz="4" w:space="0" w:color="auto"/>
              <w:bottom w:val="single" w:sz="4" w:space="0" w:color="auto"/>
              <w:right w:val="single" w:sz="4" w:space="0" w:color="auto"/>
            </w:tcBorders>
            <w:vAlign w:val="center"/>
            <w:hideMark/>
          </w:tcPr>
          <w:p w14:paraId="670A902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甲库</w:t>
            </w:r>
          </w:p>
        </w:tc>
        <w:tc>
          <w:tcPr>
            <w:tcW w:w="2863" w:type="dxa"/>
            <w:tcBorders>
              <w:top w:val="single" w:sz="4" w:space="0" w:color="auto"/>
              <w:left w:val="single" w:sz="4" w:space="0" w:color="auto"/>
              <w:bottom w:val="single" w:sz="4" w:space="0" w:color="auto"/>
              <w:right w:val="single" w:sz="4" w:space="0" w:color="auto"/>
            </w:tcBorders>
            <w:vAlign w:val="center"/>
            <w:hideMark/>
          </w:tcPr>
          <w:p w14:paraId="1B49968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单出口消防栓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7120181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7486DB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46BF98FA"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09440DA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27.</w:t>
            </w:r>
          </w:p>
        </w:tc>
        <w:tc>
          <w:tcPr>
            <w:tcW w:w="2793" w:type="dxa"/>
            <w:tcBorders>
              <w:top w:val="single" w:sz="4" w:space="0" w:color="auto"/>
              <w:left w:val="single" w:sz="4" w:space="0" w:color="auto"/>
              <w:bottom w:val="single" w:sz="4" w:space="0" w:color="auto"/>
              <w:right w:val="single" w:sz="4" w:space="0" w:color="auto"/>
            </w:tcBorders>
            <w:vAlign w:val="center"/>
            <w:hideMark/>
          </w:tcPr>
          <w:p w14:paraId="12CB933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丙库</w:t>
            </w:r>
          </w:p>
        </w:tc>
        <w:tc>
          <w:tcPr>
            <w:tcW w:w="2863" w:type="dxa"/>
            <w:tcBorders>
              <w:top w:val="single" w:sz="4" w:space="0" w:color="auto"/>
              <w:left w:val="single" w:sz="4" w:space="0" w:color="auto"/>
              <w:bottom w:val="single" w:sz="4" w:space="0" w:color="auto"/>
              <w:right w:val="single" w:sz="4" w:space="0" w:color="auto"/>
            </w:tcBorders>
            <w:vAlign w:val="center"/>
            <w:hideMark/>
          </w:tcPr>
          <w:p w14:paraId="26DA46A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单出口消防栓</w:t>
            </w:r>
          </w:p>
        </w:tc>
        <w:tc>
          <w:tcPr>
            <w:tcW w:w="1268" w:type="dxa"/>
            <w:tcBorders>
              <w:top w:val="single" w:sz="4" w:space="0" w:color="auto"/>
              <w:left w:val="single" w:sz="4" w:space="0" w:color="auto"/>
              <w:bottom w:val="single" w:sz="4" w:space="0" w:color="auto"/>
              <w:right w:val="single" w:sz="4" w:space="0" w:color="auto"/>
            </w:tcBorders>
            <w:vAlign w:val="center"/>
            <w:hideMark/>
          </w:tcPr>
          <w:p w14:paraId="1ED5EAB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3</w:t>
            </w:r>
          </w:p>
        </w:tc>
        <w:tc>
          <w:tcPr>
            <w:tcW w:w="1141" w:type="dxa"/>
            <w:tcBorders>
              <w:top w:val="single" w:sz="4" w:space="0" w:color="auto"/>
              <w:left w:val="single" w:sz="4" w:space="0" w:color="auto"/>
              <w:bottom w:val="single" w:sz="4" w:space="0" w:color="auto"/>
              <w:right w:val="single" w:sz="4" w:space="0" w:color="auto"/>
            </w:tcBorders>
            <w:vAlign w:val="center"/>
            <w:hideMark/>
          </w:tcPr>
          <w:p w14:paraId="0F9AF54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423C6CA8"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3F5C8AE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28.</w:t>
            </w:r>
          </w:p>
        </w:tc>
        <w:tc>
          <w:tcPr>
            <w:tcW w:w="2793" w:type="dxa"/>
            <w:tcBorders>
              <w:top w:val="single" w:sz="4" w:space="0" w:color="auto"/>
              <w:left w:val="single" w:sz="4" w:space="0" w:color="auto"/>
              <w:bottom w:val="single" w:sz="4" w:space="0" w:color="auto"/>
              <w:right w:val="single" w:sz="4" w:space="0" w:color="auto"/>
            </w:tcBorders>
            <w:vAlign w:val="center"/>
            <w:hideMark/>
          </w:tcPr>
          <w:p w14:paraId="5C49C92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门卫室西面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15B8074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4FFC54F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1E551CB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7AED964B"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2321356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29.</w:t>
            </w:r>
          </w:p>
        </w:tc>
        <w:tc>
          <w:tcPr>
            <w:tcW w:w="2793" w:type="dxa"/>
            <w:tcBorders>
              <w:top w:val="single" w:sz="4" w:space="0" w:color="auto"/>
              <w:left w:val="single" w:sz="4" w:space="0" w:color="auto"/>
              <w:bottom w:val="single" w:sz="4" w:space="0" w:color="auto"/>
              <w:right w:val="single" w:sz="4" w:space="0" w:color="auto"/>
            </w:tcBorders>
            <w:vAlign w:val="center"/>
            <w:hideMark/>
          </w:tcPr>
          <w:p w14:paraId="4C09CDF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消防控制室西面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2F2F3CA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42365D7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3AAC315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0AF6C4FF"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07ABA43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30.</w:t>
            </w:r>
          </w:p>
        </w:tc>
        <w:tc>
          <w:tcPr>
            <w:tcW w:w="2793" w:type="dxa"/>
            <w:tcBorders>
              <w:top w:val="single" w:sz="4" w:space="0" w:color="auto"/>
              <w:left w:val="single" w:sz="4" w:space="0" w:color="auto"/>
              <w:bottom w:val="single" w:sz="4" w:space="0" w:color="auto"/>
              <w:right w:val="single" w:sz="4" w:space="0" w:color="auto"/>
            </w:tcBorders>
            <w:vAlign w:val="center"/>
            <w:hideMark/>
          </w:tcPr>
          <w:p w14:paraId="5EC7E49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消防控制室内</w:t>
            </w:r>
          </w:p>
        </w:tc>
        <w:tc>
          <w:tcPr>
            <w:tcW w:w="2863" w:type="dxa"/>
            <w:tcBorders>
              <w:top w:val="single" w:sz="4" w:space="0" w:color="auto"/>
              <w:left w:val="single" w:sz="4" w:space="0" w:color="auto"/>
              <w:bottom w:val="single" w:sz="4" w:space="0" w:color="auto"/>
              <w:right w:val="single" w:sz="4" w:space="0" w:color="auto"/>
            </w:tcBorders>
            <w:vAlign w:val="center"/>
            <w:hideMark/>
          </w:tcPr>
          <w:p w14:paraId="359A46E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7AA007E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685B206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6F8424EE"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37F0193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31.</w:t>
            </w:r>
          </w:p>
        </w:tc>
        <w:tc>
          <w:tcPr>
            <w:tcW w:w="2793" w:type="dxa"/>
            <w:tcBorders>
              <w:top w:val="single" w:sz="4" w:space="0" w:color="auto"/>
              <w:left w:val="single" w:sz="4" w:space="0" w:color="auto"/>
              <w:bottom w:val="single" w:sz="4" w:space="0" w:color="auto"/>
              <w:right w:val="single" w:sz="4" w:space="0" w:color="auto"/>
            </w:tcBorders>
            <w:vAlign w:val="center"/>
            <w:hideMark/>
          </w:tcPr>
          <w:p w14:paraId="1105389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综合楼一层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1059B7C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5CEB1CF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w:t>
            </w:r>
          </w:p>
        </w:tc>
        <w:tc>
          <w:tcPr>
            <w:tcW w:w="1141" w:type="dxa"/>
            <w:tcBorders>
              <w:top w:val="single" w:sz="4" w:space="0" w:color="auto"/>
              <w:left w:val="single" w:sz="4" w:space="0" w:color="auto"/>
              <w:bottom w:val="single" w:sz="4" w:space="0" w:color="auto"/>
              <w:right w:val="single" w:sz="4" w:space="0" w:color="auto"/>
            </w:tcBorders>
            <w:vAlign w:val="center"/>
            <w:hideMark/>
          </w:tcPr>
          <w:p w14:paraId="42C3E06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4F71AA62"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3B89BF0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32.</w:t>
            </w:r>
          </w:p>
        </w:tc>
        <w:tc>
          <w:tcPr>
            <w:tcW w:w="2793" w:type="dxa"/>
            <w:tcBorders>
              <w:top w:val="single" w:sz="4" w:space="0" w:color="auto"/>
              <w:left w:val="single" w:sz="4" w:space="0" w:color="auto"/>
              <w:bottom w:val="single" w:sz="4" w:space="0" w:color="auto"/>
              <w:right w:val="single" w:sz="4" w:space="0" w:color="auto"/>
            </w:tcBorders>
            <w:vAlign w:val="center"/>
            <w:hideMark/>
          </w:tcPr>
          <w:p w14:paraId="2E72B0C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综合楼二层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00F4D3C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4B6E55E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w:t>
            </w:r>
          </w:p>
        </w:tc>
        <w:tc>
          <w:tcPr>
            <w:tcW w:w="1141" w:type="dxa"/>
            <w:tcBorders>
              <w:top w:val="single" w:sz="4" w:space="0" w:color="auto"/>
              <w:left w:val="single" w:sz="4" w:space="0" w:color="auto"/>
              <w:bottom w:val="single" w:sz="4" w:space="0" w:color="auto"/>
              <w:right w:val="single" w:sz="4" w:space="0" w:color="auto"/>
            </w:tcBorders>
            <w:vAlign w:val="center"/>
            <w:hideMark/>
          </w:tcPr>
          <w:p w14:paraId="62E3925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658E0E23"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56A253D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33.</w:t>
            </w:r>
          </w:p>
        </w:tc>
        <w:tc>
          <w:tcPr>
            <w:tcW w:w="2793" w:type="dxa"/>
            <w:tcBorders>
              <w:top w:val="single" w:sz="4" w:space="0" w:color="auto"/>
              <w:left w:val="single" w:sz="4" w:space="0" w:color="auto"/>
              <w:bottom w:val="single" w:sz="4" w:space="0" w:color="auto"/>
              <w:right w:val="single" w:sz="4" w:space="0" w:color="auto"/>
            </w:tcBorders>
            <w:vAlign w:val="center"/>
            <w:hideMark/>
          </w:tcPr>
          <w:p w14:paraId="2C76F13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综合楼三层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6A11895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3DCF138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w:t>
            </w:r>
          </w:p>
        </w:tc>
        <w:tc>
          <w:tcPr>
            <w:tcW w:w="1141" w:type="dxa"/>
            <w:tcBorders>
              <w:top w:val="single" w:sz="4" w:space="0" w:color="auto"/>
              <w:left w:val="single" w:sz="4" w:space="0" w:color="auto"/>
              <w:bottom w:val="single" w:sz="4" w:space="0" w:color="auto"/>
              <w:right w:val="single" w:sz="4" w:space="0" w:color="auto"/>
            </w:tcBorders>
            <w:vAlign w:val="center"/>
            <w:hideMark/>
          </w:tcPr>
          <w:p w14:paraId="4C2C964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075960F6"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15C1479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34.</w:t>
            </w:r>
          </w:p>
        </w:tc>
        <w:tc>
          <w:tcPr>
            <w:tcW w:w="2793" w:type="dxa"/>
            <w:tcBorders>
              <w:top w:val="single" w:sz="4" w:space="0" w:color="auto"/>
              <w:left w:val="single" w:sz="4" w:space="0" w:color="auto"/>
              <w:bottom w:val="single" w:sz="4" w:space="0" w:color="auto"/>
              <w:right w:val="single" w:sz="4" w:space="0" w:color="auto"/>
            </w:tcBorders>
            <w:vAlign w:val="center"/>
            <w:hideMark/>
          </w:tcPr>
          <w:p w14:paraId="32E3E41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生产辅房一楼</w:t>
            </w:r>
          </w:p>
        </w:tc>
        <w:tc>
          <w:tcPr>
            <w:tcW w:w="2863" w:type="dxa"/>
            <w:tcBorders>
              <w:top w:val="single" w:sz="4" w:space="0" w:color="auto"/>
              <w:left w:val="single" w:sz="4" w:space="0" w:color="auto"/>
              <w:bottom w:val="single" w:sz="4" w:space="0" w:color="auto"/>
              <w:right w:val="single" w:sz="4" w:space="0" w:color="auto"/>
            </w:tcBorders>
            <w:vAlign w:val="center"/>
            <w:hideMark/>
          </w:tcPr>
          <w:p w14:paraId="6BB117D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03ECB81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10</w:t>
            </w:r>
          </w:p>
        </w:tc>
        <w:tc>
          <w:tcPr>
            <w:tcW w:w="1141" w:type="dxa"/>
            <w:tcBorders>
              <w:top w:val="single" w:sz="4" w:space="0" w:color="auto"/>
              <w:left w:val="single" w:sz="4" w:space="0" w:color="auto"/>
              <w:bottom w:val="single" w:sz="4" w:space="0" w:color="auto"/>
              <w:right w:val="single" w:sz="4" w:space="0" w:color="auto"/>
            </w:tcBorders>
            <w:vAlign w:val="center"/>
            <w:hideMark/>
          </w:tcPr>
          <w:p w14:paraId="2B5F700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19E129B1"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0AE97B7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35.</w:t>
            </w:r>
          </w:p>
        </w:tc>
        <w:tc>
          <w:tcPr>
            <w:tcW w:w="2793" w:type="dxa"/>
            <w:tcBorders>
              <w:top w:val="single" w:sz="4" w:space="0" w:color="auto"/>
              <w:left w:val="single" w:sz="4" w:space="0" w:color="auto"/>
              <w:bottom w:val="single" w:sz="4" w:space="0" w:color="auto"/>
              <w:right w:val="single" w:sz="4" w:space="0" w:color="auto"/>
            </w:tcBorders>
            <w:vAlign w:val="center"/>
            <w:hideMark/>
          </w:tcPr>
          <w:p w14:paraId="3A330DC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生产辅房二楼</w:t>
            </w:r>
          </w:p>
        </w:tc>
        <w:tc>
          <w:tcPr>
            <w:tcW w:w="2863" w:type="dxa"/>
            <w:tcBorders>
              <w:top w:val="single" w:sz="4" w:space="0" w:color="auto"/>
              <w:left w:val="single" w:sz="4" w:space="0" w:color="auto"/>
              <w:bottom w:val="single" w:sz="4" w:space="0" w:color="auto"/>
              <w:right w:val="single" w:sz="4" w:space="0" w:color="auto"/>
            </w:tcBorders>
            <w:vAlign w:val="center"/>
            <w:hideMark/>
          </w:tcPr>
          <w:p w14:paraId="53A45AF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6341AC9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4</w:t>
            </w:r>
          </w:p>
        </w:tc>
        <w:tc>
          <w:tcPr>
            <w:tcW w:w="1141" w:type="dxa"/>
            <w:tcBorders>
              <w:top w:val="single" w:sz="4" w:space="0" w:color="auto"/>
              <w:left w:val="single" w:sz="4" w:space="0" w:color="auto"/>
              <w:bottom w:val="single" w:sz="4" w:space="0" w:color="auto"/>
              <w:right w:val="single" w:sz="4" w:space="0" w:color="auto"/>
            </w:tcBorders>
            <w:vAlign w:val="center"/>
            <w:hideMark/>
          </w:tcPr>
          <w:p w14:paraId="6987CD7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4D804FEB"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6E09234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36.</w:t>
            </w:r>
          </w:p>
        </w:tc>
        <w:tc>
          <w:tcPr>
            <w:tcW w:w="2793" w:type="dxa"/>
            <w:tcBorders>
              <w:top w:val="single" w:sz="4" w:space="0" w:color="auto"/>
              <w:left w:val="single" w:sz="4" w:space="0" w:color="auto"/>
              <w:bottom w:val="single" w:sz="4" w:space="0" w:color="auto"/>
              <w:right w:val="single" w:sz="4" w:space="0" w:color="auto"/>
            </w:tcBorders>
            <w:vAlign w:val="center"/>
            <w:hideMark/>
          </w:tcPr>
          <w:p w14:paraId="6F9B023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消防水泵房南面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28B073B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1453D97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6FCAADF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1EEF82CD"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4E86C1F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37.</w:t>
            </w:r>
          </w:p>
        </w:tc>
        <w:tc>
          <w:tcPr>
            <w:tcW w:w="2793" w:type="dxa"/>
            <w:tcBorders>
              <w:top w:val="single" w:sz="4" w:space="0" w:color="auto"/>
              <w:left w:val="single" w:sz="4" w:space="0" w:color="auto"/>
              <w:bottom w:val="single" w:sz="4" w:space="0" w:color="auto"/>
              <w:right w:val="single" w:sz="4" w:space="0" w:color="auto"/>
            </w:tcBorders>
            <w:vAlign w:val="center"/>
            <w:hideMark/>
          </w:tcPr>
          <w:p w14:paraId="22CBE12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消防水泵房</w:t>
            </w:r>
          </w:p>
        </w:tc>
        <w:tc>
          <w:tcPr>
            <w:tcW w:w="2863" w:type="dxa"/>
            <w:tcBorders>
              <w:top w:val="single" w:sz="4" w:space="0" w:color="auto"/>
              <w:left w:val="single" w:sz="4" w:space="0" w:color="auto"/>
              <w:bottom w:val="single" w:sz="4" w:space="0" w:color="auto"/>
              <w:right w:val="single" w:sz="4" w:space="0" w:color="auto"/>
            </w:tcBorders>
            <w:vAlign w:val="center"/>
            <w:hideMark/>
          </w:tcPr>
          <w:p w14:paraId="028A108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05A9DA9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6032FBB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4C3047F2"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6579A92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38.</w:t>
            </w:r>
          </w:p>
        </w:tc>
        <w:tc>
          <w:tcPr>
            <w:tcW w:w="2793" w:type="dxa"/>
            <w:tcBorders>
              <w:top w:val="single" w:sz="4" w:space="0" w:color="auto"/>
              <w:left w:val="single" w:sz="4" w:space="0" w:color="auto"/>
              <w:bottom w:val="single" w:sz="4" w:space="0" w:color="auto"/>
              <w:right w:val="single" w:sz="4" w:space="0" w:color="auto"/>
            </w:tcBorders>
            <w:vAlign w:val="center"/>
            <w:hideMark/>
          </w:tcPr>
          <w:p w14:paraId="075BC76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中控室</w:t>
            </w:r>
          </w:p>
        </w:tc>
        <w:tc>
          <w:tcPr>
            <w:tcW w:w="2863" w:type="dxa"/>
            <w:tcBorders>
              <w:top w:val="single" w:sz="4" w:space="0" w:color="auto"/>
              <w:left w:val="single" w:sz="4" w:space="0" w:color="auto"/>
              <w:bottom w:val="single" w:sz="4" w:space="0" w:color="auto"/>
              <w:right w:val="single" w:sz="4" w:space="0" w:color="auto"/>
            </w:tcBorders>
            <w:vAlign w:val="center"/>
            <w:hideMark/>
          </w:tcPr>
          <w:p w14:paraId="66FD08F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144DCA1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074DBBF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687B6151"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7344F39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lastRenderedPageBreak/>
              <w:t>39.</w:t>
            </w:r>
          </w:p>
        </w:tc>
        <w:tc>
          <w:tcPr>
            <w:tcW w:w="2793" w:type="dxa"/>
            <w:tcBorders>
              <w:top w:val="single" w:sz="4" w:space="0" w:color="auto"/>
              <w:left w:val="single" w:sz="4" w:space="0" w:color="auto"/>
              <w:bottom w:val="single" w:sz="4" w:space="0" w:color="auto"/>
              <w:right w:val="single" w:sz="4" w:space="0" w:color="auto"/>
            </w:tcBorders>
            <w:vAlign w:val="center"/>
            <w:hideMark/>
          </w:tcPr>
          <w:p w14:paraId="3742D30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中控室</w:t>
            </w:r>
          </w:p>
        </w:tc>
        <w:tc>
          <w:tcPr>
            <w:tcW w:w="2863" w:type="dxa"/>
            <w:tcBorders>
              <w:top w:val="single" w:sz="4" w:space="0" w:color="auto"/>
              <w:left w:val="single" w:sz="4" w:space="0" w:color="auto"/>
              <w:bottom w:val="single" w:sz="4" w:space="0" w:color="auto"/>
              <w:right w:val="single" w:sz="4" w:space="0" w:color="auto"/>
            </w:tcBorders>
            <w:vAlign w:val="center"/>
            <w:hideMark/>
          </w:tcPr>
          <w:p w14:paraId="19A6C3A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二氧化碳灭火器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2DABDCA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353C61A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70B7D5B9"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605140D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40.</w:t>
            </w:r>
          </w:p>
        </w:tc>
        <w:tc>
          <w:tcPr>
            <w:tcW w:w="2793" w:type="dxa"/>
            <w:tcBorders>
              <w:top w:val="single" w:sz="4" w:space="0" w:color="auto"/>
              <w:left w:val="single" w:sz="4" w:space="0" w:color="auto"/>
              <w:bottom w:val="single" w:sz="4" w:space="0" w:color="auto"/>
              <w:right w:val="single" w:sz="4" w:space="0" w:color="auto"/>
            </w:tcBorders>
            <w:vAlign w:val="center"/>
            <w:hideMark/>
          </w:tcPr>
          <w:p w14:paraId="283208F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配电室</w:t>
            </w:r>
          </w:p>
        </w:tc>
        <w:tc>
          <w:tcPr>
            <w:tcW w:w="2863" w:type="dxa"/>
            <w:tcBorders>
              <w:top w:val="single" w:sz="4" w:space="0" w:color="auto"/>
              <w:left w:val="single" w:sz="4" w:space="0" w:color="auto"/>
              <w:bottom w:val="single" w:sz="4" w:space="0" w:color="auto"/>
              <w:right w:val="single" w:sz="4" w:space="0" w:color="auto"/>
            </w:tcBorders>
            <w:vAlign w:val="center"/>
            <w:hideMark/>
          </w:tcPr>
          <w:p w14:paraId="228FE6A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059010C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w:t>
            </w:r>
          </w:p>
        </w:tc>
        <w:tc>
          <w:tcPr>
            <w:tcW w:w="1141" w:type="dxa"/>
            <w:tcBorders>
              <w:top w:val="single" w:sz="4" w:space="0" w:color="auto"/>
              <w:left w:val="single" w:sz="4" w:space="0" w:color="auto"/>
              <w:bottom w:val="single" w:sz="4" w:space="0" w:color="auto"/>
              <w:right w:val="single" w:sz="4" w:space="0" w:color="auto"/>
            </w:tcBorders>
            <w:vAlign w:val="center"/>
            <w:hideMark/>
          </w:tcPr>
          <w:p w14:paraId="02E044B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593E2540"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578F067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41.</w:t>
            </w:r>
          </w:p>
        </w:tc>
        <w:tc>
          <w:tcPr>
            <w:tcW w:w="2793" w:type="dxa"/>
            <w:tcBorders>
              <w:top w:val="single" w:sz="4" w:space="0" w:color="auto"/>
              <w:left w:val="single" w:sz="4" w:space="0" w:color="auto"/>
              <w:bottom w:val="single" w:sz="4" w:space="0" w:color="auto"/>
              <w:right w:val="single" w:sz="4" w:space="0" w:color="auto"/>
            </w:tcBorders>
            <w:vAlign w:val="center"/>
            <w:hideMark/>
          </w:tcPr>
          <w:p w14:paraId="24F8793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配电室</w:t>
            </w:r>
          </w:p>
        </w:tc>
        <w:tc>
          <w:tcPr>
            <w:tcW w:w="2863" w:type="dxa"/>
            <w:tcBorders>
              <w:top w:val="single" w:sz="4" w:space="0" w:color="auto"/>
              <w:left w:val="single" w:sz="4" w:space="0" w:color="auto"/>
              <w:bottom w:val="single" w:sz="4" w:space="0" w:color="auto"/>
              <w:right w:val="single" w:sz="4" w:space="0" w:color="auto"/>
            </w:tcBorders>
            <w:vAlign w:val="center"/>
            <w:hideMark/>
          </w:tcPr>
          <w:p w14:paraId="6B4F3FB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二氧化碳灭火器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5A4B6E2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1ACD839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56E54B04"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4027E99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42.</w:t>
            </w:r>
          </w:p>
        </w:tc>
        <w:tc>
          <w:tcPr>
            <w:tcW w:w="2793" w:type="dxa"/>
            <w:tcBorders>
              <w:top w:val="single" w:sz="4" w:space="0" w:color="auto"/>
              <w:left w:val="single" w:sz="4" w:space="0" w:color="auto"/>
              <w:bottom w:val="single" w:sz="4" w:space="0" w:color="auto"/>
              <w:right w:val="single" w:sz="4" w:space="0" w:color="auto"/>
            </w:tcBorders>
            <w:vAlign w:val="center"/>
            <w:hideMark/>
          </w:tcPr>
          <w:p w14:paraId="5638D11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发电机房</w:t>
            </w:r>
          </w:p>
        </w:tc>
        <w:tc>
          <w:tcPr>
            <w:tcW w:w="2863" w:type="dxa"/>
            <w:tcBorders>
              <w:top w:val="single" w:sz="4" w:space="0" w:color="auto"/>
              <w:left w:val="single" w:sz="4" w:space="0" w:color="auto"/>
              <w:bottom w:val="single" w:sz="4" w:space="0" w:color="auto"/>
              <w:right w:val="single" w:sz="4" w:space="0" w:color="auto"/>
            </w:tcBorders>
            <w:vAlign w:val="center"/>
            <w:hideMark/>
          </w:tcPr>
          <w:p w14:paraId="5CBA68F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765AF25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1A0F456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5C84498E"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357BBBC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43.</w:t>
            </w:r>
          </w:p>
        </w:tc>
        <w:tc>
          <w:tcPr>
            <w:tcW w:w="2793" w:type="dxa"/>
            <w:tcBorders>
              <w:top w:val="single" w:sz="4" w:space="0" w:color="auto"/>
              <w:left w:val="single" w:sz="4" w:space="0" w:color="auto"/>
              <w:bottom w:val="single" w:sz="4" w:space="0" w:color="auto"/>
              <w:right w:val="single" w:sz="4" w:space="0" w:color="auto"/>
            </w:tcBorders>
            <w:vAlign w:val="center"/>
            <w:hideMark/>
          </w:tcPr>
          <w:p w14:paraId="66E0C87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发电机房南面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587870E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1F8F18D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4FB7E2C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1983907C"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5A06B52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44.</w:t>
            </w:r>
          </w:p>
        </w:tc>
        <w:tc>
          <w:tcPr>
            <w:tcW w:w="2793" w:type="dxa"/>
            <w:tcBorders>
              <w:top w:val="single" w:sz="4" w:space="0" w:color="auto"/>
              <w:left w:val="single" w:sz="4" w:space="0" w:color="auto"/>
              <w:bottom w:val="single" w:sz="4" w:space="0" w:color="auto"/>
              <w:right w:val="single" w:sz="4" w:space="0" w:color="auto"/>
            </w:tcBorders>
            <w:vAlign w:val="center"/>
            <w:hideMark/>
          </w:tcPr>
          <w:p w14:paraId="4E61BBC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公用工程储油罐</w:t>
            </w:r>
          </w:p>
        </w:tc>
        <w:tc>
          <w:tcPr>
            <w:tcW w:w="2863" w:type="dxa"/>
            <w:tcBorders>
              <w:top w:val="single" w:sz="4" w:space="0" w:color="auto"/>
              <w:left w:val="single" w:sz="4" w:space="0" w:color="auto"/>
              <w:bottom w:val="single" w:sz="4" w:space="0" w:color="auto"/>
              <w:right w:val="single" w:sz="4" w:space="0" w:color="auto"/>
            </w:tcBorders>
            <w:vAlign w:val="center"/>
            <w:hideMark/>
          </w:tcPr>
          <w:p w14:paraId="166E2DE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1BE45BA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229DC46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32B1DB8E"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674AB75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45.</w:t>
            </w:r>
          </w:p>
        </w:tc>
        <w:tc>
          <w:tcPr>
            <w:tcW w:w="2793" w:type="dxa"/>
            <w:tcBorders>
              <w:top w:val="single" w:sz="4" w:space="0" w:color="auto"/>
              <w:left w:val="single" w:sz="4" w:space="0" w:color="auto"/>
              <w:bottom w:val="single" w:sz="4" w:space="0" w:color="auto"/>
              <w:right w:val="single" w:sz="4" w:space="0" w:color="auto"/>
            </w:tcBorders>
            <w:vAlign w:val="center"/>
            <w:hideMark/>
          </w:tcPr>
          <w:p w14:paraId="3867893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公用工程锅炉房</w:t>
            </w:r>
          </w:p>
        </w:tc>
        <w:tc>
          <w:tcPr>
            <w:tcW w:w="2863" w:type="dxa"/>
            <w:tcBorders>
              <w:top w:val="single" w:sz="4" w:space="0" w:color="auto"/>
              <w:left w:val="single" w:sz="4" w:space="0" w:color="auto"/>
              <w:bottom w:val="single" w:sz="4" w:space="0" w:color="auto"/>
              <w:right w:val="single" w:sz="4" w:space="0" w:color="auto"/>
            </w:tcBorders>
            <w:vAlign w:val="center"/>
            <w:hideMark/>
          </w:tcPr>
          <w:p w14:paraId="77073D2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6BC1A98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F9282D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6B140E81"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6C4096A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46.</w:t>
            </w:r>
          </w:p>
        </w:tc>
        <w:tc>
          <w:tcPr>
            <w:tcW w:w="2793" w:type="dxa"/>
            <w:tcBorders>
              <w:top w:val="single" w:sz="4" w:space="0" w:color="auto"/>
              <w:left w:val="single" w:sz="4" w:space="0" w:color="auto"/>
              <w:bottom w:val="single" w:sz="4" w:space="0" w:color="auto"/>
              <w:right w:val="single" w:sz="4" w:space="0" w:color="auto"/>
            </w:tcBorders>
            <w:vAlign w:val="center"/>
            <w:hideMark/>
          </w:tcPr>
          <w:p w14:paraId="04E043C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公用工程车间隔间</w:t>
            </w:r>
          </w:p>
        </w:tc>
        <w:tc>
          <w:tcPr>
            <w:tcW w:w="2863" w:type="dxa"/>
            <w:tcBorders>
              <w:top w:val="single" w:sz="4" w:space="0" w:color="auto"/>
              <w:left w:val="single" w:sz="4" w:space="0" w:color="auto"/>
              <w:bottom w:val="single" w:sz="4" w:space="0" w:color="auto"/>
              <w:right w:val="single" w:sz="4" w:space="0" w:color="auto"/>
            </w:tcBorders>
            <w:vAlign w:val="center"/>
            <w:hideMark/>
          </w:tcPr>
          <w:p w14:paraId="2A94413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1496CFB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8AB9F8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08991591"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7B7D4C7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47.</w:t>
            </w:r>
          </w:p>
        </w:tc>
        <w:tc>
          <w:tcPr>
            <w:tcW w:w="2793" w:type="dxa"/>
            <w:tcBorders>
              <w:top w:val="single" w:sz="4" w:space="0" w:color="auto"/>
              <w:left w:val="single" w:sz="4" w:space="0" w:color="auto"/>
              <w:bottom w:val="single" w:sz="4" w:space="0" w:color="auto"/>
              <w:right w:val="single" w:sz="4" w:space="0" w:color="auto"/>
            </w:tcBorders>
            <w:vAlign w:val="center"/>
            <w:hideMark/>
          </w:tcPr>
          <w:p w14:paraId="10EC71B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公用工程空压机房</w:t>
            </w:r>
          </w:p>
        </w:tc>
        <w:tc>
          <w:tcPr>
            <w:tcW w:w="2863" w:type="dxa"/>
            <w:tcBorders>
              <w:top w:val="single" w:sz="4" w:space="0" w:color="auto"/>
              <w:left w:val="single" w:sz="4" w:space="0" w:color="auto"/>
              <w:bottom w:val="single" w:sz="4" w:space="0" w:color="auto"/>
              <w:right w:val="single" w:sz="4" w:space="0" w:color="auto"/>
            </w:tcBorders>
            <w:vAlign w:val="center"/>
            <w:hideMark/>
          </w:tcPr>
          <w:p w14:paraId="59D246C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72F211F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4</w:t>
            </w:r>
          </w:p>
        </w:tc>
        <w:tc>
          <w:tcPr>
            <w:tcW w:w="1141" w:type="dxa"/>
            <w:tcBorders>
              <w:top w:val="single" w:sz="4" w:space="0" w:color="auto"/>
              <w:left w:val="single" w:sz="4" w:space="0" w:color="auto"/>
              <w:bottom w:val="single" w:sz="4" w:space="0" w:color="auto"/>
              <w:right w:val="single" w:sz="4" w:space="0" w:color="auto"/>
            </w:tcBorders>
            <w:vAlign w:val="center"/>
            <w:hideMark/>
          </w:tcPr>
          <w:p w14:paraId="4BA80A1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52B85863"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73DD080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48.</w:t>
            </w:r>
          </w:p>
        </w:tc>
        <w:tc>
          <w:tcPr>
            <w:tcW w:w="2793" w:type="dxa"/>
            <w:tcBorders>
              <w:top w:val="single" w:sz="4" w:space="0" w:color="auto"/>
              <w:left w:val="single" w:sz="4" w:space="0" w:color="auto"/>
              <w:bottom w:val="single" w:sz="4" w:space="0" w:color="auto"/>
              <w:right w:val="single" w:sz="4" w:space="0" w:color="auto"/>
            </w:tcBorders>
            <w:vAlign w:val="center"/>
            <w:hideMark/>
          </w:tcPr>
          <w:p w14:paraId="018A092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堆场内</w:t>
            </w:r>
          </w:p>
        </w:tc>
        <w:tc>
          <w:tcPr>
            <w:tcW w:w="2863" w:type="dxa"/>
            <w:tcBorders>
              <w:top w:val="single" w:sz="4" w:space="0" w:color="auto"/>
              <w:left w:val="single" w:sz="4" w:space="0" w:color="auto"/>
              <w:bottom w:val="single" w:sz="4" w:space="0" w:color="auto"/>
              <w:right w:val="single" w:sz="4" w:space="0" w:color="auto"/>
            </w:tcBorders>
            <w:vAlign w:val="center"/>
            <w:hideMark/>
          </w:tcPr>
          <w:p w14:paraId="278CF1F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652B1BF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41DCE7E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15CCE819"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0523A9E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49.</w:t>
            </w:r>
          </w:p>
        </w:tc>
        <w:tc>
          <w:tcPr>
            <w:tcW w:w="2793" w:type="dxa"/>
            <w:tcBorders>
              <w:top w:val="single" w:sz="4" w:space="0" w:color="auto"/>
              <w:left w:val="single" w:sz="4" w:space="0" w:color="auto"/>
              <w:bottom w:val="single" w:sz="4" w:space="0" w:color="auto"/>
              <w:right w:val="single" w:sz="4" w:space="0" w:color="auto"/>
            </w:tcBorders>
            <w:vAlign w:val="center"/>
            <w:hideMark/>
          </w:tcPr>
          <w:p w14:paraId="4439D7E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堆场外</w:t>
            </w:r>
          </w:p>
        </w:tc>
        <w:tc>
          <w:tcPr>
            <w:tcW w:w="2863" w:type="dxa"/>
            <w:tcBorders>
              <w:top w:val="single" w:sz="4" w:space="0" w:color="auto"/>
              <w:left w:val="single" w:sz="4" w:space="0" w:color="auto"/>
              <w:bottom w:val="single" w:sz="4" w:space="0" w:color="auto"/>
              <w:right w:val="single" w:sz="4" w:space="0" w:color="auto"/>
            </w:tcBorders>
            <w:vAlign w:val="center"/>
            <w:hideMark/>
          </w:tcPr>
          <w:p w14:paraId="7A1BF88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1E1B384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154BBE3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12116303"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70F0CFA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50.</w:t>
            </w:r>
          </w:p>
        </w:tc>
        <w:tc>
          <w:tcPr>
            <w:tcW w:w="2793" w:type="dxa"/>
            <w:tcBorders>
              <w:top w:val="single" w:sz="4" w:space="0" w:color="auto"/>
              <w:left w:val="single" w:sz="4" w:space="0" w:color="auto"/>
              <w:bottom w:val="single" w:sz="4" w:space="0" w:color="auto"/>
              <w:right w:val="single" w:sz="4" w:space="0" w:color="auto"/>
            </w:tcBorders>
            <w:vAlign w:val="center"/>
            <w:hideMark/>
          </w:tcPr>
          <w:p w14:paraId="615C6D2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二车间南1</w:t>
            </w:r>
          </w:p>
        </w:tc>
        <w:tc>
          <w:tcPr>
            <w:tcW w:w="2863" w:type="dxa"/>
            <w:tcBorders>
              <w:top w:val="single" w:sz="4" w:space="0" w:color="auto"/>
              <w:left w:val="single" w:sz="4" w:space="0" w:color="auto"/>
              <w:bottom w:val="single" w:sz="4" w:space="0" w:color="auto"/>
              <w:right w:val="single" w:sz="4" w:space="0" w:color="auto"/>
            </w:tcBorders>
            <w:vAlign w:val="center"/>
            <w:hideMark/>
          </w:tcPr>
          <w:p w14:paraId="31D43F5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368DF19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4</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E79647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21F58A7E"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40101BC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51.</w:t>
            </w:r>
          </w:p>
        </w:tc>
        <w:tc>
          <w:tcPr>
            <w:tcW w:w="2793" w:type="dxa"/>
            <w:tcBorders>
              <w:top w:val="single" w:sz="4" w:space="0" w:color="auto"/>
              <w:left w:val="single" w:sz="4" w:space="0" w:color="auto"/>
              <w:bottom w:val="single" w:sz="4" w:space="0" w:color="auto"/>
              <w:right w:val="single" w:sz="4" w:space="0" w:color="auto"/>
            </w:tcBorders>
            <w:vAlign w:val="center"/>
            <w:hideMark/>
          </w:tcPr>
          <w:p w14:paraId="4506187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二车间南2</w:t>
            </w:r>
          </w:p>
        </w:tc>
        <w:tc>
          <w:tcPr>
            <w:tcW w:w="2863" w:type="dxa"/>
            <w:tcBorders>
              <w:top w:val="single" w:sz="4" w:space="0" w:color="auto"/>
              <w:left w:val="single" w:sz="4" w:space="0" w:color="auto"/>
              <w:bottom w:val="single" w:sz="4" w:space="0" w:color="auto"/>
              <w:right w:val="single" w:sz="4" w:space="0" w:color="auto"/>
            </w:tcBorders>
            <w:vAlign w:val="center"/>
            <w:hideMark/>
          </w:tcPr>
          <w:p w14:paraId="15E4E35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08F2929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4</w:t>
            </w:r>
          </w:p>
        </w:tc>
        <w:tc>
          <w:tcPr>
            <w:tcW w:w="1141" w:type="dxa"/>
            <w:tcBorders>
              <w:top w:val="single" w:sz="4" w:space="0" w:color="auto"/>
              <w:left w:val="single" w:sz="4" w:space="0" w:color="auto"/>
              <w:bottom w:val="single" w:sz="4" w:space="0" w:color="auto"/>
              <w:right w:val="single" w:sz="4" w:space="0" w:color="auto"/>
            </w:tcBorders>
            <w:vAlign w:val="center"/>
            <w:hideMark/>
          </w:tcPr>
          <w:p w14:paraId="5CED983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12342CB2"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63CEB7B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52.</w:t>
            </w:r>
          </w:p>
        </w:tc>
        <w:tc>
          <w:tcPr>
            <w:tcW w:w="2793" w:type="dxa"/>
            <w:tcBorders>
              <w:top w:val="single" w:sz="4" w:space="0" w:color="auto"/>
              <w:left w:val="single" w:sz="4" w:space="0" w:color="auto"/>
              <w:bottom w:val="single" w:sz="4" w:space="0" w:color="auto"/>
              <w:right w:val="single" w:sz="4" w:space="0" w:color="auto"/>
            </w:tcBorders>
            <w:vAlign w:val="center"/>
            <w:hideMark/>
          </w:tcPr>
          <w:p w14:paraId="0C6A232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二车间南3</w:t>
            </w:r>
          </w:p>
        </w:tc>
        <w:tc>
          <w:tcPr>
            <w:tcW w:w="2863" w:type="dxa"/>
            <w:tcBorders>
              <w:top w:val="single" w:sz="4" w:space="0" w:color="auto"/>
              <w:left w:val="single" w:sz="4" w:space="0" w:color="auto"/>
              <w:bottom w:val="single" w:sz="4" w:space="0" w:color="auto"/>
              <w:right w:val="single" w:sz="4" w:space="0" w:color="auto"/>
            </w:tcBorders>
            <w:vAlign w:val="center"/>
            <w:hideMark/>
          </w:tcPr>
          <w:p w14:paraId="5ED3297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65EAB11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797B62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651181CC"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76A36E6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53.</w:t>
            </w:r>
          </w:p>
        </w:tc>
        <w:tc>
          <w:tcPr>
            <w:tcW w:w="2793" w:type="dxa"/>
            <w:tcBorders>
              <w:top w:val="single" w:sz="4" w:space="0" w:color="auto"/>
              <w:left w:val="single" w:sz="4" w:space="0" w:color="auto"/>
              <w:bottom w:val="single" w:sz="4" w:space="0" w:color="auto"/>
              <w:right w:val="single" w:sz="4" w:space="0" w:color="auto"/>
            </w:tcBorders>
            <w:vAlign w:val="center"/>
            <w:hideMark/>
          </w:tcPr>
          <w:p w14:paraId="76D0033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二车间北中</w:t>
            </w:r>
          </w:p>
        </w:tc>
        <w:tc>
          <w:tcPr>
            <w:tcW w:w="2863" w:type="dxa"/>
            <w:tcBorders>
              <w:top w:val="single" w:sz="4" w:space="0" w:color="auto"/>
              <w:left w:val="single" w:sz="4" w:space="0" w:color="auto"/>
              <w:bottom w:val="single" w:sz="4" w:space="0" w:color="auto"/>
              <w:right w:val="single" w:sz="4" w:space="0" w:color="auto"/>
            </w:tcBorders>
            <w:vAlign w:val="center"/>
            <w:hideMark/>
          </w:tcPr>
          <w:p w14:paraId="2517669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0DC8599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5A21FDC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4D094AF5"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6BAD6C6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54.</w:t>
            </w:r>
          </w:p>
        </w:tc>
        <w:tc>
          <w:tcPr>
            <w:tcW w:w="2793" w:type="dxa"/>
            <w:tcBorders>
              <w:top w:val="single" w:sz="4" w:space="0" w:color="auto"/>
              <w:left w:val="single" w:sz="4" w:space="0" w:color="auto"/>
              <w:bottom w:val="single" w:sz="4" w:space="0" w:color="auto"/>
              <w:right w:val="single" w:sz="4" w:space="0" w:color="auto"/>
            </w:tcBorders>
            <w:vAlign w:val="center"/>
            <w:hideMark/>
          </w:tcPr>
          <w:p w14:paraId="772406C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一车间一层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3C24E10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半固定泡沫灭火器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6DD9903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4E7DD96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6D673952"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788D885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55.</w:t>
            </w:r>
          </w:p>
        </w:tc>
        <w:tc>
          <w:tcPr>
            <w:tcW w:w="2793" w:type="dxa"/>
            <w:tcBorders>
              <w:top w:val="single" w:sz="4" w:space="0" w:color="auto"/>
              <w:left w:val="single" w:sz="4" w:space="0" w:color="auto"/>
              <w:bottom w:val="single" w:sz="4" w:space="0" w:color="auto"/>
              <w:right w:val="single" w:sz="4" w:space="0" w:color="auto"/>
            </w:tcBorders>
            <w:vAlign w:val="center"/>
            <w:hideMark/>
          </w:tcPr>
          <w:p w14:paraId="68B4950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一车间一层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72C5E72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推车式干粉灭火器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2D4203E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w:t>
            </w:r>
          </w:p>
        </w:tc>
        <w:tc>
          <w:tcPr>
            <w:tcW w:w="1141" w:type="dxa"/>
            <w:tcBorders>
              <w:top w:val="single" w:sz="4" w:space="0" w:color="auto"/>
              <w:left w:val="single" w:sz="4" w:space="0" w:color="auto"/>
              <w:bottom w:val="single" w:sz="4" w:space="0" w:color="auto"/>
              <w:right w:val="single" w:sz="4" w:space="0" w:color="auto"/>
            </w:tcBorders>
            <w:vAlign w:val="center"/>
            <w:hideMark/>
          </w:tcPr>
          <w:p w14:paraId="589BD5D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455A6257"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2C0F030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56.</w:t>
            </w:r>
          </w:p>
        </w:tc>
        <w:tc>
          <w:tcPr>
            <w:tcW w:w="2793" w:type="dxa"/>
            <w:tcBorders>
              <w:top w:val="single" w:sz="4" w:space="0" w:color="auto"/>
              <w:left w:val="single" w:sz="4" w:space="0" w:color="auto"/>
              <w:bottom w:val="single" w:sz="4" w:space="0" w:color="auto"/>
              <w:right w:val="single" w:sz="4" w:space="0" w:color="auto"/>
            </w:tcBorders>
            <w:vAlign w:val="center"/>
            <w:hideMark/>
          </w:tcPr>
          <w:p w14:paraId="56F4610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一车间一层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783B7E4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1D67FB6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36</w:t>
            </w:r>
          </w:p>
        </w:tc>
        <w:tc>
          <w:tcPr>
            <w:tcW w:w="1141" w:type="dxa"/>
            <w:tcBorders>
              <w:top w:val="single" w:sz="4" w:space="0" w:color="auto"/>
              <w:left w:val="single" w:sz="4" w:space="0" w:color="auto"/>
              <w:bottom w:val="single" w:sz="4" w:space="0" w:color="auto"/>
              <w:right w:val="single" w:sz="4" w:space="0" w:color="auto"/>
            </w:tcBorders>
            <w:vAlign w:val="center"/>
            <w:hideMark/>
          </w:tcPr>
          <w:p w14:paraId="39246C4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143E5520"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377B843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57.</w:t>
            </w:r>
          </w:p>
        </w:tc>
        <w:tc>
          <w:tcPr>
            <w:tcW w:w="2793" w:type="dxa"/>
            <w:tcBorders>
              <w:top w:val="single" w:sz="4" w:space="0" w:color="auto"/>
              <w:left w:val="single" w:sz="4" w:space="0" w:color="auto"/>
              <w:bottom w:val="single" w:sz="4" w:space="0" w:color="auto"/>
              <w:right w:val="single" w:sz="4" w:space="0" w:color="auto"/>
            </w:tcBorders>
            <w:vAlign w:val="center"/>
            <w:hideMark/>
          </w:tcPr>
          <w:p w14:paraId="188B047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一车间一层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28366F8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4B61F11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7</w:t>
            </w:r>
          </w:p>
        </w:tc>
        <w:tc>
          <w:tcPr>
            <w:tcW w:w="1141" w:type="dxa"/>
            <w:tcBorders>
              <w:top w:val="single" w:sz="4" w:space="0" w:color="auto"/>
              <w:left w:val="single" w:sz="4" w:space="0" w:color="auto"/>
              <w:bottom w:val="single" w:sz="4" w:space="0" w:color="auto"/>
              <w:right w:val="single" w:sz="4" w:space="0" w:color="auto"/>
            </w:tcBorders>
            <w:vAlign w:val="center"/>
            <w:hideMark/>
          </w:tcPr>
          <w:p w14:paraId="076A4DF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41F56162"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3654764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58.</w:t>
            </w:r>
          </w:p>
        </w:tc>
        <w:tc>
          <w:tcPr>
            <w:tcW w:w="2793" w:type="dxa"/>
            <w:tcBorders>
              <w:top w:val="single" w:sz="4" w:space="0" w:color="auto"/>
              <w:left w:val="single" w:sz="4" w:space="0" w:color="auto"/>
              <w:bottom w:val="single" w:sz="4" w:space="0" w:color="auto"/>
              <w:right w:val="single" w:sz="4" w:space="0" w:color="auto"/>
            </w:tcBorders>
            <w:vAlign w:val="center"/>
            <w:hideMark/>
          </w:tcPr>
          <w:p w14:paraId="614A70D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一车间钢平台</w:t>
            </w:r>
          </w:p>
        </w:tc>
        <w:tc>
          <w:tcPr>
            <w:tcW w:w="2863" w:type="dxa"/>
            <w:tcBorders>
              <w:top w:val="single" w:sz="4" w:space="0" w:color="auto"/>
              <w:left w:val="single" w:sz="4" w:space="0" w:color="auto"/>
              <w:bottom w:val="single" w:sz="4" w:space="0" w:color="auto"/>
              <w:right w:val="single" w:sz="4" w:space="0" w:color="auto"/>
            </w:tcBorders>
            <w:vAlign w:val="center"/>
            <w:hideMark/>
          </w:tcPr>
          <w:p w14:paraId="7FD7A2E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0E92282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w:t>
            </w:r>
          </w:p>
        </w:tc>
        <w:tc>
          <w:tcPr>
            <w:tcW w:w="1141" w:type="dxa"/>
            <w:tcBorders>
              <w:top w:val="single" w:sz="4" w:space="0" w:color="auto"/>
              <w:left w:val="single" w:sz="4" w:space="0" w:color="auto"/>
              <w:bottom w:val="single" w:sz="4" w:space="0" w:color="auto"/>
              <w:right w:val="single" w:sz="4" w:space="0" w:color="auto"/>
            </w:tcBorders>
            <w:vAlign w:val="center"/>
            <w:hideMark/>
          </w:tcPr>
          <w:p w14:paraId="181A3F2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65110B05"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7DA5B88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59.</w:t>
            </w:r>
          </w:p>
        </w:tc>
        <w:tc>
          <w:tcPr>
            <w:tcW w:w="2793" w:type="dxa"/>
            <w:tcBorders>
              <w:top w:val="single" w:sz="4" w:space="0" w:color="auto"/>
              <w:left w:val="single" w:sz="4" w:space="0" w:color="auto"/>
              <w:bottom w:val="single" w:sz="4" w:space="0" w:color="auto"/>
              <w:right w:val="single" w:sz="4" w:space="0" w:color="auto"/>
            </w:tcBorders>
            <w:vAlign w:val="center"/>
            <w:hideMark/>
          </w:tcPr>
          <w:p w14:paraId="59A406C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一车间二层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04A4D8F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43231E1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w:t>
            </w:r>
          </w:p>
        </w:tc>
        <w:tc>
          <w:tcPr>
            <w:tcW w:w="1141" w:type="dxa"/>
            <w:tcBorders>
              <w:top w:val="single" w:sz="4" w:space="0" w:color="auto"/>
              <w:left w:val="single" w:sz="4" w:space="0" w:color="auto"/>
              <w:bottom w:val="single" w:sz="4" w:space="0" w:color="auto"/>
              <w:right w:val="single" w:sz="4" w:space="0" w:color="auto"/>
            </w:tcBorders>
            <w:vAlign w:val="center"/>
            <w:hideMark/>
          </w:tcPr>
          <w:p w14:paraId="35464D5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215A3FBF"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59E09C8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60.</w:t>
            </w:r>
          </w:p>
        </w:tc>
        <w:tc>
          <w:tcPr>
            <w:tcW w:w="2793" w:type="dxa"/>
            <w:tcBorders>
              <w:top w:val="single" w:sz="4" w:space="0" w:color="auto"/>
              <w:left w:val="single" w:sz="4" w:space="0" w:color="auto"/>
              <w:bottom w:val="single" w:sz="4" w:space="0" w:color="auto"/>
              <w:right w:val="single" w:sz="4" w:space="0" w:color="auto"/>
            </w:tcBorders>
            <w:vAlign w:val="center"/>
            <w:hideMark/>
          </w:tcPr>
          <w:p w14:paraId="18E2AFF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一车间二层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4B85F31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6CCBC16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5FC8470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0BA1204A"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1E4C588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61.</w:t>
            </w:r>
          </w:p>
        </w:tc>
        <w:tc>
          <w:tcPr>
            <w:tcW w:w="2793" w:type="dxa"/>
            <w:tcBorders>
              <w:top w:val="single" w:sz="4" w:space="0" w:color="auto"/>
              <w:left w:val="single" w:sz="4" w:space="0" w:color="auto"/>
              <w:bottom w:val="single" w:sz="4" w:space="0" w:color="auto"/>
              <w:right w:val="single" w:sz="4" w:space="0" w:color="auto"/>
            </w:tcBorders>
            <w:vAlign w:val="center"/>
            <w:hideMark/>
          </w:tcPr>
          <w:p w14:paraId="71EE151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一车间三层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55AB83C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2FEAFEC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w:t>
            </w:r>
          </w:p>
        </w:tc>
        <w:tc>
          <w:tcPr>
            <w:tcW w:w="1141" w:type="dxa"/>
            <w:tcBorders>
              <w:top w:val="single" w:sz="4" w:space="0" w:color="auto"/>
              <w:left w:val="single" w:sz="4" w:space="0" w:color="auto"/>
              <w:bottom w:val="single" w:sz="4" w:space="0" w:color="auto"/>
              <w:right w:val="single" w:sz="4" w:space="0" w:color="auto"/>
            </w:tcBorders>
            <w:vAlign w:val="center"/>
            <w:hideMark/>
          </w:tcPr>
          <w:p w14:paraId="653DB6F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1810D91F"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3F60625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62.</w:t>
            </w:r>
          </w:p>
        </w:tc>
        <w:tc>
          <w:tcPr>
            <w:tcW w:w="2793" w:type="dxa"/>
            <w:tcBorders>
              <w:top w:val="single" w:sz="4" w:space="0" w:color="auto"/>
              <w:left w:val="single" w:sz="4" w:space="0" w:color="auto"/>
              <w:bottom w:val="single" w:sz="4" w:space="0" w:color="auto"/>
              <w:right w:val="single" w:sz="4" w:space="0" w:color="auto"/>
            </w:tcBorders>
            <w:vAlign w:val="center"/>
            <w:hideMark/>
          </w:tcPr>
          <w:p w14:paraId="6FA98AE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一车间三层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5643B8C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7F15A9D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D21E31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044F1884"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59663AE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63.</w:t>
            </w:r>
          </w:p>
        </w:tc>
        <w:tc>
          <w:tcPr>
            <w:tcW w:w="2793" w:type="dxa"/>
            <w:tcBorders>
              <w:top w:val="single" w:sz="4" w:space="0" w:color="auto"/>
              <w:left w:val="single" w:sz="4" w:space="0" w:color="auto"/>
              <w:bottom w:val="single" w:sz="4" w:space="0" w:color="auto"/>
              <w:right w:val="single" w:sz="4" w:space="0" w:color="auto"/>
            </w:tcBorders>
            <w:vAlign w:val="center"/>
            <w:hideMark/>
          </w:tcPr>
          <w:p w14:paraId="41EF669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一车间四层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183ECC0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3C25EBF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w:t>
            </w:r>
          </w:p>
        </w:tc>
        <w:tc>
          <w:tcPr>
            <w:tcW w:w="1141" w:type="dxa"/>
            <w:tcBorders>
              <w:top w:val="single" w:sz="4" w:space="0" w:color="auto"/>
              <w:left w:val="single" w:sz="4" w:space="0" w:color="auto"/>
              <w:bottom w:val="single" w:sz="4" w:space="0" w:color="auto"/>
              <w:right w:val="single" w:sz="4" w:space="0" w:color="auto"/>
            </w:tcBorders>
            <w:vAlign w:val="center"/>
            <w:hideMark/>
          </w:tcPr>
          <w:p w14:paraId="15DAC1F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7FCCF865"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696C2AE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64.</w:t>
            </w:r>
          </w:p>
        </w:tc>
        <w:tc>
          <w:tcPr>
            <w:tcW w:w="2793" w:type="dxa"/>
            <w:tcBorders>
              <w:top w:val="single" w:sz="4" w:space="0" w:color="auto"/>
              <w:left w:val="single" w:sz="4" w:space="0" w:color="auto"/>
              <w:bottom w:val="single" w:sz="4" w:space="0" w:color="auto"/>
              <w:right w:val="single" w:sz="4" w:space="0" w:color="auto"/>
            </w:tcBorders>
            <w:vAlign w:val="center"/>
            <w:hideMark/>
          </w:tcPr>
          <w:p w14:paraId="75B6235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一车间四层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6777FCB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012675B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3B7E854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23F1E023"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7562380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65.</w:t>
            </w:r>
          </w:p>
        </w:tc>
        <w:tc>
          <w:tcPr>
            <w:tcW w:w="2793" w:type="dxa"/>
            <w:tcBorders>
              <w:top w:val="single" w:sz="4" w:space="0" w:color="auto"/>
              <w:left w:val="single" w:sz="4" w:space="0" w:color="auto"/>
              <w:bottom w:val="single" w:sz="4" w:space="0" w:color="auto"/>
              <w:right w:val="single" w:sz="4" w:space="0" w:color="auto"/>
            </w:tcBorders>
            <w:vAlign w:val="center"/>
            <w:hideMark/>
          </w:tcPr>
          <w:p w14:paraId="540CF9D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一车间顶层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10DA03C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16CFAC2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w:t>
            </w:r>
          </w:p>
        </w:tc>
        <w:tc>
          <w:tcPr>
            <w:tcW w:w="1141" w:type="dxa"/>
            <w:tcBorders>
              <w:top w:val="single" w:sz="4" w:space="0" w:color="auto"/>
              <w:left w:val="single" w:sz="4" w:space="0" w:color="auto"/>
              <w:bottom w:val="single" w:sz="4" w:space="0" w:color="auto"/>
              <w:right w:val="single" w:sz="4" w:space="0" w:color="auto"/>
            </w:tcBorders>
            <w:vAlign w:val="center"/>
            <w:hideMark/>
          </w:tcPr>
          <w:p w14:paraId="380B48B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50C9589D"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11306D0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66.</w:t>
            </w:r>
          </w:p>
        </w:tc>
        <w:tc>
          <w:tcPr>
            <w:tcW w:w="2793" w:type="dxa"/>
            <w:tcBorders>
              <w:top w:val="single" w:sz="4" w:space="0" w:color="auto"/>
              <w:left w:val="single" w:sz="4" w:space="0" w:color="auto"/>
              <w:bottom w:val="single" w:sz="4" w:space="0" w:color="auto"/>
              <w:right w:val="single" w:sz="4" w:space="0" w:color="auto"/>
            </w:tcBorders>
            <w:vAlign w:val="center"/>
            <w:hideMark/>
          </w:tcPr>
          <w:p w14:paraId="09D3052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一车间顶层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7F7A573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1370472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55664DF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2C77D8DD"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57596A1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67.</w:t>
            </w:r>
          </w:p>
        </w:tc>
        <w:tc>
          <w:tcPr>
            <w:tcW w:w="2793" w:type="dxa"/>
            <w:tcBorders>
              <w:top w:val="single" w:sz="4" w:space="0" w:color="auto"/>
              <w:left w:val="single" w:sz="4" w:space="0" w:color="auto"/>
              <w:bottom w:val="single" w:sz="4" w:space="0" w:color="auto"/>
              <w:right w:val="single" w:sz="4" w:space="0" w:color="auto"/>
            </w:tcBorders>
            <w:vAlign w:val="center"/>
            <w:hideMark/>
          </w:tcPr>
          <w:p w14:paraId="1C487D4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分装车间外</w:t>
            </w:r>
          </w:p>
        </w:tc>
        <w:tc>
          <w:tcPr>
            <w:tcW w:w="2863" w:type="dxa"/>
            <w:tcBorders>
              <w:top w:val="single" w:sz="4" w:space="0" w:color="auto"/>
              <w:left w:val="single" w:sz="4" w:space="0" w:color="auto"/>
              <w:bottom w:val="single" w:sz="4" w:space="0" w:color="auto"/>
              <w:right w:val="single" w:sz="4" w:space="0" w:color="auto"/>
            </w:tcBorders>
            <w:vAlign w:val="center"/>
            <w:hideMark/>
          </w:tcPr>
          <w:p w14:paraId="23FBD79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0F8B069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w:t>
            </w:r>
          </w:p>
        </w:tc>
        <w:tc>
          <w:tcPr>
            <w:tcW w:w="1141" w:type="dxa"/>
            <w:tcBorders>
              <w:top w:val="single" w:sz="4" w:space="0" w:color="auto"/>
              <w:left w:val="single" w:sz="4" w:space="0" w:color="auto"/>
              <w:bottom w:val="single" w:sz="4" w:space="0" w:color="auto"/>
              <w:right w:val="single" w:sz="4" w:space="0" w:color="auto"/>
            </w:tcBorders>
            <w:vAlign w:val="center"/>
            <w:hideMark/>
          </w:tcPr>
          <w:p w14:paraId="63897C7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263FDAC6"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0CC759A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68.</w:t>
            </w:r>
          </w:p>
        </w:tc>
        <w:tc>
          <w:tcPr>
            <w:tcW w:w="2793" w:type="dxa"/>
            <w:tcBorders>
              <w:top w:val="single" w:sz="4" w:space="0" w:color="auto"/>
              <w:left w:val="single" w:sz="4" w:space="0" w:color="auto"/>
              <w:bottom w:val="single" w:sz="4" w:space="0" w:color="auto"/>
              <w:right w:val="single" w:sz="4" w:space="0" w:color="auto"/>
            </w:tcBorders>
            <w:vAlign w:val="center"/>
            <w:hideMark/>
          </w:tcPr>
          <w:p w14:paraId="56C6F41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罐区</w:t>
            </w:r>
          </w:p>
        </w:tc>
        <w:tc>
          <w:tcPr>
            <w:tcW w:w="2863" w:type="dxa"/>
            <w:tcBorders>
              <w:top w:val="single" w:sz="4" w:space="0" w:color="auto"/>
              <w:left w:val="single" w:sz="4" w:space="0" w:color="auto"/>
              <w:bottom w:val="single" w:sz="4" w:space="0" w:color="auto"/>
              <w:right w:val="single" w:sz="4" w:space="0" w:color="auto"/>
            </w:tcBorders>
            <w:vAlign w:val="center"/>
            <w:hideMark/>
          </w:tcPr>
          <w:p w14:paraId="298F1EC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729D6F6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w:t>
            </w:r>
          </w:p>
        </w:tc>
        <w:tc>
          <w:tcPr>
            <w:tcW w:w="1141" w:type="dxa"/>
            <w:tcBorders>
              <w:top w:val="single" w:sz="4" w:space="0" w:color="auto"/>
              <w:left w:val="single" w:sz="4" w:space="0" w:color="auto"/>
              <w:bottom w:val="single" w:sz="4" w:space="0" w:color="auto"/>
              <w:right w:val="single" w:sz="4" w:space="0" w:color="auto"/>
            </w:tcBorders>
            <w:vAlign w:val="center"/>
            <w:hideMark/>
          </w:tcPr>
          <w:p w14:paraId="1CC7562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0F992D28"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7AB8ACE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69.</w:t>
            </w:r>
          </w:p>
        </w:tc>
        <w:tc>
          <w:tcPr>
            <w:tcW w:w="2793" w:type="dxa"/>
            <w:tcBorders>
              <w:top w:val="single" w:sz="4" w:space="0" w:color="auto"/>
              <w:left w:val="single" w:sz="4" w:space="0" w:color="auto"/>
              <w:bottom w:val="single" w:sz="4" w:space="0" w:color="auto"/>
              <w:right w:val="single" w:sz="4" w:space="0" w:color="auto"/>
            </w:tcBorders>
            <w:vAlign w:val="center"/>
            <w:hideMark/>
          </w:tcPr>
          <w:p w14:paraId="19CE04F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分装车间内</w:t>
            </w:r>
          </w:p>
        </w:tc>
        <w:tc>
          <w:tcPr>
            <w:tcW w:w="2863" w:type="dxa"/>
            <w:tcBorders>
              <w:top w:val="single" w:sz="4" w:space="0" w:color="auto"/>
              <w:left w:val="single" w:sz="4" w:space="0" w:color="auto"/>
              <w:bottom w:val="single" w:sz="4" w:space="0" w:color="auto"/>
              <w:right w:val="single" w:sz="4" w:space="0" w:color="auto"/>
            </w:tcBorders>
            <w:vAlign w:val="center"/>
            <w:hideMark/>
          </w:tcPr>
          <w:p w14:paraId="0FA24D7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60832CE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w:t>
            </w:r>
          </w:p>
        </w:tc>
        <w:tc>
          <w:tcPr>
            <w:tcW w:w="1141" w:type="dxa"/>
            <w:tcBorders>
              <w:top w:val="single" w:sz="4" w:space="0" w:color="auto"/>
              <w:left w:val="single" w:sz="4" w:space="0" w:color="auto"/>
              <w:bottom w:val="single" w:sz="4" w:space="0" w:color="auto"/>
              <w:right w:val="single" w:sz="4" w:space="0" w:color="auto"/>
            </w:tcBorders>
            <w:vAlign w:val="center"/>
            <w:hideMark/>
          </w:tcPr>
          <w:p w14:paraId="235F06E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741C2BBA"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02660B7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70.</w:t>
            </w:r>
          </w:p>
        </w:tc>
        <w:tc>
          <w:tcPr>
            <w:tcW w:w="2793" w:type="dxa"/>
            <w:tcBorders>
              <w:top w:val="single" w:sz="4" w:space="0" w:color="auto"/>
              <w:left w:val="single" w:sz="4" w:space="0" w:color="auto"/>
              <w:bottom w:val="single" w:sz="4" w:space="0" w:color="auto"/>
              <w:right w:val="single" w:sz="4" w:space="0" w:color="auto"/>
            </w:tcBorders>
            <w:vAlign w:val="center"/>
            <w:hideMark/>
          </w:tcPr>
          <w:p w14:paraId="1FD25CA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甲类仓库外</w:t>
            </w:r>
          </w:p>
        </w:tc>
        <w:tc>
          <w:tcPr>
            <w:tcW w:w="2863" w:type="dxa"/>
            <w:tcBorders>
              <w:top w:val="single" w:sz="4" w:space="0" w:color="auto"/>
              <w:left w:val="single" w:sz="4" w:space="0" w:color="auto"/>
              <w:bottom w:val="single" w:sz="4" w:space="0" w:color="auto"/>
              <w:right w:val="single" w:sz="4" w:space="0" w:color="auto"/>
            </w:tcBorders>
            <w:vAlign w:val="center"/>
            <w:hideMark/>
          </w:tcPr>
          <w:p w14:paraId="643826C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5934FAD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6</w:t>
            </w:r>
          </w:p>
        </w:tc>
        <w:tc>
          <w:tcPr>
            <w:tcW w:w="1141" w:type="dxa"/>
            <w:tcBorders>
              <w:top w:val="single" w:sz="4" w:space="0" w:color="auto"/>
              <w:left w:val="single" w:sz="4" w:space="0" w:color="auto"/>
              <w:bottom w:val="single" w:sz="4" w:space="0" w:color="auto"/>
              <w:right w:val="single" w:sz="4" w:space="0" w:color="auto"/>
            </w:tcBorders>
            <w:vAlign w:val="center"/>
            <w:hideMark/>
          </w:tcPr>
          <w:p w14:paraId="60889DD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72E6790D"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77C66A9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71.</w:t>
            </w:r>
          </w:p>
        </w:tc>
        <w:tc>
          <w:tcPr>
            <w:tcW w:w="2793" w:type="dxa"/>
            <w:tcBorders>
              <w:top w:val="single" w:sz="4" w:space="0" w:color="auto"/>
              <w:left w:val="single" w:sz="4" w:space="0" w:color="auto"/>
              <w:bottom w:val="single" w:sz="4" w:space="0" w:color="auto"/>
              <w:right w:val="single" w:sz="4" w:space="0" w:color="auto"/>
            </w:tcBorders>
            <w:vAlign w:val="center"/>
            <w:hideMark/>
          </w:tcPr>
          <w:p w14:paraId="11F5068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甲类仓库内</w:t>
            </w:r>
          </w:p>
        </w:tc>
        <w:tc>
          <w:tcPr>
            <w:tcW w:w="2863" w:type="dxa"/>
            <w:tcBorders>
              <w:top w:val="single" w:sz="4" w:space="0" w:color="auto"/>
              <w:left w:val="single" w:sz="4" w:space="0" w:color="auto"/>
              <w:bottom w:val="single" w:sz="4" w:space="0" w:color="auto"/>
              <w:right w:val="single" w:sz="4" w:space="0" w:color="auto"/>
            </w:tcBorders>
            <w:vAlign w:val="center"/>
            <w:hideMark/>
          </w:tcPr>
          <w:p w14:paraId="0008BF9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6AA9D29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w:t>
            </w:r>
          </w:p>
        </w:tc>
        <w:tc>
          <w:tcPr>
            <w:tcW w:w="1141" w:type="dxa"/>
            <w:tcBorders>
              <w:top w:val="single" w:sz="4" w:space="0" w:color="auto"/>
              <w:left w:val="single" w:sz="4" w:space="0" w:color="auto"/>
              <w:bottom w:val="single" w:sz="4" w:space="0" w:color="auto"/>
              <w:right w:val="single" w:sz="4" w:space="0" w:color="auto"/>
            </w:tcBorders>
            <w:vAlign w:val="center"/>
            <w:hideMark/>
          </w:tcPr>
          <w:p w14:paraId="1000346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1125B798"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0EBEE5A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72.</w:t>
            </w:r>
          </w:p>
        </w:tc>
        <w:tc>
          <w:tcPr>
            <w:tcW w:w="2793" w:type="dxa"/>
            <w:tcBorders>
              <w:top w:val="single" w:sz="4" w:space="0" w:color="auto"/>
              <w:left w:val="single" w:sz="4" w:space="0" w:color="auto"/>
              <w:bottom w:val="single" w:sz="4" w:space="0" w:color="auto"/>
              <w:right w:val="single" w:sz="4" w:space="0" w:color="auto"/>
            </w:tcBorders>
            <w:vAlign w:val="center"/>
            <w:hideMark/>
          </w:tcPr>
          <w:p w14:paraId="4C7E04B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丙类仓库内</w:t>
            </w:r>
          </w:p>
        </w:tc>
        <w:tc>
          <w:tcPr>
            <w:tcW w:w="2863" w:type="dxa"/>
            <w:tcBorders>
              <w:top w:val="single" w:sz="4" w:space="0" w:color="auto"/>
              <w:left w:val="single" w:sz="4" w:space="0" w:color="auto"/>
              <w:bottom w:val="single" w:sz="4" w:space="0" w:color="auto"/>
              <w:right w:val="single" w:sz="4" w:space="0" w:color="auto"/>
            </w:tcBorders>
            <w:vAlign w:val="center"/>
            <w:hideMark/>
          </w:tcPr>
          <w:p w14:paraId="1988161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14C4EF0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14</w:t>
            </w:r>
          </w:p>
        </w:tc>
        <w:tc>
          <w:tcPr>
            <w:tcW w:w="1141" w:type="dxa"/>
            <w:tcBorders>
              <w:top w:val="single" w:sz="4" w:space="0" w:color="auto"/>
              <w:left w:val="single" w:sz="4" w:space="0" w:color="auto"/>
              <w:bottom w:val="single" w:sz="4" w:space="0" w:color="auto"/>
              <w:right w:val="single" w:sz="4" w:space="0" w:color="auto"/>
            </w:tcBorders>
            <w:vAlign w:val="center"/>
            <w:hideMark/>
          </w:tcPr>
          <w:p w14:paraId="6213155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571CC14B"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6F00FCA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lastRenderedPageBreak/>
              <w:t>73.</w:t>
            </w:r>
          </w:p>
        </w:tc>
        <w:tc>
          <w:tcPr>
            <w:tcW w:w="2793" w:type="dxa"/>
            <w:tcBorders>
              <w:top w:val="single" w:sz="4" w:space="0" w:color="auto"/>
              <w:left w:val="single" w:sz="4" w:space="0" w:color="auto"/>
              <w:bottom w:val="single" w:sz="4" w:space="0" w:color="auto"/>
              <w:right w:val="single" w:sz="4" w:space="0" w:color="auto"/>
            </w:tcBorders>
            <w:vAlign w:val="center"/>
            <w:hideMark/>
          </w:tcPr>
          <w:p w14:paraId="13E9D35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丙类仓库外</w:t>
            </w:r>
          </w:p>
        </w:tc>
        <w:tc>
          <w:tcPr>
            <w:tcW w:w="2863" w:type="dxa"/>
            <w:tcBorders>
              <w:top w:val="single" w:sz="4" w:space="0" w:color="auto"/>
              <w:left w:val="single" w:sz="4" w:space="0" w:color="auto"/>
              <w:bottom w:val="single" w:sz="4" w:space="0" w:color="auto"/>
              <w:right w:val="single" w:sz="4" w:space="0" w:color="auto"/>
            </w:tcBorders>
            <w:vAlign w:val="center"/>
            <w:hideMark/>
          </w:tcPr>
          <w:p w14:paraId="0C5C578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手提干粉灭火器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4D971AC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w:t>
            </w:r>
          </w:p>
        </w:tc>
        <w:tc>
          <w:tcPr>
            <w:tcW w:w="1141" w:type="dxa"/>
            <w:tcBorders>
              <w:top w:val="single" w:sz="4" w:space="0" w:color="auto"/>
              <w:left w:val="single" w:sz="4" w:space="0" w:color="auto"/>
              <w:bottom w:val="single" w:sz="4" w:space="0" w:color="auto"/>
              <w:right w:val="single" w:sz="4" w:space="0" w:color="auto"/>
            </w:tcBorders>
            <w:vAlign w:val="center"/>
            <w:hideMark/>
          </w:tcPr>
          <w:p w14:paraId="38EC2A3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2F9D030F"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05304C5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74.</w:t>
            </w:r>
          </w:p>
        </w:tc>
        <w:tc>
          <w:tcPr>
            <w:tcW w:w="2793" w:type="dxa"/>
            <w:tcBorders>
              <w:top w:val="single" w:sz="4" w:space="0" w:color="auto"/>
              <w:left w:val="single" w:sz="4" w:space="0" w:color="auto"/>
              <w:bottom w:val="single" w:sz="4" w:space="0" w:color="auto"/>
              <w:right w:val="single" w:sz="4" w:space="0" w:color="auto"/>
            </w:tcBorders>
            <w:vAlign w:val="center"/>
            <w:hideMark/>
          </w:tcPr>
          <w:p w14:paraId="28EE57C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一车间一层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5AA9B4B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消防黄沙</w:t>
            </w:r>
          </w:p>
        </w:tc>
        <w:tc>
          <w:tcPr>
            <w:tcW w:w="1268" w:type="dxa"/>
            <w:tcBorders>
              <w:top w:val="single" w:sz="4" w:space="0" w:color="auto"/>
              <w:left w:val="single" w:sz="4" w:space="0" w:color="auto"/>
              <w:bottom w:val="single" w:sz="4" w:space="0" w:color="auto"/>
              <w:right w:val="single" w:sz="4" w:space="0" w:color="auto"/>
            </w:tcBorders>
            <w:vAlign w:val="center"/>
            <w:hideMark/>
          </w:tcPr>
          <w:p w14:paraId="3B86F1B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3箱</w:t>
            </w:r>
          </w:p>
        </w:tc>
        <w:tc>
          <w:tcPr>
            <w:tcW w:w="1141" w:type="dxa"/>
            <w:tcBorders>
              <w:top w:val="single" w:sz="4" w:space="0" w:color="auto"/>
              <w:left w:val="single" w:sz="4" w:space="0" w:color="auto"/>
              <w:bottom w:val="single" w:sz="4" w:space="0" w:color="auto"/>
              <w:right w:val="single" w:sz="4" w:space="0" w:color="auto"/>
            </w:tcBorders>
            <w:vAlign w:val="center"/>
            <w:hideMark/>
          </w:tcPr>
          <w:p w14:paraId="42F4423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53CC4724"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358B307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75.</w:t>
            </w:r>
          </w:p>
        </w:tc>
        <w:tc>
          <w:tcPr>
            <w:tcW w:w="2793" w:type="dxa"/>
            <w:tcBorders>
              <w:top w:val="single" w:sz="4" w:space="0" w:color="auto"/>
              <w:left w:val="single" w:sz="4" w:space="0" w:color="auto"/>
              <w:bottom w:val="single" w:sz="4" w:space="0" w:color="auto"/>
              <w:right w:val="single" w:sz="4" w:space="0" w:color="auto"/>
            </w:tcBorders>
            <w:vAlign w:val="center"/>
            <w:hideMark/>
          </w:tcPr>
          <w:p w14:paraId="37CE184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甲库西面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7886ECC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消防黄沙</w:t>
            </w:r>
          </w:p>
        </w:tc>
        <w:tc>
          <w:tcPr>
            <w:tcW w:w="1268" w:type="dxa"/>
            <w:tcBorders>
              <w:top w:val="single" w:sz="4" w:space="0" w:color="auto"/>
              <w:left w:val="single" w:sz="4" w:space="0" w:color="auto"/>
              <w:bottom w:val="single" w:sz="4" w:space="0" w:color="auto"/>
              <w:right w:val="single" w:sz="4" w:space="0" w:color="auto"/>
            </w:tcBorders>
            <w:vAlign w:val="center"/>
            <w:hideMark/>
          </w:tcPr>
          <w:p w14:paraId="6B359D7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3箱</w:t>
            </w:r>
          </w:p>
        </w:tc>
        <w:tc>
          <w:tcPr>
            <w:tcW w:w="1141" w:type="dxa"/>
            <w:tcBorders>
              <w:top w:val="single" w:sz="4" w:space="0" w:color="auto"/>
              <w:left w:val="single" w:sz="4" w:space="0" w:color="auto"/>
              <w:bottom w:val="single" w:sz="4" w:space="0" w:color="auto"/>
              <w:right w:val="single" w:sz="4" w:space="0" w:color="auto"/>
            </w:tcBorders>
            <w:vAlign w:val="center"/>
            <w:hideMark/>
          </w:tcPr>
          <w:p w14:paraId="02E6300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2B6F2EF7"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5ED2136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76.</w:t>
            </w:r>
          </w:p>
        </w:tc>
        <w:tc>
          <w:tcPr>
            <w:tcW w:w="2793" w:type="dxa"/>
            <w:tcBorders>
              <w:top w:val="single" w:sz="4" w:space="0" w:color="auto"/>
              <w:left w:val="single" w:sz="4" w:space="0" w:color="auto"/>
              <w:bottom w:val="single" w:sz="4" w:space="0" w:color="auto"/>
              <w:right w:val="single" w:sz="4" w:space="0" w:color="auto"/>
            </w:tcBorders>
            <w:vAlign w:val="center"/>
            <w:hideMark/>
          </w:tcPr>
          <w:p w14:paraId="3C40749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甲库</w:t>
            </w:r>
          </w:p>
        </w:tc>
        <w:tc>
          <w:tcPr>
            <w:tcW w:w="2863" w:type="dxa"/>
            <w:tcBorders>
              <w:top w:val="single" w:sz="4" w:space="0" w:color="auto"/>
              <w:left w:val="single" w:sz="4" w:space="0" w:color="auto"/>
              <w:bottom w:val="single" w:sz="4" w:space="0" w:color="auto"/>
              <w:right w:val="single" w:sz="4" w:space="0" w:color="auto"/>
            </w:tcBorders>
            <w:vAlign w:val="center"/>
            <w:hideMark/>
          </w:tcPr>
          <w:p w14:paraId="0FC6D5C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消防黄沙</w:t>
            </w:r>
          </w:p>
        </w:tc>
        <w:tc>
          <w:tcPr>
            <w:tcW w:w="1268" w:type="dxa"/>
            <w:tcBorders>
              <w:top w:val="single" w:sz="4" w:space="0" w:color="auto"/>
              <w:left w:val="single" w:sz="4" w:space="0" w:color="auto"/>
              <w:bottom w:val="single" w:sz="4" w:space="0" w:color="auto"/>
              <w:right w:val="single" w:sz="4" w:space="0" w:color="auto"/>
            </w:tcBorders>
            <w:vAlign w:val="center"/>
            <w:hideMark/>
          </w:tcPr>
          <w:p w14:paraId="5A04CB6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2箱</w:t>
            </w:r>
          </w:p>
        </w:tc>
        <w:tc>
          <w:tcPr>
            <w:tcW w:w="1141" w:type="dxa"/>
            <w:tcBorders>
              <w:top w:val="single" w:sz="4" w:space="0" w:color="auto"/>
              <w:left w:val="single" w:sz="4" w:space="0" w:color="auto"/>
              <w:bottom w:val="single" w:sz="4" w:space="0" w:color="auto"/>
              <w:right w:val="single" w:sz="4" w:space="0" w:color="auto"/>
            </w:tcBorders>
            <w:vAlign w:val="center"/>
            <w:hideMark/>
          </w:tcPr>
          <w:p w14:paraId="04FAFAA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45D8D77E"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6369801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77.</w:t>
            </w:r>
          </w:p>
        </w:tc>
        <w:tc>
          <w:tcPr>
            <w:tcW w:w="2793" w:type="dxa"/>
            <w:tcBorders>
              <w:top w:val="single" w:sz="4" w:space="0" w:color="auto"/>
              <w:left w:val="single" w:sz="4" w:space="0" w:color="auto"/>
              <w:bottom w:val="single" w:sz="4" w:space="0" w:color="auto"/>
              <w:right w:val="single" w:sz="4" w:space="0" w:color="auto"/>
            </w:tcBorders>
            <w:vAlign w:val="center"/>
            <w:hideMark/>
          </w:tcPr>
          <w:p w14:paraId="6163BB5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堆场东面</w:t>
            </w:r>
          </w:p>
        </w:tc>
        <w:tc>
          <w:tcPr>
            <w:tcW w:w="2863" w:type="dxa"/>
            <w:tcBorders>
              <w:top w:val="single" w:sz="4" w:space="0" w:color="auto"/>
              <w:left w:val="single" w:sz="4" w:space="0" w:color="auto"/>
              <w:bottom w:val="single" w:sz="4" w:space="0" w:color="auto"/>
              <w:right w:val="single" w:sz="4" w:space="0" w:color="auto"/>
            </w:tcBorders>
            <w:vAlign w:val="center"/>
            <w:hideMark/>
          </w:tcPr>
          <w:p w14:paraId="4A16A8E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消防黄沙</w:t>
            </w:r>
          </w:p>
        </w:tc>
        <w:tc>
          <w:tcPr>
            <w:tcW w:w="1268" w:type="dxa"/>
            <w:tcBorders>
              <w:top w:val="single" w:sz="4" w:space="0" w:color="auto"/>
              <w:left w:val="single" w:sz="4" w:space="0" w:color="auto"/>
              <w:bottom w:val="single" w:sz="4" w:space="0" w:color="auto"/>
              <w:right w:val="single" w:sz="4" w:space="0" w:color="auto"/>
            </w:tcBorders>
            <w:vAlign w:val="center"/>
            <w:hideMark/>
          </w:tcPr>
          <w:p w14:paraId="625BB8B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1箱</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3CACAF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21C0CCC7"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2ACFE97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78.</w:t>
            </w:r>
          </w:p>
        </w:tc>
        <w:tc>
          <w:tcPr>
            <w:tcW w:w="2793" w:type="dxa"/>
            <w:tcBorders>
              <w:top w:val="single" w:sz="4" w:space="0" w:color="auto"/>
              <w:left w:val="single" w:sz="4" w:space="0" w:color="auto"/>
              <w:bottom w:val="single" w:sz="4" w:space="0" w:color="auto"/>
              <w:right w:val="single" w:sz="4" w:space="0" w:color="auto"/>
            </w:tcBorders>
            <w:vAlign w:val="center"/>
            <w:hideMark/>
          </w:tcPr>
          <w:p w14:paraId="053D761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发电机房</w:t>
            </w:r>
          </w:p>
        </w:tc>
        <w:tc>
          <w:tcPr>
            <w:tcW w:w="2863" w:type="dxa"/>
            <w:tcBorders>
              <w:top w:val="single" w:sz="4" w:space="0" w:color="auto"/>
              <w:left w:val="single" w:sz="4" w:space="0" w:color="auto"/>
              <w:bottom w:val="single" w:sz="4" w:space="0" w:color="auto"/>
              <w:right w:val="single" w:sz="4" w:space="0" w:color="auto"/>
            </w:tcBorders>
            <w:vAlign w:val="center"/>
            <w:hideMark/>
          </w:tcPr>
          <w:p w14:paraId="21E9339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消防黄沙</w:t>
            </w:r>
          </w:p>
        </w:tc>
        <w:tc>
          <w:tcPr>
            <w:tcW w:w="1268" w:type="dxa"/>
            <w:tcBorders>
              <w:top w:val="single" w:sz="4" w:space="0" w:color="auto"/>
              <w:left w:val="single" w:sz="4" w:space="0" w:color="auto"/>
              <w:bottom w:val="single" w:sz="4" w:space="0" w:color="auto"/>
              <w:right w:val="single" w:sz="4" w:space="0" w:color="auto"/>
            </w:tcBorders>
            <w:vAlign w:val="center"/>
            <w:hideMark/>
          </w:tcPr>
          <w:p w14:paraId="0A6D07C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1箱</w:t>
            </w:r>
          </w:p>
        </w:tc>
        <w:tc>
          <w:tcPr>
            <w:tcW w:w="1141" w:type="dxa"/>
            <w:tcBorders>
              <w:top w:val="single" w:sz="4" w:space="0" w:color="auto"/>
              <w:left w:val="single" w:sz="4" w:space="0" w:color="auto"/>
              <w:bottom w:val="single" w:sz="4" w:space="0" w:color="auto"/>
              <w:right w:val="single" w:sz="4" w:space="0" w:color="auto"/>
            </w:tcBorders>
            <w:vAlign w:val="center"/>
            <w:hideMark/>
          </w:tcPr>
          <w:p w14:paraId="13CFB0D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504DBB11"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7C7CB47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79.</w:t>
            </w:r>
          </w:p>
        </w:tc>
        <w:tc>
          <w:tcPr>
            <w:tcW w:w="2793" w:type="dxa"/>
            <w:tcBorders>
              <w:top w:val="single" w:sz="4" w:space="0" w:color="auto"/>
              <w:left w:val="single" w:sz="4" w:space="0" w:color="auto"/>
              <w:bottom w:val="single" w:sz="4" w:space="0" w:color="auto"/>
              <w:right w:val="single" w:sz="4" w:space="0" w:color="auto"/>
            </w:tcBorders>
            <w:vAlign w:val="center"/>
            <w:hideMark/>
          </w:tcPr>
          <w:p w14:paraId="572573E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配电室</w:t>
            </w:r>
          </w:p>
        </w:tc>
        <w:tc>
          <w:tcPr>
            <w:tcW w:w="2863" w:type="dxa"/>
            <w:tcBorders>
              <w:top w:val="single" w:sz="4" w:space="0" w:color="auto"/>
              <w:left w:val="single" w:sz="4" w:space="0" w:color="auto"/>
              <w:bottom w:val="single" w:sz="4" w:space="0" w:color="auto"/>
              <w:right w:val="single" w:sz="4" w:space="0" w:color="auto"/>
            </w:tcBorders>
            <w:vAlign w:val="center"/>
            <w:hideMark/>
          </w:tcPr>
          <w:p w14:paraId="52DC6A3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消防黄沙</w:t>
            </w:r>
          </w:p>
        </w:tc>
        <w:tc>
          <w:tcPr>
            <w:tcW w:w="1268" w:type="dxa"/>
            <w:tcBorders>
              <w:top w:val="single" w:sz="4" w:space="0" w:color="auto"/>
              <w:left w:val="single" w:sz="4" w:space="0" w:color="auto"/>
              <w:bottom w:val="single" w:sz="4" w:space="0" w:color="auto"/>
              <w:right w:val="single" w:sz="4" w:space="0" w:color="auto"/>
            </w:tcBorders>
            <w:vAlign w:val="center"/>
            <w:hideMark/>
          </w:tcPr>
          <w:p w14:paraId="6CE39F2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1箱</w:t>
            </w:r>
          </w:p>
        </w:tc>
        <w:tc>
          <w:tcPr>
            <w:tcW w:w="1141" w:type="dxa"/>
            <w:tcBorders>
              <w:top w:val="single" w:sz="4" w:space="0" w:color="auto"/>
              <w:left w:val="single" w:sz="4" w:space="0" w:color="auto"/>
              <w:bottom w:val="single" w:sz="4" w:space="0" w:color="auto"/>
              <w:right w:val="single" w:sz="4" w:space="0" w:color="auto"/>
            </w:tcBorders>
            <w:vAlign w:val="center"/>
            <w:hideMark/>
          </w:tcPr>
          <w:p w14:paraId="735CF5C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60387033"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510E6B0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80.</w:t>
            </w:r>
          </w:p>
        </w:tc>
        <w:tc>
          <w:tcPr>
            <w:tcW w:w="2793" w:type="dxa"/>
            <w:tcBorders>
              <w:top w:val="single" w:sz="4" w:space="0" w:color="auto"/>
              <w:left w:val="single" w:sz="4" w:space="0" w:color="auto"/>
              <w:bottom w:val="single" w:sz="4" w:space="0" w:color="auto"/>
              <w:right w:val="single" w:sz="4" w:space="0" w:color="auto"/>
            </w:tcBorders>
            <w:vAlign w:val="center"/>
            <w:hideMark/>
          </w:tcPr>
          <w:p w14:paraId="312D661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一车间一层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35B2DCD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可燃性气体探测器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29D0204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5</w:t>
            </w:r>
          </w:p>
        </w:tc>
        <w:tc>
          <w:tcPr>
            <w:tcW w:w="1141" w:type="dxa"/>
            <w:tcBorders>
              <w:top w:val="single" w:sz="4" w:space="0" w:color="auto"/>
              <w:left w:val="single" w:sz="4" w:space="0" w:color="auto"/>
              <w:bottom w:val="single" w:sz="4" w:space="0" w:color="auto"/>
              <w:right w:val="single" w:sz="4" w:space="0" w:color="auto"/>
            </w:tcBorders>
            <w:vAlign w:val="center"/>
            <w:hideMark/>
          </w:tcPr>
          <w:p w14:paraId="3073A97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4361AC9D"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7035430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81.</w:t>
            </w:r>
          </w:p>
        </w:tc>
        <w:tc>
          <w:tcPr>
            <w:tcW w:w="2793" w:type="dxa"/>
            <w:tcBorders>
              <w:top w:val="single" w:sz="4" w:space="0" w:color="auto"/>
              <w:left w:val="single" w:sz="4" w:space="0" w:color="auto"/>
              <w:bottom w:val="single" w:sz="4" w:space="0" w:color="auto"/>
              <w:right w:val="single" w:sz="4" w:space="0" w:color="auto"/>
            </w:tcBorders>
            <w:vAlign w:val="center"/>
            <w:hideMark/>
          </w:tcPr>
          <w:p w14:paraId="4659FA2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一车间4米钢平台</w:t>
            </w:r>
          </w:p>
        </w:tc>
        <w:tc>
          <w:tcPr>
            <w:tcW w:w="2863" w:type="dxa"/>
            <w:tcBorders>
              <w:top w:val="single" w:sz="4" w:space="0" w:color="auto"/>
              <w:left w:val="single" w:sz="4" w:space="0" w:color="auto"/>
              <w:bottom w:val="single" w:sz="4" w:space="0" w:color="auto"/>
              <w:right w:val="single" w:sz="4" w:space="0" w:color="auto"/>
            </w:tcBorders>
            <w:vAlign w:val="center"/>
            <w:hideMark/>
          </w:tcPr>
          <w:p w14:paraId="04DD84A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可燃性气体探测器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4136CB2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w:t>
            </w:r>
          </w:p>
        </w:tc>
        <w:tc>
          <w:tcPr>
            <w:tcW w:w="1141" w:type="dxa"/>
            <w:tcBorders>
              <w:top w:val="single" w:sz="4" w:space="0" w:color="auto"/>
              <w:left w:val="single" w:sz="4" w:space="0" w:color="auto"/>
              <w:bottom w:val="single" w:sz="4" w:space="0" w:color="auto"/>
              <w:right w:val="single" w:sz="4" w:space="0" w:color="auto"/>
            </w:tcBorders>
            <w:vAlign w:val="center"/>
            <w:hideMark/>
          </w:tcPr>
          <w:p w14:paraId="6E1C011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6EA9E587"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1527C8C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82.</w:t>
            </w:r>
          </w:p>
        </w:tc>
        <w:tc>
          <w:tcPr>
            <w:tcW w:w="2793" w:type="dxa"/>
            <w:tcBorders>
              <w:top w:val="single" w:sz="4" w:space="0" w:color="auto"/>
              <w:left w:val="single" w:sz="4" w:space="0" w:color="auto"/>
              <w:bottom w:val="single" w:sz="4" w:space="0" w:color="auto"/>
              <w:right w:val="single" w:sz="4" w:space="0" w:color="auto"/>
            </w:tcBorders>
            <w:vAlign w:val="center"/>
            <w:hideMark/>
          </w:tcPr>
          <w:p w14:paraId="324EF1B5"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一车间6米钢平台</w:t>
            </w:r>
          </w:p>
        </w:tc>
        <w:tc>
          <w:tcPr>
            <w:tcW w:w="2863" w:type="dxa"/>
            <w:tcBorders>
              <w:top w:val="single" w:sz="4" w:space="0" w:color="auto"/>
              <w:left w:val="single" w:sz="4" w:space="0" w:color="auto"/>
              <w:bottom w:val="single" w:sz="4" w:space="0" w:color="auto"/>
              <w:right w:val="single" w:sz="4" w:space="0" w:color="auto"/>
            </w:tcBorders>
            <w:vAlign w:val="center"/>
            <w:hideMark/>
          </w:tcPr>
          <w:p w14:paraId="199B7E0E"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可燃性气体探测器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7D3F95A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w:t>
            </w:r>
          </w:p>
        </w:tc>
        <w:tc>
          <w:tcPr>
            <w:tcW w:w="1141" w:type="dxa"/>
            <w:tcBorders>
              <w:top w:val="single" w:sz="4" w:space="0" w:color="auto"/>
              <w:left w:val="single" w:sz="4" w:space="0" w:color="auto"/>
              <w:bottom w:val="single" w:sz="4" w:space="0" w:color="auto"/>
              <w:right w:val="single" w:sz="4" w:space="0" w:color="auto"/>
            </w:tcBorders>
            <w:vAlign w:val="center"/>
            <w:hideMark/>
          </w:tcPr>
          <w:p w14:paraId="0B5C4AA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29F6AD98"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06D7509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83.</w:t>
            </w:r>
          </w:p>
        </w:tc>
        <w:tc>
          <w:tcPr>
            <w:tcW w:w="2793" w:type="dxa"/>
            <w:tcBorders>
              <w:top w:val="single" w:sz="4" w:space="0" w:color="auto"/>
              <w:left w:val="single" w:sz="4" w:space="0" w:color="auto"/>
              <w:bottom w:val="single" w:sz="4" w:space="0" w:color="auto"/>
              <w:right w:val="single" w:sz="4" w:space="0" w:color="auto"/>
            </w:tcBorders>
            <w:vAlign w:val="center"/>
            <w:hideMark/>
          </w:tcPr>
          <w:p w14:paraId="0D3BCE6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一车间二层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4A6B2B6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可燃性气体探测器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0C6DC9C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6AE3386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22B754B6"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776E574A"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84.</w:t>
            </w:r>
          </w:p>
        </w:tc>
        <w:tc>
          <w:tcPr>
            <w:tcW w:w="2793" w:type="dxa"/>
            <w:tcBorders>
              <w:top w:val="single" w:sz="4" w:space="0" w:color="auto"/>
              <w:left w:val="single" w:sz="4" w:space="0" w:color="auto"/>
              <w:bottom w:val="single" w:sz="4" w:space="0" w:color="auto"/>
              <w:right w:val="single" w:sz="4" w:space="0" w:color="auto"/>
            </w:tcBorders>
            <w:vAlign w:val="center"/>
            <w:hideMark/>
          </w:tcPr>
          <w:p w14:paraId="5F179F2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一车间三层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28408889"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可燃性气体探测器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4EC2B78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4</w:t>
            </w:r>
          </w:p>
        </w:tc>
        <w:tc>
          <w:tcPr>
            <w:tcW w:w="1141" w:type="dxa"/>
            <w:tcBorders>
              <w:top w:val="single" w:sz="4" w:space="0" w:color="auto"/>
              <w:left w:val="single" w:sz="4" w:space="0" w:color="auto"/>
              <w:bottom w:val="single" w:sz="4" w:space="0" w:color="auto"/>
              <w:right w:val="single" w:sz="4" w:space="0" w:color="auto"/>
            </w:tcBorders>
            <w:vAlign w:val="center"/>
            <w:hideMark/>
          </w:tcPr>
          <w:p w14:paraId="1F08768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63077AA9"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6E398AC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85.</w:t>
            </w:r>
          </w:p>
        </w:tc>
        <w:tc>
          <w:tcPr>
            <w:tcW w:w="2793" w:type="dxa"/>
            <w:tcBorders>
              <w:top w:val="single" w:sz="4" w:space="0" w:color="auto"/>
              <w:left w:val="single" w:sz="4" w:space="0" w:color="auto"/>
              <w:bottom w:val="single" w:sz="4" w:space="0" w:color="auto"/>
              <w:right w:val="single" w:sz="4" w:space="0" w:color="auto"/>
            </w:tcBorders>
            <w:vAlign w:val="center"/>
            <w:hideMark/>
          </w:tcPr>
          <w:p w14:paraId="308DEB2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一车间四层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4F822E2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可燃性气体探测器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503052FF"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68ECE48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0C44AD01"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30F9960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86.</w:t>
            </w:r>
          </w:p>
        </w:tc>
        <w:tc>
          <w:tcPr>
            <w:tcW w:w="2793" w:type="dxa"/>
            <w:tcBorders>
              <w:top w:val="single" w:sz="4" w:space="0" w:color="auto"/>
              <w:left w:val="single" w:sz="4" w:space="0" w:color="auto"/>
              <w:bottom w:val="single" w:sz="4" w:space="0" w:color="auto"/>
              <w:right w:val="single" w:sz="4" w:space="0" w:color="auto"/>
            </w:tcBorders>
            <w:vAlign w:val="center"/>
            <w:hideMark/>
          </w:tcPr>
          <w:p w14:paraId="71FCCB2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一车间顶层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0A0A7DC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可燃性气体探测器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4F86D57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w:t>
            </w:r>
          </w:p>
        </w:tc>
        <w:tc>
          <w:tcPr>
            <w:tcW w:w="1141" w:type="dxa"/>
            <w:tcBorders>
              <w:top w:val="single" w:sz="4" w:space="0" w:color="auto"/>
              <w:left w:val="single" w:sz="4" w:space="0" w:color="auto"/>
              <w:bottom w:val="single" w:sz="4" w:space="0" w:color="auto"/>
              <w:right w:val="single" w:sz="4" w:space="0" w:color="auto"/>
            </w:tcBorders>
            <w:vAlign w:val="center"/>
            <w:hideMark/>
          </w:tcPr>
          <w:p w14:paraId="02B8F2B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6010AE4B"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41ADB444"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87.</w:t>
            </w:r>
          </w:p>
        </w:tc>
        <w:tc>
          <w:tcPr>
            <w:tcW w:w="2793" w:type="dxa"/>
            <w:tcBorders>
              <w:top w:val="single" w:sz="4" w:space="0" w:color="auto"/>
              <w:left w:val="single" w:sz="4" w:space="0" w:color="auto"/>
              <w:bottom w:val="single" w:sz="4" w:space="0" w:color="auto"/>
              <w:right w:val="single" w:sz="4" w:space="0" w:color="auto"/>
            </w:tcBorders>
            <w:vAlign w:val="center"/>
            <w:hideMark/>
          </w:tcPr>
          <w:p w14:paraId="3FE9685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分装车间</w:t>
            </w:r>
          </w:p>
        </w:tc>
        <w:tc>
          <w:tcPr>
            <w:tcW w:w="2863" w:type="dxa"/>
            <w:tcBorders>
              <w:top w:val="single" w:sz="4" w:space="0" w:color="auto"/>
              <w:left w:val="single" w:sz="4" w:space="0" w:color="auto"/>
              <w:bottom w:val="single" w:sz="4" w:space="0" w:color="auto"/>
              <w:right w:val="single" w:sz="4" w:space="0" w:color="auto"/>
            </w:tcBorders>
            <w:vAlign w:val="center"/>
            <w:hideMark/>
          </w:tcPr>
          <w:p w14:paraId="7853AAE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可燃性气体探测器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3CCFC0E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1</w:t>
            </w:r>
          </w:p>
        </w:tc>
        <w:tc>
          <w:tcPr>
            <w:tcW w:w="1141" w:type="dxa"/>
            <w:tcBorders>
              <w:top w:val="single" w:sz="4" w:space="0" w:color="auto"/>
              <w:left w:val="single" w:sz="4" w:space="0" w:color="auto"/>
              <w:bottom w:val="single" w:sz="4" w:space="0" w:color="auto"/>
              <w:right w:val="single" w:sz="4" w:space="0" w:color="auto"/>
            </w:tcBorders>
            <w:vAlign w:val="center"/>
            <w:hideMark/>
          </w:tcPr>
          <w:p w14:paraId="092809E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04FDF933"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7AFB691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88.</w:t>
            </w:r>
          </w:p>
        </w:tc>
        <w:tc>
          <w:tcPr>
            <w:tcW w:w="2793" w:type="dxa"/>
            <w:tcBorders>
              <w:top w:val="single" w:sz="4" w:space="0" w:color="auto"/>
              <w:left w:val="single" w:sz="4" w:space="0" w:color="auto"/>
              <w:bottom w:val="single" w:sz="4" w:space="0" w:color="auto"/>
              <w:right w:val="single" w:sz="4" w:space="0" w:color="auto"/>
            </w:tcBorders>
            <w:vAlign w:val="center"/>
            <w:hideMark/>
          </w:tcPr>
          <w:p w14:paraId="19FC264C"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甲类库房</w:t>
            </w:r>
          </w:p>
        </w:tc>
        <w:tc>
          <w:tcPr>
            <w:tcW w:w="2863" w:type="dxa"/>
            <w:tcBorders>
              <w:top w:val="single" w:sz="4" w:space="0" w:color="auto"/>
              <w:left w:val="single" w:sz="4" w:space="0" w:color="auto"/>
              <w:bottom w:val="single" w:sz="4" w:space="0" w:color="auto"/>
              <w:right w:val="single" w:sz="4" w:space="0" w:color="auto"/>
            </w:tcBorders>
            <w:vAlign w:val="center"/>
            <w:hideMark/>
          </w:tcPr>
          <w:p w14:paraId="7956044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可燃性气体探测器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73EE18DD"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7</w:t>
            </w:r>
          </w:p>
        </w:tc>
        <w:tc>
          <w:tcPr>
            <w:tcW w:w="1141" w:type="dxa"/>
            <w:tcBorders>
              <w:top w:val="single" w:sz="4" w:space="0" w:color="auto"/>
              <w:left w:val="single" w:sz="4" w:space="0" w:color="auto"/>
              <w:bottom w:val="single" w:sz="4" w:space="0" w:color="auto"/>
              <w:right w:val="single" w:sz="4" w:space="0" w:color="auto"/>
            </w:tcBorders>
            <w:vAlign w:val="center"/>
            <w:hideMark/>
          </w:tcPr>
          <w:p w14:paraId="103CBBD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51E98022"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1E4DDCD1"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89.</w:t>
            </w:r>
          </w:p>
        </w:tc>
        <w:tc>
          <w:tcPr>
            <w:tcW w:w="2793" w:type="dxa"/>
            <w:tcBorders>
              <w:top w:val="single" w:sz="4" w:space="0" w:color="auto"/>
              <w:left w:val="single" w:sz="4" w:space="0" w:color="auto"/>
              <w:bottom w:val="single" w:sz="4" w:space="0" w:color="auto"/>
              <w:right w:val="single" w:sz="4" w:space="0" w:color="auto"/>
            </w:tcBorders>
            <w:vAlign w:val="center"/>
            <w:hideMark/>
          </w:tcPr>
          <w:p w14:paraId="2C1CF5C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公用工程车间</w:t>
            </w:r>
          </w:p>
        </w:tc>
        <w:tc>
          <w:tcPr>
            <w:tcW w:w="2863" w:type="dxa"/>
            <w:tcBorders>
              <w:top w:val="single" w:sz="4" w:space="0" w:color="auto"/>
              <w:left w:val="single" w:sz="4" w:space="0" w:color="auto"/>
              <w:bottom w:val="single" w:sz="4" w:space="0" w:color="auto"/>
              <w:right w:val="single" w:sz="4" w:space="0" w:color="auto"/>
            </w:tcBorders>
            <w:vAlign w:val="center"/>
            <w:hideMark/>
          </w:tcPr>
          <w:p w14:paraId="6E0C8696"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可燃性气体探测器</w:t>
            </w:r>
          </w:p>
        </w:tc>
        <w:tc>
          <w:tcPr>
            <w:tcW w:w="1268" w:type="dxa"/>
            <w:tcBorders>
              <w:top w:val="single" w:sz="4" w:space="0" w:color="auto"/>
              <w:left w:val="single" w:sz="4" w:space="0" w:color="auto"/>
              <w:bottom w:val="single" w:sz="4" w:space="0" w:color="auto"/>
              <w:right w:val="single" w:sz="4" w:space="0" w:color="auto"/>
            </w:tcBorders>
            <w:vAlign w:val="center"/>
            <w:hideMark/>
          </w:tcPr>
          <w:p w14:paraId="71941F67"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2</w:t>
            </w:r>
          </w:p>
        </w:tc>
        <w:tc>
          <w:tcPr>
            <w:tcW w:w="1141" w:type="dxa"/>
            <w:tcBorders>
              <w:top w:val="single" w:sz="4" w:space="0" w:color="auto"/>
              <w:left w:val="single" w:sz="4" w:space="0" w:color="auto"/>
              <w:bottom w:val="single" w:sz="4" w:space="0" w:color="auto"/>
              <w:right w:val="single" w:sz="4" w:space="0" w:color="auto"/>
            </w:tcBorders>
            <w:vAlign w:val="center"/>
            <w:hideMark/>
          </w:tcPr>
          <w:p w14:paraId="5A859672"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r w:rsidR="00A13B05" w:rsidRPr="00A13B05" w14:paraId="0B95AA85" w14:textId="77777777" w:rsidTr="00A13B05">
        <w:trPr>
          <w:trHeight w:val="397"/>
          <w:jc w:val="center"/>
        </w:trPr>
        <w:tc>
          <w:tcPr>
            <w:tcW w:w="1007" w:type="dxa"/>
            <w:tcBorders>
              <w:top w:val="single" w:sz="4" w:space="0" w:color="auto"/>
              <w:left w:val="single" w:sz="4" w:space="0" w:color="auto"/>
              <w:bottom w:val="single" w:sz="4" w:space="0" w:color="auto"/>
              <w:right w:val="single" w:sz="4" w:space="0" w:color="auto"/>
            </w:tcBorders>
            <w:vAlign w:val="center"/>
            <w:hideMark/>
          </w:tcPr>
          <w:p w14:paraId="05E587B3"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90.</w:t>
            </w:r>
          </w:p>
        </w:tc>
        <w:tc>
          <w:tcPr>
            <w:tcW w:w="2793" w:type="dxa"/>
            <w:tcBorders>
              <w:top w:val="single" w:sz="4" w:space="0" w:color="auto"/>
              <w:left w:val="single" w:sz="4" w:space="0" w:color="auto"/>
              <w:bottom w:val="single" w:sz="4" w:space="0" w:color="auto"/>
              <w:right w:val="single" w:sz="4" w:space="0" w:color="auto"/>
            </w:tcBorders>
            <w:vAlign w:val="center"/>
            <w:hideMark/>
          </w:tcPr>
          <w:p w14:paraId="51938E5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一车间一层</w:t>
            </w:r>
          </w:p>
        </w:tc>
        <w:tc>
          <w:tcPr>
            <w:tcW w:w="2863" w:type="dxa"/>
            <w:tcBorders>
              <w:top w:val="single" w:sz="4" w:space="0" w:color="auto"/>
              <w:left w:val="single" w:sz="4" w:space="0" w:color="auto"/>
              <w:bottom w:val="single" w:sz="4" w:space="0" w:color="auto"/>
              <w:right w:val="single" w:sz="4" w:space="0" w:color="auto"/>
            </w:tcBorders>
            <w:vAlign w:val="center"/>
            <w:hideMark/>
          </w:tcPr>
          <w:p w14:paraId="24C918F8"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消防黄沙</w:t>
            </w:r>
          </w:p>
        </w:tc>
        <w:tc>
          <w:tcPr>
            <w:tcW w:w="1268" w:type="dxa"/>
            <w:tcBorders>
              <w:top w:val="single" w:sz="4" w:space="0" w:color="auto"/>
              <w:left w:val="single" w:sz="4" w:space="0" w:color="auto"/>
              <w:bottom w:val="single" w:sz="4" w:space="0" w:color="auto"/>
              <w:right w:val="single" w:sz="4" w:space="0" w:color="auto"/>
            </w:tcBorders>
            <w:vAlign w:val="center"/>
            <w:hideMark/>
          </w:tcPr>
          <w:p w14:paraId="51CFA8C0"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3箱</w:t>
            </w:r>
          </w:p>
        </w:tc>
        <w:tc>
          <w:tcPr>
            <w:tcW w:w="1141" w:type="dxa"/>
            <w:tcBorders>
              <w:top w:val="single" w:sz="4" w:space="0" w:color="auto"/>
              <w:left w:val="single" w:sz="4" w:space="0" w:color="auto"/>
              <w:bottom w:val="single" w:sz="4" w:space="0" w:color="auto"/>
              <w:right w:val="single" w:sz="4" w:space="0" w:color="auto"/>
            </w:tcBorders>
            <w:vAlign w:val="center"/>
            <w:hideMark/>
          </w:tcPr>
          <w:p w14:paraId="2689B29B" w14:textId="77777777" w:rsidR="00A13B05" w:rsidRPr="00A13B05" w:rsidRDefault="00A13B05" w:rsidP="00A13B05">
            <w:pPr>
              <w:adjustRightInd/>
              <w:snapToGrid/>
              <w:spacing w:line="300" w:lineRule="exact"/>
              <w:ind w:firstLineChars="0" w:firstLine="0"/>
              <w:jc w:val="center"/>
              <w:rPr>
                <w:rFonts w:cs="Courier New"/>
                <w:sz w:val="21"/>
                <w:szCs w:val="21"/>
              </w:rPr>
            </w:pPr>
            <w:r w:rsidRPr="00A13B05">
              <w:rPr>
                <w:rFonts w:cs="Courier New" w:hint="eastAsia"/>
                <w:sz w:val="21"/>
                <w:szCs w:val="21"/>
              </w:rPr>
              <w:t>是</w:t>
            </w:r>
          </w:p>
        </w:tc>
      </w:tr>
    </w:tbl>
    <w:p w14:paraId="07BB6B5D" w14:textId="77777777" w:rsidR="005039EC" w:rsidRDefault="00EC40C9">
      <w:pPr>
        <w:pStyle w:val="2"/>
        <w:ind w:firstLine="643"/>
      </w:pPr>
      <w:bookmarkStart w:id="182" w:name="_Toc31840"/>
      <w:bookmarkStart w:id="183" w:name="_Toc187397202"/>
      <w:r>
        <w:rPr>
          <w:rFonts w:hint="eastAsia"/>
        </w:rPr>
        <w:t xml:space="preserve">2.10 </w:t>
      </w:r>
      <w:bookmarkEnd w:id="182"/>
      <w:r>
        <w:rPr>
          <w:rFonts w:hint="eastAsia"/>
        </w:rPr>
        <w:t>安全管理</w:t>
      </w:r>
      <w:bookmarkEnd w:id="183"/>
    </w:p>
    <w:p w14:paraId="3C12875B" w14:textId="77777777" w:rsidR="005039EC" w:rsidRDefault="00EC40C9">
      <w:pPr>
        <w:pStyle w:val="3"/>
        <w:ind w:firstLine="562"/>
      </w:pPr>
      <w:bookmarkStart w:id="184" w:name="_Toc417053783"/>
      <w:bookmarkStart w:id="185" w:name="_Toc76026966"/>
      <w:bookmarkStart w:id="186" w:name="_Toc27540"/>
      <w:bookmarkStart w:id="187" w:name="_Toc187397203"/>
      <w:bookmarkStart w:id="188" w:name="_Toc13693"/>
      <w:r>
        <w:t>2.10.1 安全管理组织</w:t>
      </w:r>
      <w:bookmarkEnd w:id="184"/>
      <w:r>
        <w:t>机构</w:t>
      </w:r>
      <w:bookmarkEnd w:id="185"/>
      <w:bookmarkEnd w:id="186"/>
      <w:r>
        <w:rPr>
          <w:rFonts w:hint="eastAsia"/>
        </w:rPr>
        <w:t>及专职安全员</w:t>
      </w:r>
      <w:bookmarkEnd w:id="187"/>
    </w:p>
    <w:p w14:paraId="2DDF8D38" w14:textId="77777777" w:rsidR="005039EC" w:rsidRDefault="00EC40C9">
      <w:pPr>
        <w:adjustRightInd/>
        <w:snapToGrid/>
        <w:ind w:firstLine="560"/>
        <w:jc w:val="both"/>
        <w:rPr>
          <w:rFonts w:ascii="Times New Roman" w:hAnsi="Times New Roman" w:cs="Times New Roman"/>
          <w:szCs w:val="24"/>
        </w:rPr>
      </w:pPr>
      <w:r>
        <w:rPr>
          <w:rFonts w:ascii="Times New Roman" w:hAnsi="Times New Roman" w:cs="Times New Roman"/>
          <w:szCs w:val="24"/>
        </w:rPr>
        <w:t>公司认真贯彻</w:t>
      </w:r>
      <w:r>
        <w:rPr>
          <w:rFonts w:ascii="Times New Roman" w:hAnsi="Times New Roman" w:cs="Times New Roman" w:hint="eastAsia"/>
          <w:szCs w:val="24"/>
        </w:rPr>
        <w:t>“</w:t>
      </w:r>
      <w:r>
        <w:rPr>
          <w:rFonts w:ascii="Times New Roman" w:hAnsi="Times New Roman" w:cs="Times New Roman"/>
          <w:szCs w:val="24"/>
        </w:rPr>
        <w:t>安全第</w:t>
      </w:r>
      <w:r>
        <w:rPr>
          <w:rFonts w:ascii="Times New Roman" w:hAnsi="Times New Roman" w:cs="Times New Roman" w:hint="eastAsia"/>
          <w:szCs w:val="24"/>
        </w:rPr>
        <w:t>一</w:t>
      </w:r>
      <w:r>
        <w:rPr>
          <w:rFonts w:ascii="Times New Roman" w:hAnsi="Times New Roman" w:cs="Times New Roman"/>
          <w:szCs w:val="24"/>
        </w:rPr>
        <w:t>，预防为主，综合治理</w:t>
      </w:r>
      <w:r>
        <w:rPr>
          <w:rFonts w:ascii="Times New Roman" w:hAnsi="Times New Roman" w:cs="Times New Roman" w:hint="eastAsia"/>
          <w:szCs w:val="24"/>
        </w:rPr>
        <w:t>”</w:t>
      </w:r>
      <w:r>
        <w:rPr>
          <w:rFonts w:ascii="Times New Roman" w:hAnsi="Times New Roman" w:cs="Times New Roman"/>
          <w:szCs w:val="24"/>
        </w:rPr>
        <w:t>的方针；坚持</w:t>
      </w:r>
      <w:r>
        <w:rPr>
          <w:rFonts w:ascii="Times New Roman" w:hAnsi="Times New Roman" w:cs="Times New Roman" w:hint="eastAsia"/>
          <w:szCs w:val="24"/>
        </w:rPr>
        <w:t>“</w:t>
      </w:r>
      <w:r>
        <w:rPr>
          <w:rFonts w:ascii="Times New Roman" w:hAnsi="Times New Roman" w:cs="Times New Roman"/>
          <w:szCs w:val="24"/>
        </w:rPr>
        <w:t>管生产必须管安全</w:t>
      </w:r>
      <w:r>
        <w:rPr>
          <w:rFonts w:ascii="Times New Roman" w:hAnsi="Times New Roman" w:cs="Times New Roman" w:hint="eastAsia"/>
          <w:szCs w:val="24"/>
        </w:rPr>
        <w:t>”</w:t>
      </w:r>
      <w:r>
        <w:rPr>
          <w:rFonts w:ascii="Times New Roman" w:hAnsi="Times New Roman" w:cs="Times New Roman"/>
          <w:szCs w:val="24"/>
        </w:rPr>
        <w:t>的原则；坚持层层落实安全生责任制；开展全员生产教育培训和法制教育，提高职工的安全意识和自我保护能力。公司劳动定员为</w:t>
      </w:r>
      <w:r w:rsidR="007C3BE7">
        <w:rPr>
          <w:rFonts w:ascii="Times New Roman" w:hAnsi="Times New Roman" w:cs="Times New Roman" w:hint="eastAsia"/>
          <w:szCs w:val="24"/>
        </w:rPr>
        <w:t>18</w:t>
      </w:r>
      <w:r>
        <w:rPr>
          <w:rFonts w:ascii="Times New Roman" w:hAnsi="Times New Roman" w:cs="Times New Roman"/>
          <w:szCs w:val="24"/>
        </w:rPr>
        <w:t>人</w:t>
      </w:r>
      <w:r>
        <w:rPr>
          <w:rFonts w:ascii="Times New Roman" w:hAnsi="Times New Roman" w:cs="Times New Roman" w:hint="eastAsia"/>
          <w:szCs w:val="24"/>
        </w:rPr>
        <w:t>。公司安全管理组织机构图见</w:t>
      </w:r>
      <w:r w:rsidR="00925BC8">
        <w:rPr>
          <w:rFonts w:ascii="Times New Roman" w:hAnsi="Times New Roman" w:cs="Times New Roman" w:hint="eastAsia"/>
          <w:szCs w:val="24"/>
        </w:rPr>
        <w:t>下图</w:t>
      </w:r>
      <w:r>
        <w:rPr>
          <w:rFonts w:ascii="Times New Roman" w:hAnsi="Times New Roman" w:cs="Times New Roman" w:hint="eastAsia"/>
          <w:szCs w:val="24"/>
        </w:rPr>
        <w:t>。</w:t>
      </w:r>
    </w:p>
    <w:p w14:paraId="74396B0B" w14:textId="5CC0E135" w:rsidR="00925BC8" w:rsidRDefault="00140E6A" w:rsidP="00925BC8">
      <w:pPr>
        <w:pStyle w:val="Style2"/>
        <w:ind w:firstLine="560"/>
        <w:jc w:val="center"/>
      </w:pPr>
      <w:r>
        <w:rPr>
          <w:noProof/>
        </w:rPr>
        <w:lastRenderedPageBreak/>
        <w:drawing>
          <wp:inline distT="0" distB="0" distL="0" distR="0" wp14:anchorId="6E8C8FA8" wp14:editId="6225286B">
            <wp:extent cx="5400000" cy="2700000"/>
            <wp:effectExtent l="0" t="0" r="0" b="5715"/>
            <wp:docPr id="1"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5400000" cy="2700000"/>
                    </a:xfrm>
                    <a:prstGeom prst="rect">
                      <a:avLst/>
                    </a:prstGeom>
                  </pic:spPr>
                </pic:pic>
              </a:graphicData>
            </a:graphic>
          </wp:inline>
        </w:drawing>
      </w:r>
    </w:p>
    <w:p w14:paraId="59CC6CB2" w14:textId="77777777" w:rsidR="00925BC8" w:rsidRPr="00925BC8" w:rsidRDefault="00925BC8" w:rsidP="00925BC8">
      <w:pPr>
        <w:ind w:firstLineChars="0" w:firstLine="0"/>
        <w:jc w:val="center"/>
      </w:pPr>
      <w:r w:rsidRPr="00925BC8">
        <w:rPr>
          <w:rFonts w:hint="eastAsia"/>
        </w:rPr>
        <w:t>图2</w:t>
      </w:r>
      <w:r>
        <w:rPr>
          <w:rFonts w:hint="eastAsia"/>
        </w:rPr>
        <w:t>.10</w:t>
      </w:r>
      <w:r w:rsidRPr="00925BC8">
        <w:rPr>
          <w:rFonts w:hint="eastAsia"/>
        </w:rPr>
        <w:t>-1 安全管理机构图</w:t>
      </w:r>
    </w:p>
    <w:p w14:paraId="328F42D1" w14:textId="253EA439" w:rsidR="005039EC" w:rsidRDefault="00A611ED">
      <w:pPr>
        <w:adjustRightInd/>
        <w:snapToGrid/>
        <w:ind w:firstLine="560"/>
        <w:jc w:val="both"/>
        <w:rPr>
          <w:rFonts w:ascii="Times New Roman" w:hAnsi="Times New Roman" w:cs="Times New Roman"/>
          <w:szCs w:val="24"/>
        </w:rPr>
      </w:pPr>
      <w:r>
        <w:rPr>
          <w:rFonts w:ascii="Times New Roman" w:hAnsi="Times New Roman" w:cs="Times New Roman"/>
          <w:szCs w:val="24"/>
        </w:rPr>
        <w:t>悦馨公司</w:t>
      </w:r>
      <w:r w:rsidR="00EC40C9">
        <w:rPr>
          <w:rFonts w:ascii="Times New Roman" w:hAnsi="Times New Roman" w:cs="Times New Roman"/>
          <w:szCs w:val="24"/>
        </w:rPr>
        <w:t>设置了</w:t>
      </w:r>
      <w:r w:rsidR="00EC40C9">
        <w:rPr>
          <w:rFonts w:ascii="Times New Roman" w:hAnsi="Times New Roman" w:cs="Times New Roman" w:hint="eastAsia"/>
          <w:szCs w:val="24"/>
        </w:rPr>
        <w:t>安</w:t>
      </w:r>
      <w:r w:rsidR="00F91727">
        <w:rPr>
          <w:rFonts w:ascii="Times New Roman" w:hAnsi="Times New Roman" w:cs="Times New Roman" w:hint="eastAsia"/>
          <w:szCs w:val="24"/>
        </w:rPr>
        <w:t>监</w:t>
      </w:r>
      <w:r w:rsidR="00EC40C9">
        <w:rPr>
          <w:rFonts w:ascii="Times New Roman" w:hAnsi="Times New Roman" w:cs="Times New Roman" w:hint="eastAsia"/>
          <w:szCs w:val="24"/>
        </w:rPr>
        <w:t>部</w:t>
      </w:r>
      <w:r w:rsidR="00EC40C9">
        <w:rPr>
          <w:rFonts w:ascii="Times New Roman" w:hAnsi="Times New Roman" w:cs="Times New Roman"/>
          <w:szCs w:val="24"/>
        </w:rPr>
        <w:t>，</w:t>
      </w:r>
      <w:r w:rsidR="00140E6A">
        <w:rPr>
          <w:rFonts w:ascii="Times New Roman" w:hAnsi="Times New Roman" w:cs="Times New Roman"/>
          <w:szCs w:val="24"/>
        </w:rPr>
        <w:t>由安监部承担公司安全、消防管理职能。任命张涛为安监部副总监。刘姣为安监部安全专员，</w:t>
      </w:r>
      <w:r w:rsidR="00EC40C9">
        <w:rPr>
          <w:rFonts w:ascii="Times New Roman" w:hAnsi="Times New Roman" w:cs="Times New Roman" w:hint="eastAsia"/>
          <w:szCs w:val="24"/>
        </w:rPr>
        <w:t>成立文件及安全员任命详见附件</w:t>
      </w:r>
      <w:r w:rsidR="00EC40C9">
        <w:rPr>
          <w:rFonts w:ascii="Times New Roman" w:hAnsi="Times New Roman" w:cs="Times New Roman" w:hint="eastAsia"/>
          <w:szCs w:val="24"/>
        </w:rPr>
        <w:t>7.2</w:t>
      </w:r>
      <w:r w:rsidR="00140E6A">
        <w:rPr>
          <w:rFonts w:ascii="Times New Roman" w:hAnsi="Times New Roman" w:cs="Times New Roman" w:hint="eastAsia"/>
          <w:szCs w:val="24"/>
        </w:rPr>
        <w:t>7</w:t>
      </w:r>
      <w:r w:rsidR="00140E6A">
        <w:rPr>
          <w:rFonts w:ascii="Times New Roman" w:hAnsi="Times New Roman" w:cs="Times New Roman" w:hint="eastAsia"/>
          <w:szCs w:val="24"/>
        </w:rPr>
        <w:t>。</w:t>
      </w:r>
    </w:p>
    <w:p w14:paraId="3D0307B8" w14:textId="77777777" w:rsidR="005039EC" w:rsidRDefault="00EC40C9">
      <w:pPr>
        <w:pStyle w:val="3"/>
        <w:ind w:firstLine="562"/>
      </w:pPr>
      <w:bookmarkStart w:id="189" w:name="_Toc292363992"/>
      <w:bookmarkStart w:id="190" w:name="_Toc144092143"/>
      <w:bookmarkStart w:id="191" w:name="_Toc135892171"/>
      <w:bookmarkStart w:id="192" w:name="_Toc333337542"/>
      <w:bookmarkStart w:id="193" w:name="_Toc20054"/>
      <w:bookmarkStart w:id="194" w:name="_Toc6405"/>
      <w:bookmarkStart w:id="195" w:name="_Toc29126"/>
      <w:bookmarkStart w:id="196" w:name="_Toc76026967"/>
      <w:bookmarkStart w:id="197" w:name="_Toc187397204"/>
      <w:bookmarkStart w:id="198" w:name="_Toc4276"/>
      <w:bookmarkStart w:id="199" w:name="_Toc8312"/>
      <w:r>
        <w:t>2.10.2</w:t>
      </w:r>
      <w:bookmarkEnd w:id="189"/>
      <w:bookmarkEnd w:id="190"/>
      <w:bookmarkEnd w:id="191"/>
      <w:r>
        <w:t xml:space="preserve"> </w:t>
      </w:r>
      <w:bookmarkEnd w:id="192"/>
      <w:bookmarkEnd w:id="193"/>
      <w:bookmarkEnd w:id="194"/>
      <w:r>
        <w:t>人员持证情况</w:t>
      </w:r>
      <w:bookmarkEnd w:id="195"/>
      <w:bookmarkEnd w:id="196"/>
      <w:bookmarkEnd w:id="197"/>
    </w:p>
    <w:p w14:paraId="384BF5BC" w14:textId="77777777" w:rsidR="005039EC" w:rsidRDefault="00EC40C9">
      <w:pPr>
        <w:adjustRightInd/>
        <w:snapToGrid/>
        <w:ind w:firstLine="560"/>
        <w:jc w:val="both"/>
        <w:rPr>
          <w:rFonts w:ascii="Times New Roman" w:hAnsi="Times New Roman" w:cs="Times New Roman"/>
          <w:szCs w:val="24"/>
        </w:rPr>
      </w:pPr>
      <w:r>
        <w:rPr>
          <w:rFonts w:ascii="Times New Roman" w:hAnsi="Times New Roman" w:cs="Times New Roman" w:hint="eastAsia"/>
          <w:szCs w:val="24"/>
        </w:rPr>
        <w:t>（</w:t>
      </w:r>
      <w:r>
        <w:rPr>
          <w:rFonts w:ascii="Times New Roman" w:hAnsi="Times New Roman" w:cs="Times New Roman" w:hint="eastAsia"/>
          <w:szCs w:val="24"/>
        </w:rPr>
        <w:t>1</w:t>
      </w:r>
      <w:r>
        <w:rPr>
          <w:rFonts w:ascii="Times New Roman" w:hAnsi="Times New Roman" w:cs="Times New Roman" w:hint="eastAsia"/>
          <w:szCs w:val="24"/>
        </w:rPr>
        <w:t>）主要负责人、安全管理人员持证情况</w:t>
      </w:r>
    </w:p>
    <w:p w14:paraId="551F099C" w14:textId="77777777" w:rsidR="005039EC" w:rsidRDefault="00EC40C9">
      <w:pPr>
        <w:adjustRightInd/>
        <w:snapToGrid/>
        <w:ind w:firstLine="560"/>
        <w:jc w:val="both"/>
        <w:rPr>
          <w:rFonts w:ascii="Times New Roman" w:hAnsi="Times New Roman" w:cs="Times New Roman"/>
          <w:szCs w:val="24"/>
        </w:rPr>
      </w:pPr>
      <w:r>
        <w:rPr>
          <w:rFonts w:ascii="Times New Roman" w:hAnsi="Times New Roman" w:cs="Times New Roman" w:hint="eastAsia"/>
          <w:szCs w:val="24"/>
        </w:rPr>
        <w:t>公司主要负责人为</w:t>
      </w:r>
      <w:r w:rsidR="003A4870">
        <w:rPr>
          <w:rFonts w:ascii="Times New Roman" w:hAnsi="Times New Roman" w:cs="Times New Roman" w:hint="eastAsia"/>
          <w:szCs w:val="24"/>
        </w:rPr>
        <w:t>骆荣君</w:t>
      </w:r>
      <w:r>
        <w:rPr>
          <w:rFonts w:ascii="Times New Roman" w:hAnsi="Times New Roman" w:cs="Times New Roman" w:hint="eastAsia"/>
          <w:szCs w:val="24"/>
        </w:rPr>
        <w:t>，在公司生产过程中，负责对</w:t>
      </w:r>
      <w:hyperlink r:id="rId55" w:tgtFrame="https://baike.so.com/doc/_blank" w:history="1">
        <w:r>
          <w:rPr>
            <w:rFonts w:ascii="Times New Roman" w:hAnsi="Times New Roman" w:cs="Times New Roman"/>
            <w:szCs w:val="24"/>
          </w:rPr>
          <w:t>生产经营活动</w:t>
        </w:r>
      </w:hyperlink>
      <w:r>
        <w:rPr>
          <w:rFonts w:ascii="Times New Roman" w:hAnsi="Times New Roman" w:cs="Times New Roman"/>
          <w:szCs w:val="24"/>
        </w:rPr>
        <w:t>和安全生产工作全面负责</w:t>
      </w:r>
      <w:r>
        <w:rPr>
          <w:rFonts w:ascii="Times New Roman" w:hAnsi="Times New Roman" w:cs="Times New Roman" w:hint="eastAsia"/>
          <w:szCs w:val="24"/>
        </w:rPr>
        <w:t>，持有安全生产知识和管理能力考核合格证，详见附件</w:t>
      </w:r>
      <w:r>
        <w:rPr>
          <w:rFonts w:ascii="Times New Roman" w:hAnsi="Times New Roman" w:cs="Times New Roman" w:hint="eastAsia"/>
          <w:szCs w:val="24"/>
        </w:rPr>
        <w:t>7.10</w:t>
      </w:r>
      <w:r>
        <w:rPr>
          <w:rFonts w:ascii="Times New Roman" w:hAnsi="Times New Roman" w:cs="Times New Roman" w:hint="eastAsia"/>
          <w:szCs w:val="24"/>
        </w:rPr>
        <w:t>。</w:t>
      </w:r>
    </w:p>
    <w:p w14:paraId="22C0771F" w14:textId="77777777" w:rsidR="005039EC" w:rsidRDefault="00EC40C9">
      <w:pPr>
        <w:adjustRightInd/>
        <w:snapToGrid/>
        <w:ind w:firstLine="560"/>
        <w:jc w:val="both"/>
        <w:rPr>
          <w:rFonts w:ascii="Times New Roman" w:hAnsi="Times New Roman" w:cs="Times New Roman"/>
          <w:szCs w:val="24"/>
        </w:rPr>
      </w:pPr>
      <w:r>
        <w:rPr>
          <w:rFonts w:ascii="Times New Roman" w:hAnsi="Times New Roman" w:cs="Times New Roman" w:hint="eastAsia"/>
          <w:szCs w:val="24"/>
        </w:rPr>
        <w:t>公司专职安全管理人员为</w:t>
      </w:r>
      <w:r w:rsidR="003A4870">
        <w:rPr>
          <w:rFonts w:ascii="Times New Roman" w:hAnsi="Times New Roman" w:cs="Times New Roman" w:hint="eastAsia"/>
          <w:szCs w:val="24"/>
        </w:rPr>
        <w:t>刘姣</w:t>
      </w:r>
      <w:r>
        <w:rPr>
          <w:rFonts w:ascii="Times New Roman" w:hAnsi="Times New Roman" w:cs="Times New Roman" w:hint="eastAsia"/>
          <w:szCs w:val="24"/>
        </w:rPr>
        <w:t>，已具备与其从事的生产经营活动相适应的安全生产知识和管理能力，已按照《生产经营单位安全培训规定》参加安全生产培训，并经考核合格，取得安全生产知识和管理能力考核合格证。</w:t>
      </w:r>
    </w:p>
    <w:p w14:paraId="4CA6A4BF" w14:textId="77777777" w:rsidR="005039EC" w:rsidRDefault="00EC40C9">
      <w:pPr>
        <w:adjustRightInd/>
        <w:snapToGrid/>
        <w:ind w:firstLine="560"/>
        <w:jc w:val="both"/>
        <w:rPr>
          <w:rFonts w:ascii="Times New Roman" w:hAnsi="Times New Roman" w:cs="Times New Roman"/>
          <w:szCs w:val="24"/>
        </w:rPr>
      </w:pPr>
      <w:r>
        <w:rPr>
          <w:rFonts w:ascii="Times New Roman" w:hAnsi="Times New Roman" w:cs="Times New Roman" w:hint="eastAsia"/>
          <w:szCs w:val="24"/>
        </w:rPr>
        <w:t>从业人员持证情况见下表：</w:t>
      </w:r>
    </w:p>
    <w:p w14:paraId="300B0DFA" w14:textId="77777777" w:rsidR="005039EC" w:rsidRDefault="00EC40C9">
      <w:pPr>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表</w:t>
      </w:r>
      <w:r>
        <w:rPr>
          <w:rFonts w:ascii="Times New Roman" w:hAnsi="Times New Roman" w:cs="Times New Roman"/>
          <w:b/>
          <w:bCs/>
          <w:sz w:val="21"/>
          <w:szCs w:val="21"/>
        </w:rPr>
        <w:t>2.10</w:t>
      </w:r>
      <w:r>
        <w:rPr>
          <w:rFonts w:ascii="Times New Roman" w:hAnsi="Times New Roman" w:cs="Times New Roman" w:hint="eastAsia"/>
          <w:b/>
          <w:bCs/>
          <w:sz w:val="21"/>
          <w:szCs w:val="21"/>
        </w:rPr>
        <w:t>-</w:t>
      </w:r>
      <w:r>
        <w:rPr>
          <w:rFonts w:ascii="Times New Roman" w:hAnsi="Times New Roman" w:cs="Times New Roman"/>
          <w:b/>
          <w:bCs/>
          <w:sz w:val="21"/>
          <w:szCs w:val="21"/>
        </w:rPr>
        <w:t>1</w:t>
      </w:r>
      <w:r>
        <w:rPr>
          <w:rFonts w:ascii="Times New Roman" w:hAnsi="Times New Roman" w:cs="Times New Roman"/>
          <w:b/>
          <w:bCs/>
          <w:sz w:val="21"/>
          <w:szCs w:val="21"/>
        </w:rPr>
        <w:t>安全管理人员持证表</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2"/>
        <w:gridCol w:w="1064"/>
        <w:gridCol w:w="1984"/>
        <w:gridCol w:w="2268"/>
        <w:gridCol w:w="1276"/>
        <w:gridCol w:w="2018"/>
      </w:tblGrid>
      <w:tr w:rsidR="005039EC" w14:paraId="0989EA66" w14:textId="77777777">
        <w:trPr>
          <w:trHeight w:val="252"/>
          <w:tblHeader/>
        </w:trPr>
        <w:tc>
          <w:tcPr>
            <w:tcW w:w="462" w:type="dxa"/>
            <w:vAlign w:val="center"/>
          </w:tcPr>
          <w:p w14:paraId="3323FA73" w14:textId="77777777" w:rsidR="005039EC" w:rsidRDefault="00EC40C9">
            <w:pPr>
              <w:adjustRightInd/>
              <w:snapToGrid/>
              <w:spacing w:line="240" w:lineRule="exact"/>
              <w:ind w:firstLineChars="0" w:firstLine="0"/>
              <w:jc w:val="center"/>
              <w:rPr>
                <w:rFonts w:ascii="Times New Roman" w:hAnsi="Times New Roman" w:cs="Times New Roman"/>
                <w:b/>
                <w:sz w:val="21"/>
                <w:szCs w:val="21"/>
              </w:rPr>
            </w:pPr>
            <w:r>
              <w:rPr>
                <w:rFonts w:ascii="Times New Roman" w:hAnsi="Times New Roman" w:cs="Times New Roman"/>
                <w:b/>
                <w:sz w:val="21"/>
                <w:szCs w:val="21"/>
              </w:rPr>
              <w:t>序号</w:t>
            </w:r>
          </w:p>
        </w:tc>
        <w:tc>
          <w:tcPr>
            <w:tcW w:w="1064" w:type="dxa"/>
            <w:vAlign w:val="center"/>
          </w:tcPr>
          <w:p w14:paraId="064BE453" w14:textId="77777777" w:rsidR="005039EC" w:rsidRDefault="00EC40C9">
            <w:pPr>
              <w:adjustRightInd/>
              <w:snapToGrid/>
              <w:spacing w:line="240" w:lineRule="exact"/>
              <w:ind w:firstLineChars="0" w:firstLine="0"/>
              <w:jc w:val="center"/>
              <w:rPr>
                <w:rFonts w:ascii="Times New Roman" w:hAnsi="Times New Roman" w:cs="Times New Roman"/>
                <w:b/>
                <w:sz w:val="21"/>
                <w:szCs w:val="21"/>
              </w:rPr>
            </w:pPr>
            <w:r>
              <w:rPr>
                <w:rFonts w:ascii="Times New Roman" w:hAnsi="Times New Roman" w:cs="Times New Roman"/>
                <w:b/>
                <w:sz w:val="21"/>
                <w:szCs w:val="21"/>
              </w:rPr>
              <w:t>姓名</w:t>
            </w:r>
          </w:p>
        </w:tc>
        <w:tc>
          <w:tcPr>
            <w:tcW w:w="1984" w:type="dxa"/>
            <w:vAlign w:val="center"/>
          </w:tcPr>
          <w:p w14:paraId="2882EFC3" w14:textId="77777777" w:rsidR="005039EC" w:rsidRDefault="00EC40C9">
            <w:pPr>
              <w:adjustRightInd/>
              <w:snapToGrid/>
              <w:spacing w:line="240" w:lineRule="exact"/>
              <w:ind w:firstLineChars="0" w:firstLine="0"/>
              <w:jc w:val="center"/>
              <w:rPr>
                <w:rFonts w:ascii="Times New Roman" w:hAnsi="Times New Roman" w:cs="Times New Roman"/>
                <w:b/>
                <w:sz w:val="21"/>
                <w:szCs w:val="21"/>
              </w:rPr>
            </w:pPr>
            <w:r>
              <w:rPr>
                <w:rFonts w:ascii="Times New Roman" w:hAnsi="Times New Roman" w:cs="Times New Roman"/>
                <w:b/>
                <w:sz w:val="21"/>
                <w:szCs w:val="21"/>
              </w:rPr>
              <w:t>类别</w:t>
            </w:r>
          </w:p>
        </w:tc>
        <w:tc>
          <w:tcPr>
            <w:tcW w:w="2268" w:type="dxa"/>
            <w:vAlign w:val="center"/>
          </w:tcPr>
          <w:p w14:paraId="4234DABD" w14:textId="77777777" w:rsidR="005039EC" w:rsidRDefault="00EC40C9">
            <w:pPr>
              <w:adjustRightInd/>
              <w:snapToGrid/>
              <w:spacing w:line="240" w:lineRule="exact"/>
              <w:ind w:firstLineChars="0" w:firstLine="0"/>
              <w:jc w:val="center"/>
              <w:rPr>
                <w:rFonts w:ascii="Times New Roman" w:hAnsi="Times New Roman" w:cs="Times New Roman"/>
                <w:b/>
                <w:sz w:val="21"/>
                <w:szCs w:val="21"/>
              </w:rPr>
            </w:pPr>
            <w:r>
              <w:rPr>
                <w:rFonts w:ascii="Times New Roman" w:hAnsi="Times New Roman" w:cs="Times New Roman"/>
                <w:b/>
                <w:sz w:val="21"/>
                <w:szCs w:val="21"/>
              </w:rPr>
              <w:t>证书编号</w:t>
            </w:r>
          </w:p>
        </w:tc>
        <w:tc>
          <w:tcPr>
            <w:tcW w:w="1276" w:type="dxa"/>
            <w:vAlign w:val="center"/>
          </w:tcPr>
          <w:p w14:paraId="00B868C5" w14:textId="77777777" w:rsidR="005039EC" w:rsidRDefault="00EC40C9">
            <w:pPr>
              <w:adjustRightInd/>
              <w:snapToGrid/>
              <w:spacing w:line="240" w:lineRule="exact"/>
              <w:ind w:firstLineChars="0" w:firstLine="0"/>
              <w:jc w:val="center"/>
              <w:rPr>
                <w:rFonts w:ascii="Times New Roman" w:hAnsi="Times New Roman" w:cs="Times New Roman"/>
                <w:b/>
                <w:sz w:val="21"/>
                <w:szCs w:val="21"/>
              </w:rPr>
            </w:pPr>
            <w:r>
              <w:rPr>
                <w:rFonts w:ascii="Times New Roman" w:hAnsi="Times New Roman" w:cs="Times New Roman"/>
                <w:b/>
                <w:sz w:val="21"/>
                <w:szCs w:val="21"/>
              </w:rPr>
              <w:t>有效期至</w:t>
            </w:r>
          </w:p>
        </w:tc>
        <w:tc>
          <w:tcPr>
            <w:tcW w:w="2018" w:type="dxa"/>
            <w:vAlign w:val="center"/>
          </w:tcPr>
          <w:p w14:paraId="3D97F474" w14:textId="77777777" w:rsidR="005039EC" w:rsidRDefault="00EC40C9">
            <w:pPr>
              <w:adjustRightInd/>
              <w:snapToGrid/>
              <w:spacing w:line="240" w:lineRule="exact"/>
              <w:ind w:firstLineChars="0" w:firstLine="0"/>
              <w:jc w:val="center"/>
              <w:rPr>
                <w:rFonts w:ascii="Times New Roman" w:hAnsi="Times New Roman" w:cs="Times New Roman"/>
                <w:b/>
                <w:sz w:val="21"/>
                <w:szCs w:val="21"/>
              </w:rPr>
            </w:pPr>
            <w:r>
              <w:rPr>
                <w:rFonts w:ascii="Times New Roman" w:hAnsi="Times New Roman" w:cs="Times New Roman"/>
                <w:b/>
                <w:sz w:val="21"/>
                <w:szCs w:val="21"/>
              </w:rPr>
              <w:t>发证机关</w:t>
            </w:r>
          </w:p>
        </w:tc>
      </w:tr>
      <w:tr w:rsidR="005039EC" w14:paraId="6E3B9A3E" w14:textId="77777777">
        <w:trPr>
          <w:trHeight w:val="343"/>
          <w:tblHeader/>
        </w:trPr>
        <w:tc>
          <w:tcPr>
            <w:tcW w:w="462" w:type="dxa"/>
            <w:vAlign w:val="center"/>
          </w:tcPr>
          <w:p w14:paraId="0AF20B59"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w:t>
            </w:r>
          </w:p>
        </w:tc>
        <w:tc>
          <w:tcPr>
            <w:tcW w:w="1064" w:type="dxa"/>
            <w:vAlign w:val="center"/>
          </w:tcPr>
          <w:p w14:paraId="02AA02F8" w14:textId="77777777" w:rsidR="005039EC" w:rsidRDefault="00B93054">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骆荣君</w:t>
            </w:r>
          </w:p>
        </w:tc>
        <w:tc>
          <w:tcPr>
            <w:tcW w:w="1984" w:type="dxa"/>
            <w:vAlign w:val="center"/>
          </w:tcPr>
          <w:p w14:paraId="4F4088F5"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主要负责人</w:t>
            </w:r>
          </w:p>
        </w:tc>
        <w:tc>
          <w:tcPr>
            <w:tcW w:w="2268" w:type="dxa"/>
            <w:vAlign w:val="center"/>
          </w:tcPr>
          <w:p w14:paraId="79D306EE" w14:textId="77777777" w:rsidR="005039EC" w:rsidRDefault="00B93054">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330224197909301412</w:t>
            </w:r>
          </w:p>
        </w:tc>
        <w:tc>
          <w:tcPr>
            <w:tcW w:w="1276" w:type="dxa"/>
            <w:vAlign w:val="center"/>
          </w:tcPr>
          <w:p w14:paraId="2FBDC6D5" w14:textId="77777777" w:rsidR="005039EC" w:rsidRDefault="00EC40C9" w:rsidP="00B93054">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202</w:t>
            </w:r>
            <w:r w:rsidR="00B93054">
              <w:rPr>
                <w:rFonts w:ascii="Times New Roman" w:hAnsi="Times New Roman" w:cs="Times New Roman" w:hint="eastAsia"/>
                <w:sz w:val="21"/>
                <w:szCs w:val="21"/>
              </w:rPr>
              <w:t>6</w:t>
            </w:r>
            <w:r>
              <w:rPr>
                <w:rFonts w:ascii="Times New Roman" w:hAnsi="Times New Roman" w:cs="Times New Roman" w:hint="eastAsia"/>
                <w:sz w:val="21"/>
                <w:szCs w:val="21"/>
              </w:rPr>
              <w:t>-</w:t>
            </w:r>
            <w:r w:rsidR="00B93054">
              <w:rPr>
                <w:rFonts w:ascii="Times New Roman" w:hAnsi="Times New Roman" w:cs="Times New Roman" w:hint="eastAsia"/>
                <w:sz w:val="21"/>
                <w:szCs w:val="21"/>
              </w:rPr>
              <w:t>08</w:t>
            </w:r>
            <w:r>
              <w:rPr>
                <w:rFonts w:ascii="Times New Roman" w:hAnsi="Times New Roman" w:cs="Times New Roman" w:hint="eastAsia"/>
                <w:sz w:val="21"/>
                <w:szCs w:val="21"/>
              </w:rPr>
              <w:t>-</w:t>
            </w:r>
            <w:r w:rsidR="00B93054">
              <w:rPr>
                <w:rFonts w:ascii="Times New Roman" w:hAnsi="Times New Roman" w:cs="Times New Roman" w:hint="eastAsia"/>
                <w:sz w:val="21"/>
                <w:szCs w:val="21"/>
              </w:rPr>
              <w:t>10</w:t>
            </w:r>
          </w:p>
        </w:tc>
        <w:tc>
          <w:tcPr>
            <w:tcW w:w="2018" w:type="dxa"/>
            <w:vAlign w:val="center"/>
          </w:tcPr>
          <w:p w14:paraId="1E81A249"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昆明市应急管理局</w:t>
            </w:r>
          </w:p>
        </w:tc>
      </w:tr>
      <w:tr w:rsidR="005039EC" w14:paraId="704FF69B" w14:textId="77777777">
        <w:trPr>
          <w:trHeight w:val="418"/>
          <w:tblHeader/>
        </w:trPr>
        <w:tc>
          <w:tcPr>
            <w:tcW w:w="462" w:type="dxa"/>
            <w:vAlign w:val="center"/>
          </w:tcPr>
          <w:p w14:paraId="7F99208D"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w:t>
            </w:r>
          </w:p>
        </w:tc>
        <w:tc>
          <w:tcPr>
            <w:tcW w:w="1064" w:type="dxa"/>
            <w:vAlign w:val="center"/>
          </w:tcPr>
          <w:p w14:paraId="3082ADF2" w14:textId="77777777" w:rsidR="005039EC" w:rsidRDefault="00B93054">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刘姣</w:t>
            </w:r>
          </w:p>
        </w:tc>
        <w:tc>
          <w:tcPr>
            <w:tcW w:w="1984" w:type="dxa"/>
            <w:vAlign w:val="center"/>
          </w:tcPr>
          <w:p w14:paraId="2057E5F9"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安全生产管理人员</w:t>
            </w:r>
          </w:p>
        </w:tc>
        <w:tc>
          <w:tcPr>
            <w:tcW w:w="2268" w:type="dxa"/>
            <w:vAlign w:val="center"/>
          </w:tcPr>
          <w:p w14:paraId="671E38C1" w14:textId="77777777" w:rsidR="005039EC" w:rsidRDefault="00B93054">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53012519911011084X</w:t>
            </w:r>
          </w:p>
        </w:tc>
        <w:tc>
          <w:tcPr>
            <w:tcW w:w="1276" w:type="dxa"/>
            <w:vAlign w:val="center"/>
          </w:tcPr>
          <w:p w14:paraId="0D741FE7" w14:textId="77777777" w:rsidR="005039EC" w:rsidRDefault="00EC40C9" w:rsidP="00B93054">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202</w:t>
            </w:r>
            <w:r w:rsidR="00B93054">
              <w:rPr>
                <w:rFonts w:ascii="Times New Roman" w:hAnsi="Times New Roman" w:cs="Times New Roman" w:hint="eastAsia"/>
                <w:sz w:val="21"/>
                <w:szCs w:val="21"/>
              </w:rPr>
              <w:t>5</w:t>
            </w:r>
            <w:r>
              <w:rPr>
                <w:rFonts w:ascii="Times New Roman" w:hAnsi="Times New Roman" w:cs="Times New Roman" w:hint="eastAsia"/>
                <w:sz w:val="21"/>
                <w:szCs w:val="21"/>
              </w:rPr>
              <w:t>-</w:t>
            </w:r>
            <w:r w:rsidR="00B93054">
              <w:rPr>
                <w:rFonts w:ascii="Times New Roman" w:hAnsi="Times New Roman" w:cs="Times New Roman" w:hint="eastAsia"/>
                <w:sz w:val="21"/>
                <w:szCs w:val="21"/>
              </w:rPr>
              <w:t>07</w:t>
            </w:r>
            <w:r>
              <w:rPr>
                <w:rFonts w:ascii="Times New Roman" w:hAnsi="Times New Roman" w:cs="Times New Roman" w:hint="eastAsia"/>
                <w:sz w:val="21"/>
                <w:szCs w:val="21"/>
              </w:rPr>
              <w:t>-</w:t>
            </w:r>
            <w:r w:rsidR="00B93054">
              <w:rPr>
                <w:rFonts w:ascii="Times New Roman" w:hAnsi="Times New Roman" w:cs="Times New Roman" w:hint="eastAsia"/>
                <w:sz w:val="21"/>
                <w:szCs w:val="21"/>
              </w:rPr>
              <w:t>04</w:t>
            </w:r>
          </w:p>
        </w:tc>
        <w:tc>
          <w:tcPr>
            <w:tcW w:w="2018" w:type="dxa"/>
            <w:vAlign w:val="center"/>
          </w:tcPr>
          <w:p w14:paraId="3AF8A7F3"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昆明市应急管理局</w:t>
            </w:r>
          </w:p>
        </w:tc>
      </w:tr>
      <w:tr w:rsidR="005039EC" w14:paraId="7B351F10" w14:textId="77777777">
        <w:trPr>
          <w:trHeight w:val="410"/>
          <w:tblHeader/>
        </w:trPr>
        <w:tc>
          <w:tcPr>
            <w:tcW w:w="462" w:type="dxa"/>
            <w:vAlign w:val="center"/>
          </w:tcPr>
          <w:p w14:paraId="46B496A3"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3</w:t>
            </w:r>
          </w:p>
        </w:tc>
        <w:tc>
          <w:tcPr>
            <w:tcW w:w="1064" w:type="dxa"/>
            <w:vAlign w:val="center"/>
          </w:tcPr>
          <w:p w14:paraId="1903CEA6" w14:textId="77777777" w:rsidR="005039EC" w:rsidRDefault="00B93054">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张涛</w:t>
            </w:r>
          </w:p>
        </w:tc>
        <w:tc>
          <w:tcPr>
            <w:tcW w:w="1984" w:type="dxa"/>
            <w:vAlign w:val="center"/>
          </w:tcPr>
          <w:p w14:paraId="421B6B34"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安全生产管理人员</w:t>
            </w:r>
          </w:p>
        </w:tc>
        <w:tc>
          <w:tcPr>
            <w:tcW w:w="2268" w:type="dxa"/>
            <w:vAlign w:val="center"/>
          </w:tcPr>
          <w:p w14:paraId="30EC8CDF" w14:textId="77777777" w:rsidR="005039EC" w:rsidRDefault="00B93054">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530111198412063812</w:t>
            </w:r>
          </w:p>
        </w:tc>
        <w:tc>
          <w:tcPr>
            <w:tcW w:w="1276" w:type="dxa"/>
            <w:vAlign w:val="center"/>
          </w:tcPr>
          <w:p w14:paraId="7DE51ED3" w14:textId="77777777" w:rsidR="005039EC" w:rsidRDefault="00EC40C9" w:rsidP="00B93054">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2026-</w:t>
            </w:r>
            <w:r w:rsidR="00B93054">
              <w:rPr>
                <w:rFonts w:ascii="Times New Roman" w:hAnsi="Times New Roman" w:cs="Times New Roman" w:hint="eastAsia"/>
                <w:sz w:val="21"/>
                <w:szCs w:val="21"/>
              </w:rPr>
              <w:t>08</w:t>
            </w:r>
            <w:r>
              <w:rPr>
                <w:rFonts w:ascii="Times New Roman" w:hAnsi="Times New Roman" w:cs="Times New Roman" w:hint="eastAsia"/>
                <w:sz w:val="21"/>
                <w:szCs w:val="21"/>
              </w:rPr>
              <w:t>-</w:t>
            </w:r>
            <w:r w:rsidR="00B93054">
              <w:rPr>
                <w:rFonts w:ascii="Times New Roman" w:hAnsi="Times New Roman" w:cs="Times New Roman" w:hint="eastAsia"/>
                <w:sz w:val="21"/>
                <w:szCs w:val="21"/>
              </w:rPr>
              <w:t>10</w:t>
            </w:r>
          </w:p>
        </w:tc>
        <w:tc>
          <w:tcPr>
            <w:tcW w:w="2018" w:type="dxa"/>
            <w:vAlign w:val="center"/>
          </w:tcPr>
          <w:p w14:paraId="59DC805C"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昆明市应急管理局</w:t>
            </w:r>
          </w:p>
        </w:tc>
      </w:tr>
    </w:tbl>
    <w:p w14:paraId="3FF59A41" w14:textId="77777777" w:rsidR="005039EC" w:rsidRDefault="005039EC">
      <w:pPr>
        <w:adjustRightInd/>
        <w:snapToGrid/>
        <w:spacing w:line="240" w:lineRule="auto"/>
        <w:ind w:firstLineChars="0" w:firstLine="0"/>
        <w:jc w:val="center"/>
        <w:rPr>
          <w:rFonts w:ascii="Times New Roman" w:hAnsi="Times New Roman" w:cs="Times New Roman"/>
          <w:b/>
          <w:bCs/>
          <w:sz w:val="21"/>
          <w:szCs w:val="21"/>
        </w:rPr>
      </w:pPr>
    </w:p>
    <w:p w14:paraId="4C2B89C0" w14:textId="77777777" w:rsidR="005039EC" w:rsidRDefault="00EC40C9">
      <w:pPr>
        <w:tabs>
          <w:tab w:val="left" w:pos="312"/>
        </w:tabs>
        <w:topLinePunct/>
        <w:adjustRightInd/>
        <w:snapToGrid/>
        <w:ind w:left="560" w:firstLineChars="0" w:firstLine="0"/>
        <w:jc w:val="both"/>
        <w:rPr>
          <w:rFonts w:ascii="Times New Roman" w:hAnsi="Times New Roman" w:cs="Times New Roman"/>
          <w:szCs w:val="24"/>
        </w:rPr>
      </w:pPr>
      <w:r>
        <w:rPr>
          <w:rFonts w:ascii="Times New Roman" w:hAnsi="Times New Roman" w:cs="Times New Roman" w:hint="eastAsia"/>
          <w:szCs w:val="24"/>
        </w:rPr>
        <w:lastRenderedPageBreak/>
        <w:t>（</w:t>
      </w:r>
      <w:r>
        <w:rPr>
          <w:rFonts w:ascii="Times New Roman" w:hAnsi="Times New Roman" w:cs="Times New Roman" w:hint="eastAsia"/>
          <w:szCs w:val="24"/>
        </w:rPr>
        <w:t>2</w:t>
      </w:r>
      <w:r>
        <w:rPr>
          <w:rFonts w:ascii="Times New Roman" w:hAnsi="Times New Roman" w:cs="Times New Roman" w:hint="eastAsia"/>
          <w:szCs w:val="24"/>
        </w:rPr>
        <w:t>）特种设备作业、特种作业人员持证情况</w:t>
      </w:r>
    </w:p>
    <w:p w14:paraId="3D50784C" w14:textId="77777777" w:rsidR="005039EC" w:rsidRDefault="00EC40C9">
      <w:pPr>
        <w:topLinePunct/>
        <w:adjustRightInd/>
        <w:snapToGrid/>
        <w:ind w:firstLine="560"/>
        <w:jc w:val="both"/>
        <w:rPr>
          <w:rFonts w:ascii="Times New Roman" w:hAnsi="Times New Roman" w:cs="Times New Roman"/>
          <w:szCs w:val="24"/>
        </w:rPr>
      </w:pPr>
      <w:r>
        <w:rPr>
          <w:rFonts w:ascii="Times New Roman" w:hAnsi="Times New Roman" w:cs="Times New Roman" w:hint="eastAsia"/>
          <w:szCs w:val="24"/>
        </w:rPr>
        <w:t>根据</w:t>
      </w:r>
      <w:r>
        <w:rPr>
          <w:rFonts w:hint="eastAsia"/>
        </w:rPr>
        <w:t>《市场监管总局关于特种设备行政许可有关事项的公告》（2021年第41号）</w:t>
      </w:r>
      <w:r>
        <w:rPr>
          <w:rFonts w:ascii="Times New Roman" w:hAnsi="Times New Roman" w:cs="Times New Roman" w:hint="eastAsia"/>
          <w:szCs w:val="24"/>
        </w:rPr>
        <w:t>，本项目涉及的特种设备作业人员和特种作业人员已持证上岗。</w:t>
      </w:r>
    </w:p>
    <w:p w14:paraId="5323C484" w14:textId="77777777" w:rsidR="005039EC" w:rsidRDefault="00EC40C9">
      <w:pPr>
        <w:adjustRightInd/>
        <w:snapToGrid/>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表</w:t>
      </w:r>
      <w:r>
        <w:rPr>
          <w:rFonts w:ascii="Times New Roman" w:hAnsi="Times New Roman" w:cs="Times New Roman"/>
          <w:b/>
          <w:bCs/>
          <w:sz w:val="21"/>
          <w:szCs w:val="21"/>
        </w:rPr>
        <w:t>2.1</w:t>
      </w:r>
      <w:r>
        <w:rPr>
          <w:rFonts w:ascii="Times New Roman" w:hAnsi="Times New Roman" w:cs="Times New Roman" w:hint="eastAsia"/>
          <w:b/>
          <w:bCs/>
          <w:sz w:val="21"/>
          <w:szCs w:val="21"/>
        </w:rPr>
        <w:t>0-</w:t>
      </w:r>
      <w:r>
        <w:rPr>
          <w:rFonts w:ascii="Times New Roman" w:hAnsi="Times New Roman" w:cs="Times New Roman"/>
          <w:b/>
          <w:bCs/>
          <w:sz w:val="21"/>
          <w:szCs w:val="21"/>
        </w:rPr>
        <w:t>2</w:t>
      </w:r>
      <w:r>
        <w:rPr>
          <w:rFonts w:ascii="Times New Roman" w:hAnsi="Times New Roman" w:cs="Times New Roman"/>
          <w:b/>
          <w:bCs/>
          <w:sz w:val="21"/>
          <w:szCs w:val="21"/>
        </w:rPr>
        <w:t>操作人员持证表</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851"/>
        <w:gridCol w:w="1134"/>
        <w:gridCol w:w="2551"/>
        <w:gridCol w:w="1418"/>
        <w:gridCol w:w="2443"/>
      </w:tblGrid>
      <w:tr w:rsidR="005039EC" w14:paraId="1B688439" w14:textId="77777777" w:rsidTr="00722D85">
        <w:trPr>
          <w:trHeight w:val="420"/>
          <w:tblHeader/>
        </w:trPr>
        <w:tc>
          <w:tcPr>
            <w:tcW w:w="675" w:type="dxa"/>
            <w:vAlign w:val="center"/>
          </w:tcPr>
          <w:p w14:paraId="1E36CBAE" w14:textId="77777777" w:rsidR="005039EC" w:rsidRDefault="00EC40C9">
            <w:pPr>
              <w:adjustRightInd/>
              <w:snapToGrid/>
              <w:spacing w:line="240" w:lineRule="exact"/>
              <w:ind w:firstLineChars="0" w:firstLine="0"/>
              <w:jc w:val="center"/>
              <w:rPr>
                <w:rFonts w:ascii="Times New Roman" w:hAnsi="Times New Roman" w:cs="Times New Roman"/>
                <w:b/>
                <w:sz w:val="21"/>
                <w:szCs w:val="21"/>
              </w:rPr>
            </w:pPr>
            <w:r>
              <w:rPr>
                <w:rFonts w:ascii="Times New Roman" w:hAnsi="Times New Roman" w:cs="Times New Roman"/>
                <w:b/>
                <w:sz w:val="21"/>
                <w:szCs w:val="21"/>
              </w:rPr>
              <w:t>序号</w:t>
            </w:r>
          </w:p>
        </w:tc>
        <w:tc>
          <w:tcPr>
            <w:tcW w:w="851" w:type="dxa"/>
            <w:vAlign w:val="center"/>
          </w:tcPr>
          <w:p w14:paraId="37308FE1" w14:textId="77777777" w:rsidR="005039EC" w:rsidRDefault="00EC40C9">
            <w:pPr>
              <w:adjustRightInd/>
              <w:snapToGrid/>
              <w:spacing w:line="240" w:lineRule="exact"/>
              <w:ind w:firstLineChars="0" w:firstLine="0"/>
              <w:jc w:val="center"/>
              <w:rPr>
                <w:rFonts w:ascii="Times New Roman" w:hAnsi="Times New Roman" w:cs="Times New Roman"/>
                <w:b/>
                <w:sz w:val="21"/>
                <w:szCs w:val="21"/>
              </w:rPr>
            </w:pPr>
            <w:r>
              <w:rPr>
                <w:rFonts w:ascii="Times New Roman" w:hAnsi="Times New Roman" w:cs="Times New Roman"/>
                <w:b/>
                <w:sz w:val="21"/>
                <w:szCs w:val="21"/>
              </w:rPr>
              <w:t>姓名</w:t>
            </w:r>
          </w:p>
        </w:tc>
        <w:tc>
          <w:tcPr>
            <w:tcW w:w="1134" w:type="dxa"/>
            <w:vAlign w:val="center"/>
          </w:tcPr>
          <w:p w14:paraId="5D0C7105" w14:textId="77777777" w:rsidR="005039EC" w:rsidRDefault="00EC40C9">
            <w:pPr>
              <w:adjustRightInd/>
              <w:snapToGrid/>
              <w:spacing w:line="240" w:lineRule="exact"/>
              <w:ind w:firstLineChars="0" w:firstLine="0"/>
              <w:jc w:val="center"/>
              <w:rPr>
                <w:rFonts w:ascii="Times New Roman" w:hAnsi="Times New Roman" w:cs="Times New Roman"/>
                <w:b/>
                <w:sz w:val="21"/>
                <w:szCs w:val="21"/>
              </w:rPr>
            </w:pPr>
            <w:r>
              <w:rPr>
                <w:rFonts w:ascii="Times New Roman" w:hAnsi="Times New Roman" w:cs="Times New Roman"/>
                <w:b/>
                <w:sz w:val="21"/>
                <w:szCs w:val="21"/>
              </w:rPr>
              <w:t>类别</w:t>
            </w:r>
          </w:p>
        </w:tc>
        <w:tc>
          <w:tcPr>
            <w:tcW w:w="2551" w:type="dxa"/>
            <w:vAlign w:val="center"/>
          </w:tcPr>
          <w:p w14:paraId="4158B531" w14:textId="77777777" w:rsidR="005039EC" w:rsidRDefault="00EC40C9">
            <w:pPr>
              <w:adjustRightInd/>
              <w:snapToGrid/>
              <w:spacing w:line="240" w:lineRule="exact"/>
              <w:ind w:firstLineChars="0" w:firstLine="0"/>
              <w:jc w:val="center"/>
              <w:rPr>
                <w:rFonts w:ascii="Times New Roman" w:hAnsi="Times New Roman" w:cs="Times New Roman"/>
                <w:b/>
                <w:sz w:val="21"/>
                <w:szCs w:val="21"/>
              </w:rPr>
            </w:pPr>
            <w:r>
              <w:rPr>
                <w:rFonts w:ascii="Times New Roman" w:hAnsi="Times New Roman" w:cs="Times New Roman"/>
                <w:b/>
                <w:sz w:val="21"/>
                <w:szCs w:val="21"/>
              </w:rPr>
              <w:t>登记证号</w:t>
            </w:r>
          </w:p>
        </w:tc>
        <w:tc>
          <w:tcPr>
            <w:tcW w:w="1418" w:type="dxa"/>
            <w:vAlign w:val="center"/>
          </w:tcPr>
          <w:p w14:paraId="032BF39E" w14:textId="77777777" w:rsidR="005039EC" w:rsidRDefault="00EC40C9">
            <w:pPr>
              <w:adjustRightInd/>
              <w:snapToGrid/>
              <w:spacing w:line="240" w:lineRule="exact"/>
              <w:ind w:firstLineChars="0" w:firstLine="0"/>
              <w:jc w:val="center"/>
              <w:rPr>
                <w:rFonts w:ascii="Times New Roman" w:hAnsi="Times New Roman" w:cs="Times New Roman"/>
                <w:b/>
                <w:sz w:val="21"/>
                <w:szCs w:val="21"/>
              </w:rPr>
            </w:pPr>
            <w:r>
              <w:rPr>
                <w:rFonts w:ascii="Times New Roman" w:hAnsi="Times New Roman" w:cs="Times New Roman"/>
                <w:b/>
                <w:sz w:val="21"/>
                <w:szCs w:val="21"/>
              </w:rPr>
              <w:t>有效期至</w:t>
            </w:r>
          </w:p>
        </w:tc>
        <w:tc>
          <w:tcPr>
            <w:tcW w:w="2443" w:type="dxa"/>
            <w:vAlign w:val="center"/>
          </w:tcPr>
          <w:p w14:paraId="482DAD92" w14:textId="77777777" w:rsidR="005039EC" w:rsidRDefault="00EC40C9">
            <w:pPr>
              <w:adjustRightInd/>
              <w:snapToGrid/>
              <w:spacing w:line="240" w:lineRule="exact"/>
              <w:ind w:firstLineChars="0" w:firstLine="0"/>
              <w:jc w:val="center"/>
              <w:rPr>
                <w:rFonts w:ascii="Times New Roman" w:hAnsi="Times New Roman" w:cs="Times New Roman"/>
                <w:b/>
                <w:sz w:val="21"/>
                <w:szCs w:val="21"/>
              </w:rPr>
            </w:pPr>
            <w:r>
              <w:rPr>
                <w:rFonts w:ascii="Times New Roman" w:hAnsi="Times New Roman" w:cs="Times New Roman"/>
                <w:b/>
                <w:sz w:val="21"/>
                <w:szCs w:val="21"/>
              </w:rPr>
              <w:t>发证机关</w:t>
            </w:r>
          </w:p>
        </w:tc>
      </w:tr>
      <w:tr w:rsidR="005039EC" w14:paraId="2ABD005B" w14:textId="77777777" w:rsidTr="00722D85">
        <w:trPr>
          <w:trHeight w:val="420"/>
          <w:tblHeader/>
        </w:trPr>
        <w:tc>
          <w:tcPr>
            <w:tcW w:w="675" w:type="dxa"/>
            <w:vAlign w:val="center"/>
          </w:tcPr>
          <w:p w14:paraId="13A54272"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1</w:t>
            </w:r>
          </w:p>
        </w:tc>
        <w:tc>
          <w:tcPr>
            <w:tcW w:w="851" w:type="dxa"/>
            <w:vAlign w:val="center"/>
          </w:tcPr>
          <w:p w14:paraId="45F2CAAF" w14:textId="77777777" w:rsidR="005039EC" w:rsidRDefault="00B93054">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窦文祥</w:t>
            </w:r>
          </w:p>
        </w:tc>
        <w:tc>
          <w:tcPr>
            <w:tcW w:w="1134" w:type="dxa"/>
            <w:vAlign w:val="center"/>
          </w:tcPr>
          <w:p w14:paraId="0E56690E" w14:textId="77777777" w:rsidR="005039EC" w:rsidRDefault="00B93054" w:rsidP="00B93054">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N1</w:t>
            </w:r>
          </w:p>
        </w:tc>
        <w:tc>
          <w:tcPr>
            <w:tcW w:w="2551" w:type="dxa"/>
            <w:vAlign w:val="center"/>
          </w:tcPr>
          <w:p w14:paraId="2408EA85" w14:textId="77777777" w:rsidR="005039EC" w:rsidRDefault="00B93054">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530125199309040412</w:t>
            </w:r>
          </w:p>
        </w:tc>
        <w:tc>
          <w:tcPr>
            <w:tcW w:w="1418" w:type="dxa"/>
            <w:vAlign w:val="center"/>
          </w:tcPr>
          <w:p w14:paraId="0519BF25" w14:textId="77777777" w:rsidR="005039EC" w:rsidRDefault="00EC40C9" w:rsidP="00CC7BE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202</w:t>
            </w:r>
            <w:r w:rsidR="00B93054">
              <w:rPr>
                <w:rFonts w:ascii="Times New Roman" w:hAnsi="Times New Roman" w:cs="Times New Roman" w:hint="eastAsia"/>
                <w:sz w:val="21"/>
                <w:szCs w:val="21"/>
              </w:rPr>
              <w:t>8</w:t>
            </w:r>
            <w:r w:rsidR="00CC7BE6">
              <w:rPr>
                <w:rFonts w:ascii="Times New Roman" w:hAnsi="Times New Roman" w:cs="Times New Roman" w:hint="eastAsia"/>
                <w:sz w:val="21"/>
                <w:szCs w:val="21"/>
              </w:rPr>
              <w:t>.</w:t>
            </w:r>
            <w:r>
              <w:rPr>
                <w:rFonts w:ascii="Times New Roman" w:hAnsi="Times New Roman" w:cs="Times New Roman" w:hint="eastAsia"/>
                <w:sz w:val="21"/>
                <w:szCs w:val="21"/>
              </w:rPr>
              <w:t>0</w:t>
            </w:r>
            <w:r w:rsidR="00B93054">
              <w:rPr>
                <w:rFonts w:ascii="Times New Roman" w:hAnsi="Times New Roman" w:cs="Times New Roman" w:hint="eastAsia"/>
                <w:sz w:val="21"/>
                <w:szCs w:val="21"/>
              </w:rPr>
              <w:t>9</w:t>
            </w:r>
          </w:p>
        </w:tc>
        <w:tc>
          <w:tcPr>
            <w:tcW w:w="2443" w:type="dxa"/>
            <w:vAlign w:val="center"/>
          </w:tcPr>
          <w:p w14:paraId="47C6A537"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昆明市</w:t>
            </w:r>
            <w:r w:rsidR="00B93054">
              <w:rPr>
                <w:rFonts w:ascii="Times New Roman" w:hAnsi="Times New Roman" w:cs="Times New Roman" w:hint="eastAsia"/>
                <w:sz w:val="21"/>
                <w:szCs w:val="21"/>
              </w:rPr>
              <w:t>五华</w:t>
            </w:r>
            <w:r>
              <w:rPr>
                <w:rFonts w:ascii="Times New Roman" w:hAnsi="Times New Roman" w:cs="Times New Roman" w:hint="eastAsia"/>
                <w:sz w:val="21"/>
                <w:szCs w:val="21"/>
              </w:rPr>
              <w:t>区市场监督管理局</w:t>
            </w:r>
          </w:p>
        </w:tc>
      </w:tr>
      <w:tr w:rsidR="00C91460" w14:paraId="20FE28D3" w14:textId="77777777" w:rsidTr="00722D85">
        <w:trPr>
          <w:trHeight w:val="420"/>
          <w:tblHeader/>
        </w:trPr>
        <w:tc>
          <w:tcPr>
            <w:tcW w:w="675" w:type="dxa"/>
            <w:vMerge w:val="restart"/>
            <w:vAlign w:val="center"/>
          </w:tcPr>
          <w:p w14:paraId="2FC36093" w14:textId="77777777" w:rsidR="00C91460" w:rsidRDefault="00C91460">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w:t>
            </w:r>
          </w:p>
        </w:tc>
        <w:tc>
          <w:tcPr>
            <w:tcW w:w="851" w:type="dxa"/>
            <w:vMerge w:val="restart"/>
            <w:vAlign w:val="center"/>
          </w:tcPr>
          <w:p w14:paraId="755CC61C" w14:textId="77777777" w:rsidR="00C91460" w:rsidRDefault="00C91460">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李艳东</w:t>
            </w:r>
          </w:p>
        </w:tc>
        <w:tc>
          <w:tcPr>
            <w:tcW w:w="1134" w:type="dxa"/>
            <w:vAlign w:val="center"/>
          </w:tcPr>
          <w:p w14:paraId="032910CB" w14:textId="77777777" w:rsidR="00C91460" w:rsidRDefault="00C91460" w:rsidP="00B93054">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A</w:t>
            </w:r>
          </w:p>
        </w:tc>
        <w:tc>
          <w:tcPr>
            <w:tcW w:w="2551" w:type="dxa"/>
            <w:vMerge w:val="restart"/>
            <w:vAlign w:val="center"/>
          </w:tcPr>
          <w:p w14:paraId="5975EF85" w14:textId="77777777" w:rsidR="00C91460" w:rsidRDefault="00C91460">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53012519771114005X</w:t>
            </w:r>
          </w:p>
        </w:tc>
        <w:tc>
          <w:tcPr>
            <w:tcW w:w="1418" w:type="dxa"/>
            <w:vAlign w:val="center"/>
          </w:tcPr>
          <w:p w14:paraId="1C72AEDE" w14:textId="77777777" w:rsidR="00C91460" w:rsidRDefault="00C91460" w:rsidP="00CC7BE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2028</w:t>
            </w:r>
            <w:r w:rsidR="00CC7BE6">
              <w:rPr>
                <w:rFonts w:ascii="Times New Roman" w:hAnsi="Times New Roman" w:cs="Times New Roman" w:hint="eastAsia"/>
                <w:sz w:val="21"/>
                <w:szCs w:val="21"/>
              </w:rPr>
              <w:t>.</w:t>
            </w:r>
            <w:r>
              <w:rPr>
                <w:rFonts w:ascii="Times New Roman" w:hAnsi="Times New Roman" w:cs="Times New Roman" w:hint="eastAsia"/>
                <w:sz w:val="21"/>
                <w:szCs w:val="21"/>
              </w:rPr>
              <w:t>09</w:t>
            </w:r>
          </w:p>
        </w:tc>
        <w:tc>
          <w:tcPr>
            <w:tcW w:w="2443" w:type="dxa"/>
            <w:vAlign w:val="center"/>
          </w:tcPr>
          <w:p w14:paraId="76AB3431" w14:textId="77777777" w:rsidR="00C91460" w:rsidRDefault="00C91460">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昆明市五华区市场监督管理局</w:t>
            </w:r>
          </w:p>
        </w:tc>
      </w:tr>
      <w:tr w:rsidR="00C91460" w14:paraId="1B838C88" w14:textId="77777777" w:rsidTr="00722D85">
        <w:trPr>
          <w:trHeight w:val="420"/>
          <w:tblHeader/>
        </w:trPr>
        <w:tc>
          <w:tcPr>
            <w:tcW w:w="675" w:type="dxa"/>
            <w:vMerge/>
            <w:vAlign w:val="center"/>
          </w:tcPr>
          <w:p w14:paraId="5170E537" w14:textId="77777777" w:rsidR="00C91460" w:rsidRDefault="00C91460">
            <w:pPr>
              <w:adjustRightInd/>
              <w:snapToGrid/>
              <w:spacing w:line="240" w:lineRule="exact"/>
              <w:ind w:firstLineChars="0" w:firstLine="0"/>
              <w:jc w:val="center"/>
              <w:rPr>
                <w:rFonts w:ascii="Times New Roman" w:hAnsi="Times New Roman" w:cs="Times New Roman"/>
                <w:sz w:val="21"/>
                <w:szCs w:val="21"/>
              </w:rPr>
            </w:pPr>
          </w:p>
        </w:tc>
        <w:tc>
          <w:tcPr>
            <w:tcW w:w="851" w:type="dxa"/>
            <w:vMerge/>
            <w:vAlign w:val="center"/>
          </w:tcPr>
          <w:p w14:paraId="73166284" w14:textId="77777777" w:rsidR="00C91460" w:rsidRDefault="00C91460">
            <w:pPr>
              <w:adjustRightInd/>
              <w:snapToGrid/>
              <w:spacing w:line="240" w:lineRule="exact"/>
              <w:ind w:firstLineChars="0" w:firstLine="0"/>
              <w:jc w:val="center"/>
              <w:rPr>
                <w:rFonts w:ascii="Times New Roman" w:hAnsi="Times New Roman" w:cs="Times New Roman"/>
                <w:sz w:val="21"/>
                <w:szCs w:val="21"/>
              </w:rPr>
            </w:pPr>
          </w:p>
        </w:tc>
        <w:tc>
          <w:tcPr>
            <w:tcW w:w="1134" w:type="dxa"/>
            <w:vAlign w:val="center"/>
          </w:tcPr>
          <w:p w14:paraId="3CCE659A" w14:textId="77777777" w:rsidR="00C91460" w:rsidRDefault="00C91460">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R1</w:t>
            </w:r>
          </w:p>
        </w:tc>
        <w:tc>
          <w:tcPr>
            <w:tcW w:w="2551" w:type="dxa"/>
            <w:vMerge/>
            <w:vAlign w:val="center"/>
          </w:tcPr>
          <w:p w14:paraId="551CA454" w14:textId="77777777" w:rsidR="00C91460" w:rsidRDefault="00C91460">
            <w:pPr>
              <w:adjustRightInd/>
              <w:snapToGrid/>
              <w:spacing w:line="240" w:lineRule="exact"/>
              <w:ind w:firstLineChars="0" w:firstLine="0"/>
              <w:jc w:val="center"/>
              <w:rPr>
                <w:rFonts w:ascii="Times New Roman" w:hAnsi="Times New Roman" w:cs="Times New Roman"/>
                <w:sz w:val="21"/>
                <w:szCs w:val="21"/>
              </w:rPr>
            </w:pPr>
          </w:p>
        </w:tc>
        <w:tc>
          <w:tcPr>
            <w:tcW w:w="1418" w:type="dxa"/>
            <w:vAlign w:val="center"/>
          </w:tcPr>
          <w:p w14:paraId="46D90D1F" w14:textId="77777777" w:rsidR="00C91460" w:rsidRDefault="00C91460" w:rsidP="00B93054">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2027.02</w:t>
            </w:r>
          </w:p>
        </w:tc>
        <w:tc>
          <w:tcPr>
            <w:tcW w:w="2443" w:type="dxa"/>
            <w:vAlign w:val="center"/>
          </w:tcPr>
          <w:p w14:paraId="0FD9399A" w14:textId="77777777" w:rsidR="00C91460" w:rsidRDefault="00C91460">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昆明市官渡区市场监督管理局</w:t>
            </w:r>
          </w:p>
        </w:tc>
      </w:tr>
      <w:tr w:rsidR="00C91460" w14:paraId="17D8A463" w14:textId="77777777" w:rsidTr="00722D85">
        <w:trPr>
          <w:trHeight w:val="420"/>
          <w:tblHeader/>
        </w:trPr>
        <w:tc>
          <w:tcPr>
            <w:tcW w:w="675" w:type="dxa"/>
            <w:vMerge/>
            <w:vAlign w:val="center"/>
          </w:tcPr>
          <w:p w14:paraId="20B3111A" w14:textId="77777777" w:rsidR="00C91460" w:rsidRDefault="00C91460">
            <w:pPr>
              <w:adjustRightInd/>
              <w:snapToGrid/>
              <w:spacing w:line="240" w:lineRule="exact"/>
              <w:ind w:firstLineChars="0" w:firstLine="0"/>
              <w:jc w:val="center"/>
              <w:rPr>
                <w:rFonts w:ascii="Times New Roman" w:hAnsi="Times New Roman" w:cs="Times New Roman"/>
                <w:sz w:val="21"/>
                <w:szCs w:val="21"/>
              </w:rPr>
            </w:pPr>
          </w:p>
        </w:tc>
        <w:tc>
          <w:tcPr>
            <w:tcW w:w="851" w:type="dxa"/>
            <w:vMerge/>
            <w:vAlign w:val="center"/>
          </w:tcPr>
          <w:p w14:paraId="10A3E82B" w14:textId="77777777" w:rsidR="00C91460" w:rsidRDefault="00C91460">
            <w:pPr>
              <w:adjustRightInd/>
              <w:snapToGrid/>
              <w:spacing w:line="240" w:lineRule="exact"/>
              <w:ind w:firstLineChars="0" w:firstLine="0"/>
              <w:jc w:val="center"/>
              <w:rPr>
                <w:rFonts w:ascii="Times New Roman" w:hAnsi="Times New Roman" w:cs="Times New Roman"/>
                <w:sz w:val="21"/>
                <w:szCs w:val="21"/>
              </w:rPr>
            </w:pPr>
          </w:p>
        </w:tc>
        <w:tc>
          <w:tcPr>
            <w:tcW w:w="1134" w:type="dxa"/>
            <w:vAlign w:val="center"/>
          </w:tcPr>
          <w:p w14:paraId="7B0E654D" w14:textId="77777777" w:rsidR="00C91460" w:rsidRDefault="00C91460">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N1</w:t>
            </w:r>
          </w:p>
        </w:tc>
        <w:tc>
          <w:tcPr>
            <w:tcW w:w="2551" w:type="dxa"/>
            <w:vMerge/>
            <w:vAlign w:val="center"/>
          </w:tcPr>
          <w:p w14:paraId="72513733" w14:textId="77777777" w:rsidR="00C91460" w:rsidRDefault="00C91460">
            <w:pPr>
              <w:adjustRightInd/>
              <w:snapToGrid/>
              <w:spacing w:line="240" w:lineRule="exact"/>
              <w:ind w:firstLineChars="0" w:firstLine="0"/>
              <w:jc w:val="center"/>
              <w:rPr>
                <w:rFonts w:ascii="Times New Roman" w:hAnsi="Times New Roman" w:cs="Times New Roman"/>
                <w:sz w:val="21"/>
                <w:szCs w:val="21"/>
              </w:rPr>
            </w:pPr>
          </w:p>
        </w:tc>
        <w:tc>
          <w:tcPr>
            <w:tcW w:w="1418" w:type="dxa"/>
            <w:vAlign w:val="center"/>
          </w:tcPr>
          <w:p w14:paraId="30BFA606" w14:textId="77777777" w:rsidR="00C91460" w:rsidRDefault="00C91460" w:rsidP="00B93054">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2028.07</w:t>
            </w:r>
          </w:p>
        </w:tc>
        <w:tc>
          <w:tcPr>
            <w:tcW w:w="2443" w:type="dxa"/>
            <w:vAlign w:val="center"/>
          </w:tcPr>
          <w:p w14:paraId="43510FD1" w14:textId="77777777" w:rsidR="00C91460" w:rsidRDefault="00C91460">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宜良县市场监督管理局</w:t>
            </w:r>
          </w:p>
        </w:tc>
      </w:tr>
      <w:tr w:rsidR="00CC7BE6" w14:paraId="6B4B58B7" w14:textId="77777777" w:rsidTr="00722D85">
        <w:trPr>
          <w:trHeight w:val="420"/>
          <w:tblHeader/>
        </w:trPr>
        <w:tc>
          <w:tcPr>
            <w:tcW w:w="675" w:type="dxa"/>
            <w:vMerge w:val="restart"/>
            <w:vAlign w:val="center"/>
          </w:tcPr>
          <w:p w14:paraId="6D272D2C" w14:textId="77777777" w:rsidR="00CC7BE6" w:rsidRDefault="00CC7BE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3</w:t>
            </w:r>
          </w:p>
        </w:tc>
        <w:tc>
          <w:tcPr>
            <w:tcW w:w="851" w:type="dxa"/>
            <w:vMerge w:val="restart"/>
            <w:vAlign w:val="center"/>
          </w:tcPr>
          <w:p w14:paraId="12FCEE91" w14:textId="77777777" w:rsidR="00CC7BE6" w:rsidRDefault="00CC7BE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4"/>
              </w:rPr>
              <w:t>杨志祥</w:t>
            </w:r>
          </w:p>
        </w:tc>
        <w:tc>
          <w:tcPr>
            <w:tcW w:w="1134" w:type="dxa"/>
            <w:vAlign w:val="center"/>
          </w:tcPr>
          <w:p w14:paraId="0C58F4A4" w14:textId="77777777" w:rsidR="00CC7BE6" w:rsidRDefault="00CC7BE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R1</w:t>
            </w:r>
          </w:p>
        </w:tc>
        <w:tc>
          <w:tcPr>
            <w:tcW w:w="2551" w:type="dxa"/>
            <w:vMerge w:val="restart"/>
            <w:vAlign w:val="center"/>
          </w:tcPr>
          <w:p w14:paraId="4BADE163" w14:textId="77777777" w:rsidR="00CC7BE6" w:rsidRDefault="00CC7BE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530125198601241110</w:t>
            </w:r>
          </w:p>
        </w:tc>
        <w:tc>
          <w:tcPr>
            <w:tcW w:w="1418" w:type="dxa"/>
            <w:vAlign w:val="center"/>
          </w:tcPr>
          <w:p w14:paraId="68AC7A70" w14:textId="77777777" w:rsidR="00CC7BE6" w:rsidRDefault="00CC7BE6" w:rsidP="00CC7BE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4"/>
              </w:rPr>
              <w:t>2027.02</w:t>
            </w:r>
          </w:p>
        </w:tc>
        <w:tc>
          <w:tcPr>
            <w:tcW w:w="2443" w:type="dxa"/>
            <w:vMerge w:val="restart"/>
            <w:vAlign w:val="center"/>
          </w:tcPr>
          <w:p w14:paraId="3BE214F9" w14:textId="77777777" w:rsidR="00CC7BE6" w:rsidRDefault="00CC7BE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昆明市官渡区市场监督管理局</w:t>
            </w:r>
          </w:p>
        </w:tc>
      </w:tr>
      <w:tr w:rsidR="00CC7BE6" w14:paraId="65EC4A14" w14:textId="77777777" w:rsidTr="00722D85">
        <w:trPr>
          <w:trHeight w:val="420"/>
          <w:tblHeader/>
        </w:trPr>
        <w:tc>
          <w:tcPr>
            <w:tcW w:w="675" w:type="dxa"/>
            <w:vMerge/>
            <w:vAlign w:val="center"/>
          </w:tcPr>
          <w:p w14:paraId="44975087" w14:textId="77777777" w:rsidR="00CC7BE6" w:rsidRDefault="00CC7BE6">
            <w:pPr>
              <w:adjustRightInd/>
              <w:snapToGrid/>
              <w:spacing w:line="240" w:lineRule="exact"/>
              <w:ind w:firstLineChars="0" w:firstLine="0"/>
              <w:jc w:val="center"/>
              <w:rPr>
                <w:rFonts w:ascii="Times New Roman" w:hAnsi="Times New Roman" w:cs="Times New Roman"/>
                <w:sz w:val="21"/>
                <w:szCs w:val="21"/>
              </w:rPr>
            </w:pPr>
          </w:p>
        </w:tc>
        <w:tc>
          <w:tcPr>
            <w:tcW w:w="851" w:type="dxa"/>
            <w:vMerge/>
            <w:vAlign w:val="center"/>
          </w:tcPr>
          <w:p w14:paraId="7BF9222E" w14:textId="77777777" w:rsidR="00CC7BE6" w:rsidRDefault="00CC7BE6">
            <w:pPr>
              <w:adjustRightInd/>
              <w:snapToGrid/>
              <w:spacing w:line="240" w:lineRule="exact"/>
              <w:ind w:firstLineChars="0" w:firstLine="0"/>
              <w:jc w:val="center"/>
              <w:rPr>
                <w:rFonts w:ascii="Times New Roman" w:hAnsi="Times New Roman" w:cs="Times New Roman"/>
                <w:sz w:val="21"/>
                <w:szCs w:val="24"/>
              </w:rPr>
            </w:pPr>
          </w:p>
        </w:tc>
        <w:tc>
          <w:tcPr>
            <w:tcW w:w="1134" w:type="dxa"/>
            <w:vAlign w:val="center"/>
          </w:tcPr>
          <w:p w14:paraId="1FA1486E" w14:textId="77777777" w:rsidR="00CC7BE6" w:rsidRDefault="00CC7BE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G1</w:t>
            </w:r>
          </w:p>
        </w:tc>
        <w:tc>
          <w:tcPr>
            <w:tcW w:w="2551" w:type="dxa"/>
            <w:vMerge/>
            <w:vAlign w:val="center"/>
          </w:tcPr>
          <w:p w14:paraId="09647869" w14:textId="77777777" w:rsidR="00CC7BE6" w:rsidRDefault="00CC7BE6">
            <w:pPr>
              <w:adjustRightInd/>
              <w:snapToGrid/>
              <w:spacing w:line="240" w:lineRule="exact"/>
              <w:ind w:firstLineChars="0" w:firstLine="0"/>
              <w:jc w:val="center"/>
              <w:rPr>
                <w:rFonts w:ascii="Times New Roman" w:hAnsi="Times New Roman" w:cs="Times New Roman"/>
                <w:sz w:val="21"/>
                <w:szCs w:val="21"/>
              </w:rPr>
            </w:pPr>
          </w:p>
        </w:tc>
        <w:tc>
          <w:tcPr>
            <w:tcW w:w="1418" w:type="dxa"/>
            <w:vAlign w:val="center"/>
          </w:tcPr>
          <w:p w14:paraId="6E6BFC74" w14:textId="77777777" w:rsidR="00CC7BE6" w:rsidRDefault="00CC7BE6" w:rsidP="00C91460">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4"/>
              </w:rPr>
              <w:t>2027.05</w:t>
            </w:r>
          </w:p>
        </w:tc>
        <w:tc>
          <w:tcPr>
            <w:tcW w:w="2443" w:type="dxa"/>
            <w:vMerge/>
            <w:vAlign w:val="center"/>
          </w:tcPr>
          <w:p w14:paraId="3FC0E3B4" w14:textId="77777777" w:rsidR="00CC7BE6" w:rsidRDefault="00CC7BE6">
            <w:pPr>
              <w:adjustRightInd/>
              <w:snapToGrid/>
              <w:spacing w:line="240" w:lineRule="exact"/>
              <w:ind w:firstLineChars="0" w:firstLine="0"/>
              <w:jc w:val="center"/>
              <w:rPr>
                <w:rFonts w:ascii="Times New Roman" w:hAnsi="Times New Roman" w:cs="Times New Roman"/>
                <w:sz w:val="21"/>
                <w:szCs w:val="21"/>
              </w:rPr>
            </w:pPr>
          </w:p>
        </w:tc>
      </w:tr>
      <w:tr w:rsidR="00722D85" w14:paraId="2233BFCF" w14:textId="77777777" w:rsidTr="00722D85">
        <w:trPr>
          <w:trHeight w:val="420"/>
          <w:tblHeader/>
        </w:trPr>
        <w:tc>
          <w:tcPr>
            <w:tcW w:w="675" w:type="dxa"/>
            <w:vMerge w:val="restart"/>
            <w:vAlign w:val="center"/>
          </w:tcPr>
          <w:p w14:paraId="34E2CB5D" w14:textId="77777777" w:rsidR="00722D85" w:rsidRDefault="00722D85">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4</w:t>
            </w:r>
          </w:p>
        </w:tc>
        <w:tc>
          <w:tcPr>
            <w:tcW w:w="851" w:type="dxa"/>
            <w:vMerge w:val="restart"/>
            <w:vAlign w:val="center"/>
          </w:tcPr>
          <w:p w14:paraId="7BA0906A" w14:textId="77777777" w:rsidR="00722D85" w:rsidRDefault="00722D85">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sz w:val="21"/>
                <w:szCs w:val="21"/>
              </w:rPr>
              <w:t>袁彦林</w:t>
            </w:r>
          </w:p>
        </w:tc>
        <w:tc>
          <w:tcPr>
            <w:tcW w:w="1134" w:type="dxa"/>
            <w:vAlign w:val="center"/>
          </w:tcPr>
          <w:p w14:paraId="59D12659" w14:textId="77777777" w:rsidR="00722D85" w:rsidRDefault="00722D85" w:rsidP="00C91460">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R1</w:t>
            </w:r>
          </w:p>
        </w:tc>
        <w:tc>
          <w:tcPr>
            <w:tcW w:w="2551" w:type="dxa"/>
            <w:vMerge w:val="restart"/>
            <w:vAlign w:val="center"/>
          </w:tcPr>
          <w:p w14:paraId="47B8F747" w14:textId="77777777" w:rsidR="00722D85" w:rsidRDefault="00722D85">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53012519780507003X</w:t>
            </w:r>
          </w:p>
        </w:tc>
        <w:tc>
          <w:tcPr>
            <w:tcW w:w="1418" w:type="dxa"/>
            <w:vAlign w:val="center"/>
          </w:tcPr>
          <w:p w14:paraId="1DF33B8E" w14:textId="77777777" w:rsidR="00722D85" w:rsidRDefault="00722D85" w:rsidP="00C91460">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4"/>
              </w:rPr>
              <w:t>2028.09</w:t>
            </w:r>
          </w:p>
        </w:tc>
        <w:tc>
          <w:tcPr>
            <w:tcW w:w="2443" w:type="dxa"/>
            <w:vAlign w:val="center"/>
          </w:tcPr>
          <w:p w14:paraId="17408B7C" w14:textId="77777777" w:rsidR="00722D85" w:rsidRDefault="00722D85">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昆明市五华区市场监督管理局</w:t>
            </w:r>
          </w:p>
        </w:tc>
      </w:tr>
      <w:tr w:rsidR="00722D85" w14:paraId="28763231" w14:textId="77777777" w:rsidTr="00722D85">
        <w:trPr>
          <w:trHeight w:val="420"/>
          <w:tblHeader/>
        </w:trPr>
        <w:tc>
          <w:tcPr>
            <w:tcW w:w="675" w:type="dxa"/>
            <w:vMerge/>
            <w:vAlign w:val="center"/>
          </w:tcPr>
          <w:p w14:paraId="36521EAC" w14:textId="77777777" w:rsidR="00722D85" w:rsidRDefault="00722D85">
            <w:pPr>
              <w:adjustRightInd/>
              <w:snapToGrid/>
              <w:spacing w:line="240" w:lineRule="exact"/>
              <w:ind w:firstLineChars="0" w:firstLine="0"/>
              <w:jc w:val="center"/>
              <w:rPr>
                <w:rFonts w:ascii="Times New Roman" w:hAnsi="Times New Roman" w:cs="Times New Roman"/>
                <w:sz w:val="21"/>
                <w:szCs w:val="21"/>
              </w:rPr>
            </w:pPr>
          </w:p>
        </w:tc>
        <w:tc>
          <w:tcPr>
            <w:tcW w:w="851" w:type="dxa"/>
            <w:vMerge/>
            <w:vAlign w:val="center"/>
          </w:tcPr>
          <w:p w14:paraId="076F885A" w14:textId="77777777" w:rsidR="00722D85" w:rsidRDefault="00722D85">
            <w:pPr>
              <w:adjustRightInd/>
              <w:snapToGrid/>
              <w:spacing w:line="240" w:lineRule="exact"/>
              <w:ind w:firstLineChars="0" w:firstLine="0"/>
              <w:jc w:val="center"/>
              <w:rPr>
                <w:rFonts w:ascii="Times New Roman" w:hAnsi="Times New Roman" w:cs="Times New Roman"/>
                <w:sz w:val="21"/>
                <w:szCs w:val="21"/>
              </w:rPr>
            </w:pPr>
          </w:p>
        </w:tc>
        <w:tc>
          <w:tcPr>
            <w:tcW w:w="1134" w:type="dxa"/>
            <w:vAlign w:val="center"/>
          </w:tcPr>
          <w:p w14:paraId="5CCE8C55" w14:textId="77777777" w:rsidR="00722D85" w:rsidRDefault="00722D85">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G1</w:t>
            </w:r>
          </w:p>
        </w:tc>
        <w:tc>
          <w:tcPr>
            <w:tcW w:w="2551" w:type="dxa"/>
            <w:vMerge/>
            <w:vAlign w:val="center"/>
          </w:tcPr>
          <w:p w14:paraId="7AEA7616" w14:textId="77777777" w:rsidR="00722D85" w:rsidRDefault="00722D85">
            <w:pPr>
              <w:adjustRightInd/>
              <w:snapToGrid/>
              <w:spacing w:line="240" w:lineRule="exact"/>
              <w:ind w:firstLineChars="0" w:firstLine="0"/>
              <w:jc w:val="center"/>
              <w:rPr>
                <w:rFonts w:ascii="Times New Roman" w:hAnsi="Times New Roman" w:cs="Times New Roman"/>
                <w:sz w:val="21"/>
                <w:szCs w:val="21"/>
              </w:rPr>
            </w:pPr>
          </w:p>
        </w:tc>
        <w:tc>
          <w:tcPr>
            <w:tcW w:w="1418" w:type="dxa"/>
            <w:vAlign w:val="center"/>
          </w:tcPr>
          <w:p w14:paraId="0FC128B3" w14:textId="77777777" w:rsidR="00722D85" w:rsidRDefault="00722D85">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4"/>
              </w:rPr>
              <w:t>2025.03</w:t>
            </w:r>
          </w:p>
        </w:tc>
        <w:tc>
          <w:tcPr>
            <w:tcW w:w="2443" w:type="dxa"/>
            <w:vAlign w:val="center"/>
          </w:tcPr>
          <w:p w14:paraId="00431480" w14:textId="77777777" w:rsidR="00722D85" w:rsidRDefault="00722D85">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昆明市盘龙区市场监督管理局</w:t>
            </w:r>
          </w:p>
        </w:tc>
      </w:tr>
      <w:tr w:rsidR="00722D85" w14:paraId="4006B96B" w14:textId="77777777" w:rsidTr="00722D85">
        <w:trPr>
          <w:trHeight w:val="420"/>
          <w:tblHeader/>
        </w:trPr>
        <w:tc>
          <w:tcPr>
            <w:tcW w:w="675" w:type="dxa"/>
            <w:vMerge/>
            <w:vAlign w:val="center"/>
          </w:tcPr>
          <w:p w14:paraId="5970446A" w14:textId="77777777" w:rsidR="00722D85" w:rsidRDefault="00722D85">
            <w:pPr>
              <w:adjustRightInd/>
              <w:snapToGrid/>
              <w:spacing w:line="240" w:lineRule="exact"/>
              <w:ind w:firstLineChars="0" w:firstLine="0"/>
              <w:jc w:val="center"/>
              <w:rPr>
                <w:rFonts w:ascii="Times New Roman" w:hAnsi="Times New Roman" w:cs="Times New Roman"/>
                <w:sz w:val="21"/>
                <w:szCs w:val="21"/>
              </w:rPr>
            </w:pPr>
          </w:p>
        </w:tc>
        <w:tc>
          <w:tcPr>
            <w:tcW w:w="851" w:type="dxa"/>
            <w:vMerge/>
            <w:vAlign w:val="center"/>
          </w:tcPr>
          <w:p w14:paraId="42FD6ABA" w14:textId="77777777" w:rsidR="00722D85" w:rsidRDefault="00722D85">
            <w:pPr>
              <w:adjustRightInd/>
              <w:snapToGrid/>
              <w:spacing w:line="240" w:lineRule="exact"/>
              <w:ind w:firstLineChars="0" w:firstLine="0"/>
              <w:jc w:val="center"/>
              <w:rPr>
                <w:rFonts w:ascii="Times New Roman" w:hAnsi="Times New Roman" w:cs="Times New Roman"/>
                <w:sz w:val="21"/>
                <w:szCs w:val="21"/>
              </w:rPr>
            </w:pPr>
          </w:p>
        </w:tc>
        <w:tc>
          <w:tcPr>
            <w:tcW w:w="1134" w:type="dxa"/>
            <w:vAlign w:val="center"/>
          </w:tcPr>
          <w:p w14:paraId="0EF441B5" w14:textId="77777777" w:rsidR="00722D85" w:rsidRDefault="00722D85">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G3</w:t>
            </w:r>
          </w:p>
        </w:tc>
        <w:tc>
          <w:tcPr>
            <w:tcW w:w="2551" w:type="dxa"/>
            <w:vMerge/>
            <w:vAlign w:val="center"/>
          </w:tcPr>
          <w:p w14:paraId="4B8971F4" w14:textId="77777777" w:rsidR="00722D85" w:rsidRDefault="00722D85">
            <w:pPr>
              <w:adjustRightInd/>
              <w:snapToGrid/>
              <w:spacing w:line="240" w:lineRule="exact"/>
              <w:ind w:firstLineChars="0" w:firstLine="0"/>
              <w:jc w:val="center"/>
              <w:rPr>
                <w:rFonts w:ascii="Times New Roman" w:hAnsi="Times New Roman" w:cs="Times New Roman"/>
                <w:sz w:val="21"/>
                <w:szCs w:val="21"/>
              </w:rPr>
            </w:pPr>
          </w:p>
        </w:tc>
        <w:tc>
          <w:tcPr>
            <w:tcW w:w="1418" w:type="dxa"/>
            <w:vAlign w:val="center"/>
          </w:tcPr>
          <w:p w14:paraId="72E57621" w14:textId="77777777" w:rsidR="00722D85" w:rsidRDefault="00722D85">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4"/>
              </w:rPr>
              <w:t>2027.12</w:t>
            </w:r>
          </w:p>
        </w:tc>
        <w:tc>
          <w:tcPr>
            <w:tcW w:w="2443" w:type="dxa"/>
            <w:vAlign w:val="center"/>
          </w:tcPr>
          <w:p w14:paraId="67F1BDAE" w14:textId="77777777" w:rsidR="00722D85" w:rsidRDefault="00722D85">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昆明市盘龙区市场监督管理局</w:t>
            </w:r>
          </w:p>
        </w:tc>
      </w:tr>
      <w:tr w:rsidR="005039EC" w14:paraId="232F532E" w14:textId="77777777" w:rsidTr="00722D85">
        <w:trPr>
          <w:trHeight w:val="420"/>
          <w:tblHeader/>
        </w:trPr>
        <w:tc>
          <w:tcPr>
            <w:tcW w:w="675" w:type="dxa"/>
            <w:vAlign w:val="center"/>
          </w:tcPr>
          <w:p w14:paraId="5D04055A"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851" w:type="dxa"/>
            <w:vAlign w:val="center"/>
          </w:tcPr>
          <w:p w14:paraId="7E4E3278" w14:textId="77777777" w:rsidR="005039EC" w:rsidRDefault="00722D85">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sz w:val="21"/>
                <w:szCs w:val="24"/>
              </w:rPr>
              <w:t>祖玉春</w:t>
            </w:r>
          </w:p>
        </w:tc>
        <w:tc>
          <w:tcPr>
            <w:tcW w:w="1134" w:type="dxa"/>
            <w:vAlign w:val="center"/>
          </w:tcPr>
          <w:p w14:paraId="18F33190" w14:textId="77777777" w:rsidR="005039EC" w:rsidRDefault="00722D85">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N1</w:t>
            </w:r>
          </w:p>
        </w:tc>
        <w:tc>
          <w:tcPr>
            <w:tcW w:w="2551" w:type="dxa"/>
            <w:vAlign w:val="center"/>
          </w:tcPr>
          <w:p w14:paraId="44C1207A" w14:textId="77777777" w:rsidR="005039EC" w:rsidRDefault="00722D85">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4"/>
              </w:rPr>
              <w:t>530125197308220818</w:t>
            </w:r>
            <w:r w:rsidR="00EC40C9">
              <w:rPr>
                <w:rFonts w:ascii="Times New Roman" w:hAnsi="Times New Roman" w:cs="Times New Roman" w:hint="eastAsia"/>
                <w:sz w:val="21"/>
                <w:szCs w:val="24"/>
              </w:rPr>
              <w:t>5</w:t>
            </w:r>
          </w:p>
        </w:tc>
        <w:tc>
          <w:tcPr>
            <w:tcW w:w="1418" w:type="dxa"/>
            <w:vAlign w:val="center"/>
          </w:tcPr>
          <w:p w14:paraId="4007C6E1" w14:textId="77777777" w:rsidR="005039EC" w:rsidRDefault="00EC40C9" w:rsidP="00722D85">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4"/>
              </w:rPr>
              <w:t>2027</w:t>
            </w:r>
            <w:r w:rsidR="00722D85">
              <w:rPr>
                <w:rFonts w:ascii="Times New Roman" w:hAnsi="Times New Roman" w:cs="Times New Roman" w:hint="eastAsia"/>
                <w:sz w:val="21"/>
                <w:szCs w:val="24"/>
              </w:rPr>
              <w:t>.05</w:t>
            </w:r>
          </w:p>
        </w:tc>
        <w:tc>
          <w:tcPr>
            <w:tcW w:w="2443" w:type="dxa"/>
            <w:vAlign w:val="center"/>
          </w:tcPr>
          <w:p w14:paraId="0565886C" w14:textId="77777777" w:rsidR="005039EC" w:rsidRDefault="00EC40C9">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1"/>
              </w:rPr>
              <w:t>昆明市官渡区市场监督管理局</w:t>
            </w:r>
          </w:p>
        </w:tc>
      </w:tr>
      <w:tr w:rsidR="00586E31" w14:paraId="77CACCA5" w14:textId="77777777" w:rsidTr="00722D85">
        <w:trPr>
          <w:trHeight w:val="420"/>
          <w:tblHeader/>
        </w:trPr>
        <w:tc>
          <w:tcPr>
            <w:tcW w:w="675" w:type="dxa"/>
            <w:vMerge w:val="restart"/>
            <w:vAlign w:val="center"/>
          </w:tcPr>
          <w:p w14:paraId="6996CB2C" w14:textId="77777777" w:rsidR="00586E31" w:rsidRDefault="00586E31">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6</w:t>
            </w:r>
          </w:p>
        </w:tc>
        <w:tc>
          <w:tcPr>
            <w:tcW w:w="851" w:type="dxa"/>
            <w:vMerge w:val="restart"/>
            <w:vAlign w:val="center"/>
          </w:tcPr>
          <w:p w14:paraId="58FD516A" w14:textId="77777777" w:rsidR="00586E31" w:rsidRDefault="00586E31">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4"/>
              </w:rPr>
              <w:t>付佐文</w:t>
            </w:r>
          </w:p>
        </w:tc>
        <w:tc>
          <w:tcPr>
            <w:tcW w:w="1134" w:type="dxa"/>
            <w:vAlign w:val="center"/>
          </w:tcPr>
          <w:p w14:paraId="09294812" w14:textId="77777777" w:rsidR="00586E31" w:rsidRDefault="00586E31">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电工作业</w:t>
            </w:r>
          </w:p>
        </w:tc>
        <w:tc>
          <w:tcPr>
            <w:tcW w:w="2551" w:type="dxa"/>
            <w:vMerge w:val="restart"/>
            <w:vAlign w:val="center"/>
          </w:tcPr>
          <w:p w14:paraId="0FBE97FC" w14:textId="77777777" w:rsidR="00586E31" w:rsidRDefault="00586E31">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T530125197208022734</w:t>
            </w:r>
          </w:p>
        </w:tc>
        <w:tc>
          <w:tcPr>
            <w:tcW w:w="1418" w:type="dxa"/>
            <w:vAlign w:val="center"/>
          </w:tcPr>
          <w:p w14:paraId="1DD94FED" w14:textId="77777777" w:rsidR="00586E31" w:rsidRDefault="00586E31" w:rsidP="00586E31">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4"/>
              </w:rPr>
              <w:t>2027.04.18</w:t>
            </w:r>
          </w:p>
        </w:tc>
        <w:tc>
          <w:tcPr>
            <w:tcW w:w="2443" w:type="dxa"/>
            <w:vMerge w:val="restart"/>
            <w:vAlign w:val="center"/>
          </w:tcPr>
          <w:p w14:paraId="34DC0579" w14:textId="77777777" w:rsidR="00586E31" w:rsidRDefault="00586E31">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昆明市应急管理局</w:t>
            </w:r>
          </w:p>
        </w:tc>
      </w:tr>
      <w:tr w:rsidR="00586E31" w14:paraId="2CECFE30" w14:textId="77777777" w:rsidTr="00722D85">
        <w:trPr>
          <w:trHeight w:val="420"/>
          <w:tblHeader/>
        </w:trPr>
        <w:tc>
          <w:tcPr>
            <w:tcW w:w="675" w:type="dxa"/>
            <w:vMerge/>
            <w:vAlign w:val="center"/>
          </w:tcPr>
          <w:p w14:paraId="3A19C00A" w14:textId="77777777" w:rsidR="00586E31" w:rsidRDefault="00586E31">
            <w:pPr>
              <w:adjustRightInd/>
              <w:snapToGrid/>
              <w:spacing w:line="240" w:lineRule="exact"/>
              <w:ind w:firstLineChars="0" w:firstLine="0"/>
              <w:jc w:val="center"/>
              <w:rPr>
                <w:rFonts w:ascii="Times New Roman" w:hAnsi="Times New Roman" w:cs="Times New Roman"/>
                <w:sz w:val="21"/>
                <w:szCs w:val="21"/>
              </w:rPr>
            </w:pPr>
          </w:p>
        </w:tc>
        <w:tc>
          <w:tcPr>
            <w:tcW w:w="851" w:type="dxa"/>
            <w:vMerge/>
            <w:vAlign w:val="center"/>
          </w:tcPr>
          <w:p w14:paraId="08E92145" w14:textId="77777777" w:rsidR="00586E31" w:rsidRDefault="00586E31">
            <w:pPr>
              <w:adjustRightInd/>
              <w:snapToGrid/>
              <w:spacing w:line="240" w:lineRule="exact"/>
              <w:ind w:firstLineChars="0" w:firstLine="0"/>
              <w:jc w:val="center"/>
              <w:rPr>
                <w:rFonts w:ascii="Times New Roman" w:hAnsi="Times New Roman" w:cs="Times New Roman"/>
                <w:sz w:val="21"/>
                <w:szCs w:val="24"/>
              </w:rPr>
            </w:pPr>
          </w:p>
        </w:tc>
        <w:tc>
          <w:tcPr>
            <w:tcW w:w="1134" w:type="dxa"/>
            <w:vAlign w:val="center"/>
          </w:tcPr>
          <w:p w14:paraId="72ADFB2D" w14:textId="77777777" w:rsidR="00586E31" w:rsidRDefault="00586E31">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焊接与热切割作业</w:t>
            </w:r>
          </w:p>
        </w:tc>
        <w:tc>
          <w:tcPr>
            <w:tcW w:w="2551" w:type="dxa"/>
            <w:vMerge/>
            <w:vAlign w:val="center"/>
          </w:tcPr>
          <w:p w14:paraId="1789E682" w14:textId="77777777" w:rsidR="00586E31" w:rsidRDefault="00586E31">
            <w:pPr>
              <w:adjustRightInd/>
              <w:snapToGrid/>
              <w:spacing w:line="240" w:lineRule="exact"/>
              <w:ind w:firstLineChars="0" w:firstLine="0"/>
              <w:jc w:val="center"/>
              <w:rPr>
                <w:rFonts w:ascii="Times New Roman" w:hAnsi="Times New Roman" w:cs="Times New Roman"/>
                <w:sz w:val="21"/>
                <w:szCs w:val="21"/>
              </w:rPr>
            </w:pPr>
          </w:p>
        </w:tc>
        <w:tc>
          <w:tcPr>
            <w:tcW w:w="1418" w:type="dxa"/>
            <w:vAlign w:val="center"/>
          </w:tcPr>
          <w:p w14:paraId="205CD821" w14:textId="77777777" w:rsidR="00586E31" w:rsidRDefault="00586E31" w:rsidP="00722D85">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4"/>
              </w:rPr>
              <w:t>2027.04.18</w:t>
            </w:r>
          </w:p>
        </w:tc>
        <w:tc>
          <w:tcPr>
            <w:tcW w:w="2443" w:type="dxa"/>
            <w:vMerge/>
            <w:vAlign w:val="center"/>
          </w:tcPr>
          <w:p w14:paraId="24DC27BB" w14:textId="77777777" w:rsidR="00586E31" w:rsidRDefault="00586E31">
            <w:pPr>
              <w:adjustRightInd/>
              <w:snapToGrid/>
              <w:spacing w:line="240" w:lineRule="exact"/>
              <w:ind w:firstLineChars="0" w:firstLine="0"/>
              <w:jc w:val="center"/>
              <w:rPr>
                <w:rFonts w:ascii="Times New Roman" w:hAnsi="Times New Roman" w:cs="Times New Roman"/>
                <w:sz w:val="21"/>
                <w:szCs w:val="21"/>
              </w:rPr>
            </w:pPr>
          </w:p>
        </w:tc>
      </w:tr>
      <w:tr w:rsidR="00672F63" w14:paraId="066BAE92" w14:textId="77777777" w:rsidTr="00722D85">
        <w:trPr>
          <w:trHeight w:val="420"/>
          <w:tblHeader/>
        </w:trPr>
        <w:tc>
          <w:tcPr>
            <w:tcW w:w="675" w:type="dxa"/>
            <w:vMerge w:val="restart"/>
            <w:vAlign w:val="center"/>
          </w:tcPr>
          <w:p w14:paraId="1AE03555" w14:textId="77777777" w:rsidR="00672F63" w:rsidRDefault="00672F63">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851" w:type="dxa"/>
            <w:vMerge w:val="restart"/>
            <w:vAlign w:val="center"/>
          </w:tcPr>
          <w:p w14:paraId="266AB2B5" w14:textId="77777777" w:rsidR="00672F63" w:rsidRDefault="00672F63">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4"/>
              </w:rPr>
              <w:t>高旭</w:t>
            </w:r>
          </w:p>
        </w:tc>
        <w:tc>
          <w:tcPr>
            <w:tcW w:w="1134" w:type="dxa"/>
            <w:vAlign w:val="center"/>
          </w:tcPr>
          <w:p w14:paraId="66567F67" w14:textId="77777777" w:rsidR="00672F63" w:rsidRDefault="00672F63" w:rsidP="00586E31">
            <w:pPr>
              <w:adjustRightInd/>
              <w:snapToGrid/>
              <w:spacing w:line="240" w:lineRule="exact"/>
              <w:ind w:firstLineChars="0" w:firstLine="0"/>
              <w:rPr>
                <w:rFonts w:ascii="Times New Roman" w:hAnsi="Times New Roman" w:cs="Times New Roman"/>
                <w:sz w:val="21"/>
                <w:szCs w:val="21"/>
              </w:rPr>
            </w:pPr>
            <w:r>
              <w:rPr>
                <w:rFonts w:ascii="Times New Roman" w:hAnsi="Times New Roman" w:cs="Times New Roman" w:hint="eastAsia"/>
                <w:sz w:val="21"/>
                <w:szCs w:val="21"/>
              </w:rPr>
              <w:t>电工作业</w:t>
            </w:r>
          </w:p>
        </w:tc>
        <w:tc>
          <w:tcPr>
            <w:tcW w:w="2551" w:type="dxa"/>
            <w:vMerge w:val="restart"/>
            <w:vAlign w:val="center"/>
          </w:tcPr>
          <w:p w14:paraId="1F626E5B" w14:textId="77777777" w:rsidR="00672F63" w:rsidRDefault="00672F63">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T530125200210172410</w:t>
            </w:r>
          </w:p>
        </w:tc>
        <w:tc>
          <w:tcPr>
            <w:tcW w:w="1418" w:type="dxa"/>
            <w:vAlign w:val="center"/>
          </w:tcPr>
          <w:p w14:paraId="1E306E08" w14:textId="77777777" w:rsidR="00672F63" w:rsidRDefault="00672F63" w:rsidP="00586E31">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4"/>
              </w:rPr>
              <w:t>2028.09.29</w:t>
            </w:r>
          </w:p>
        </w:tc>
        <w:tc>
          <w:tcPr>
            <w:tcW w:w="2443" w:type="dxa"/>
            <w:vMerge w:val="restart"/>
            <w:vAlign w:val="center"/>
          </w:tcPr>
          <w:p w14:paraId="42F9DBA2" w14:textId="77777777" w:rsidR="00672F63" w:rsidRDefault="00672F63" w:rsidP="00672F63">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昆明市应急管理局</w:t>
            </w:r>
          </w:p>
        </w:tc>
      </w:tr>
      <w:tr w:rsidR="00672F63" w14:paraId="79D94F34" w14:textId="77777777" w:rsidTr="00722D85">
        <w:trPr>
          <w:trHeight w:val="420"/>
          <w:tblHeader/>
        </w:trPr>
        <w:tc>
          <w:tcPr>
            <w:tcW w:w="675" w:type="dxa"/>
            <w:vMerge/>
            <w:vAlign w:val="center"/>
          </w:tcPr>
          <w:p w14:paraId="6C14CCE9" w14:textId="77777777" w:rsidR="00672F63" w:rsidRDefault="00672F63">
            <w:pPr>
              <w:adjustRightInd/>
              <w:snapToGrid/>
              <w:spacing w:line="240" w:lineRule="exact"/>
              <w:ind w:firstLineChars="0" w:firstLine="0"/>
              <w:jc w:val="center"/>
              <w:rPr>
                <w:rFonts w:ascii="Times New Roman" w:hAnsi="Times New Roman" w:cs="Times New Roman"/>
                <w:sz w:val="21"/>
                <w:szCs w:val="21"/>
              </w:rPr>
            </w:pPr>
          </w:p>
        </w:tc>
        <w:tc>
          <w:tcPr>
            <w:tcW w:w="851" w:type="dxa"/>
            <w:vMerge/>
            <w:vAlign w:val="center"/>
          </w:tcPr>
          <w:p w14:paraId="7505F77C" w14:textId="77777777" w:rsidR="00672F63" w:rsidRDefault="00672F63">
            <w:pPr>
              <w:adjustRightInd/>
              <w:snapToGrid/>
              <w:spacing w:line="240" w:lineRule="exact"/>
              <w:ind w:firstLineChars="0" w:firstLine="0"/>
              <w:jc w:val="center"/>
              <w:rPr>
                <w:rFonts w:ascii="Times New Roman" w:hAnsi="Times New Roman" w:cs="Times New Roman"/>
                <w:sz w:val="21"/>
                <w:szCs w:val="24"/>
              </w:rPr>
            </w:pPr>
          </w:p>
        </w:tc>
        <w:tc>
          <w:tcPr>
            <w:tcW w:w="1134" w:type="dxa"/>
            <w:vAlign w:val="center"/>
          </w:tcPr>
          <w:p w14:paraId="00F43F2B" w14:textId="77777777" w:rsidR="00672F63" w:rsidRDefault="00672F63" w:rsidP="00586E31">
            <w:pPr>
              <w:adjustRightInd/>
              <w:snapToGrid/>
              <w:spacing w:line="240" w:lineRule="exact"/>
              <w:ind w:firstLineChars="0" w:firstLine="0"/>
              <w:rPr>
                <w:rFonts w:ascii="Times New Roman" w:hAnsi="Times New Roman" w:cs="Times New Roman"/>
                <w:sz w:val="21"/>
                <w:szCs w:val="21"/>
              </w:rPr>
            </w:pPr>
            <w:r>
              <w:rPr>
                <w:rFonts w:ascii="Times New Roman" w:hAnsi="Times New Roman" w:cs="Times New Roman" w:hint="eastAsia"/>
                <w:sz w:val="21"/>
                <w:szCs w:val="21"/>
              </w:rPr>
              <w:t>高处作业</w:t>
            </w:r>
          </w:p>
        </w:tc>
        <w:tc>
          <w:tcPr>
            <w:tcW w:w="2551" w:type="dxa"/>
            <w:vMerge/>
            <w:vAlign w:val="center"/>
          </w:tcPr>
          <w:p w14:paraId="3528167C" w14:textId="77777777" w:rsidR="00672F63" w:rsidRDefault="00672F63">
            <w:pPr>
              <w:adjustRightInd/>
              <w:snapToGrid/>
              <w:spacing w:line="240" w:lineRule="exact"/>
              <w:ind w:firstLineChars="0" w:firstLine="0"/>
              <w:jc w:val="center"/>
              <w:rPr>
                <w:rFonts w:ascii="Times New Roman" w:hAnsi="Times New Roman" w:cs="Times New Roman"/>
                <w:sz w:val="21"/>
                <w:szCs w:val="21"/>
              </w:rPr>
            </w:pPr>
          </w:p>
        </w:tc>
        <w:tc>
          <w:tcPr>
            <w:tcW w:w="1418" w:type="dxa"/>
            <w:vAlign w:val="center"/>
          </w:tcPr>
          <w:p w14:paraId="5DF35FEC" w14:textId="77777777" w:rsidR="00672F63" w:rsidRDefault="00672F63" w:rsidP="00586E31">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4"/>
              </w:rPr>
              <w:t>2029.11.29</w:t>
            </w:r>
          </w:p>
        </w:tc>
        <w:tc>
          <w:tcPr>
            <w:tcW w:w="2443" w:type="dxa"/>
            <w:vMerge/>
            <w:vAlign w:val="center"/>
          </w:tcPr>
          <w:p w14:paraId="5CB3D403" w14:textId="77777777" w:rsidR="00672F63" w:rsidRDefault="00672F63" w:rsidP="00B019B6">
            <w:pPr>
              <w:spacing w:line="240" w:lineRule="exact"/>
              <w:ind w:firstLine="420"/>
              <w:jc w:val="center"/>
              <w:rPr>
                <w:rFonts w:ascii="Times New Roman" w:hAnsi="Times New Roman" w:cs="Times New Roman"/>
                <w:sz w:val="21"/>
                <w:szCs w:val="21"/>
              </w:rPr>
            </w:pPr>
          </w:p>
        </w:tc>
      </w:tr>
      <w:tr w:rsidR="00672F63" w14:paraId="07BAFC9C" w14:textId="77777777" w:rsidTr="00722D85">
        <w:trPr>
          <w:trHeight w:val="420"/>
          <w:tblHeader/>
        </w:trPr>
        <w:tc>
          <w:tcPr>
            <w:tcW w:w="675" w:type="dxa"/>
            <w:vMerge/>
            <w:vAlign w:val="center"/>
          </w:tcPr>
          <w:p w14:paraId="20C06F1C" w14:textId="77777777" w:rsidR="00672F63" w:rsidRDefault="00672F63">
            <w:pPr>
              <w:adjustRightInd/>
              <w:snapToGrid/>
              <w:spacing w:line="240" w:lineRule="exact"/>
              <w:ind w:firstLineChars="0" w:firstLine="0"/>
              <w:jc w:val="center"/>
              <w:rPr>
                <w:rFonts w:ascii="Times New Roman" w:hAnsi="Times New Roman" w:cs="Times New Roman"/>
                <w:sz w:val="21"/>
                <w:szCs w:val="21"/>
              </w:rPr>
            </w:pPr>
          </w:p>
        </w:tc>
        <w:tc>
          <w:tcPr>
            <w:tcW w:w="851" w:type="dxa"/>
            <w:vMerge/>
            <w:vAlign w:val="center"/>
          </w:tcPr>
          <w:p w14:paraId="11734A55" w14:textId="77777777" w:rsidR="00672F63" w:rsidRDefault="00672F63">
            <w:pPr>
              <w:adjustRightInd/>
              <w:snapToGrid/>
              <w:spacing w:line="240" w:lineRule="exact"/>
              <w:ind w:firstLineChars="0" w:firstLine="0"/>
              <w:jc w:val="center"/>
              <w:rPr>
                <w:rFonts w:ascii="Times New Roman" w:hAnsi="Times New Roman" w:cs="Times New Roman"/>
                <w:sz w:val="21"/>
                <w:szCs w:val="24"/>
              </w:rPr>
            </w:pPr>
          </w:p>
        </w:tc>
        <w:tc>
          <w:tcPr>
            <w:tcW w:w="1134" w:type="dxa"/>
            <w:vAlign w:val="center"/>
          </w:tcPr>
          <w:p w14:paraId="0EF76B75" w14:textId="77777777" w:rsidR="00672F63" w:rsidRDefault="00672F63" w:rsidP="00586E31">
            <w:pPr>
              <w:adjustRightInd/>
              <w:snapToGrid/>
              <w:spacing w:line="240" w:lineRule="exact"/>
              <w:ind w:firstLineChars="0" w:firstLine="0"/>
              <w:rPr>
                <w:rFonts w:ascii="Times New Roman" w:hAnsi="Times New Roman" w:cs="Times New Roman"/>
                <w:sz w:val="21"/>
                <w:szCs w:val="21"/>
              </w:rPr>
            </w:pPr>
            <w:r>
              <w:rPr>
                <w:rFonts w:ascii="Times New Roman" w:hAnsi="Times New Roman" w:cs="Times New Roman" w:hint="eastAsia"/>
                <w:sz w:val="21"/>
                <w:szCs w:val="21"/>
              </w:rPr>
              <w:t>焊接与热切割作业</w:t>
            </w:r>
          </w:p>
        </w:tc>
        <w:tc>
          <w:tcPr>
            <w:tcW w:w="2551" w:type="dxa"/>
            <w:vMerge/>
            <w:vAlign w:val="center"/>
          </w:tcPr>
          <w:p w14:paraId="44E23368" w14:textId="77777777" w:rsidR="00672F63" w:rsidRDefault="00672F63">
            <w:pPr>
              <w:adjustRightInd/>
              <w:snapToGrid/>
              <w:spacing w:line="240" w:lineRule="exact"/>
              <w:ind w:firstLineChars="0" w:firstLine="0"/>
              <w:jc w:val="center"/>
              <w:rPr>
                <w:rFonts w:ascii="Times New Roman" w:hAnsi="Times New Roman" w:cs="Times New Roman"/>
                <w:sz w:val="21"/>
                <w:szCs w:val="21"/>
              </w:rPr>
            </w:pPr>
          </w:p>
        </w:tc>
        <w:tc>
          <w:tcPr>
            <w:tcW w:w="1418" w:type="dxa"/>
            <w:vAlign w:val="center"/>
          </w:tcPr>
          <w:p w14:paraId="34DAF6B2" w14:textId="77777777" w:rsidR="00672F63" w:rsidRDefault="00672F63" w:rsidP="00586E31">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4"/>
              </w:rPr>
              <w:t>2028.09.25</w:t>
            </w:r>
          </w:p>
        </w:tc>
        <w:tc>
          <w:tcPr>
            <w:tcW w:w="2443" w:type="dxa"/>
            <w:vMerge/>
            <w:vAlign w:val="center"/>
          </w:tcPr>
          <w:p w14:paraId="4F36E34E" w14:textId="77777777" w:rsidR="00672F63" w:rsidRDefault="00672F63">
            <w:pPr>
              <w:adjustRightInd/>
              <w:snapToGrid/>
              <w:spacing w:line="240" w:lineRule="exact"/>
              <w:ind w:firstLineChars="0" w:firstLine="0"/>
              <w:jc w:val="center"/>
              <w:rPr>
                <w:rFonts w:ascii="Times New Roman" w:hAnsi="Times New Roman" w:cs="Times New Roman"/>
                <w:sz w:val="21"/>
                <w:szCs w:val="21"/>
              </w:rPr>
            </w:pPr>
          </w:p>
        </w:tc>
      </w:tr>
      <w:tr w:rsidR="00672F63" w14:paraId="1DB444FE" w14:textId="77777777" w:rsidTr="00722D85">
        <w:trPr>
          <w:trHeight w:val="420"/>
          <w:tblHeader/>
        </w:trPr>
        <w:tc>
          <w:tcPr>
            <w:tcW w:w="675" w:type="dxa"/>
            <w:vMerge w:val="restart"/>
            <w:vAlign w:val="center"/>
          </w:tcPr>
          <w:p w14:paraId="2B7994E9" w14:textId="77777777" w:rsidR="00672F63" w:rsidRDefault="00672F63">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8</w:t>
            </w:r>
          </w:p>
        </w:tc>
        <w:tc>
          <w:tcPr>
            <w:tcW w:w="851" w:type="dxa"/>
            <w:vMerge w:val="restart"/>
            <w:vAlign w:val="center"/>
          </w:tcPr>
          <w:p w14:paraId="725276DF" w14:textId="77777777" w:rsidR="00672F63" w:rsidRDefault="00672F63">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4"/>
              </w:rPr>
              <w:t>李永林</w:t>
            </w:r>
          </w:p>
        </w:tc>
        <w:tc>
          <w:tcPr>
            <w:tcW w:w="1134" w:type="dxa"/>
            <w:vAlign w:val="center"/>
          </w:tcPr>
          <w:p w14:paraId="60A74D1C" w14:textId="77777777" w:rsidR="00672F63" w:rsidRDefault="00672F63">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高处作业</w:t>
            </w:r>
          </w:p>
        </w:tc>
        <w:tc>
          <w:tcPr>
            <w:tcW w:w="2551" w:type="dxa"/>
            <w:vMerge w:val="restart"/>
            <w:vAlign w:val="center"/>
          </w:tcPr>
          <w:p w14:paraId="0D460E01" w14:textId="77777777" w:rsidR="00672F63" w:rsidRDefault="00672F63">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T530125197909270036</w:t>
            </w:r>
          </w:p>
        </w:tc>
        <w:tc>
          <w:tcPr>
            <w:tcW w:w="1418" w:type="dxa"/>
            <w:vAlign w:val="center"/>
          </w:tcPr>
          <w:p w14:paraId="5394063E" w14:textId="77777777" w:rsidR="00672F63" w:rsidRDefault="00672F63">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4"/>
              </w:rPr>
              <w:t>2026.12.28</w:t>
            </w:r>
          </w:p>
        </w:tc>
        <w:tc>
          <w:tcPr>
            <w:tcW w:w="2443" w:type="dxa"/>
            <w:vMerge w:val="restart"/>
            <w:vAlign w:val="center"/>
          </w:tcPr>
          <w:p w14:paraId="70C0561B" w14:textId="77777777" w:rsidR="00672F63" w:rsidRDefault="00672F63">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昆明市应急管理局</w:t>
            </w:r>
          </w:p>
        </w:tc>
      </w:tr>
      <w:tr w:rsidR="00672F63" w14:paraId="43F6EACE" w14:textId="77777777" w:rsidTr="00722D85">
        <w:trPr>
          <w:trHeight w:val="420"/>
          <w:tblHeader/>
        </w:trPr>
        <w:tc>
          <w:tcPr>
            <w:tcW w:w="675" w:type="dxa"/>
            <w:vMerge/>
            <w:vAlign w:val="center"/>
          </w:tcPr>
          <w:p w14:paraId="27C78F6E" w14:textId="77777777" w:rsidR="00672F63" w:rsidRDefault="00672F63">
            <w:pPr>
              <w:adjustRightInd/>
              <w:snapToGrid/>
              <w:spacing w:line="240" w:lineRule="exact"/>
              <w:ind w:firstLineChars="0" w:firstLine="0"/>
              <w:jc w:val="center"/>
              <w:rPr>
                <w:rFonts w:ascii="Times New Roman" w:hAnsi="Times New Roman" w:cs="Times New Roman"/>
                <w:sz w:val="21"/>
                <w:szCs w:val="21"/>
              </w:rPr>
            </w:pPr>
          </w:p>
        </w:tc>
        <w:tc>
          <w:tcPr>
            <w:tcW w:w="851" w:type="dxa"/>
            <w:vMerge/>
            <w:vAlign w:val="center"/>
          </w:tcPr>
          <w:p w14:paraId="2DD6298E" w14:textId="77777777" w:rsidR="00672F63" w:rsidRDefault="00672F63">
            <w:pPr>
              <w:adjustRightInd/>
              <w:snapToGrid/>
              <w:spacing w:line="240" w:lineRule="exact"/>
              <w:ind w:firstLineChars="0" w:firstLine="0"/>
              <w:jc w:val="center"/>
              <w:rPr>
                <w:rFonts w:ascii="Times New Roman" w:hAnsi="Times New Roman" w:cs="Times New Roman"/>
                <w:sz w:val="21"/>
                <w:szCs w:val="24"/>
              </w:rPr>
            </w:pPr>
          </w:p>
        </w:tc>
        <w:tc>
          <w:tcPr>
            <w:tcW w:w="1134" w:type="dxa"/>
            <w:vAlign w:val="center"/>
          </w:tcPr>
          <w:p w14:paraId="0C050814" w14:textId="77777777" w:rsidR="00672F63" w:rsidRDefault="00672F63">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焊接与热切割作业</w:t>
            </w:r>
          </w:p>
        </w:tc>
        <w:tc>
          <w:tcPr>
            <w:tcW w:w="2551" w:type="dxa"/>
            <w:vMerge/>
            <w:vAlign w:val="center"/>
          </w:tcPr>
          <w:p w14:paraId="3813926D" w14:textId="77777777" w:rsidR="00672F63" w:rsidRDefault="00672F63">
            <w:pPr>
              <w:adjustRightInd/>
              <w:snapToGrid/>
              <w:spacing w:line="240" w:lineRule="exact"/>
              <w:ind w:firstLineChars="0" w:firstLine="0"/>
              <w:jc w:val="center"/>
              <w:rPr>
                <w:rFonts w:ascii="Times New Roman" w:hAnsi="Times New Roman" w:cs="Times New Roman"/>
                <w:sz w:val="21"/>
                <w:szCs w:val="21"/>
              </w:rPr>
            </w:pPr>
          </w:p>
        </w:tc>
        <w:tc>
          <w:tcPr>
            <w:tcW w:w="1418" w:type="dxa"/>
            <w:vAlign w:val="center"/>
          </w:tcPr>
          <w:p w14:paraId="61E52B0C" w14:textId="77777777" w:rsidR="00672F63" w:rsidRDefault="00672F63">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4"/>
              </w:rPr>
              <w:t>2027.04.18</w:t>
            </w:r>
          </w:p>
        </w:tc>
        <w:tc>
          <w:tcPr>
            <w:tcW w:w="2443" w:type="dxa"/>
            <w:vMerge/>
            <w:vAlign w:val="center"/>
          </w:tcPr>
          <w:p w14:paraId="2FB16831" w14:textId="77777777" w:rsidR="00672F63" w:rsidRDefault="00672F63">
            <w:pPr>
              <w:adjustRightInd/>
              <w:snapToGrid/>
              <w:spacing w:line="240" w:lineRule="exact"/>
              <w:ind w:firstLineChars="0" w:firstLine="0"/>
              <w:jc w:val="center"/>
              <w:rPr>
                <w:rFonts w:ascii="Times New Roman" w:hAnsi="Times New Roman" w:cs="Times New Roman"/>
                <w:sz w:val="21"/>
                <w:szCs w:val="21"/>
              </w:rPr>
            </w:pPr>
          </w:p>
        </w:tc>
      </w:tr>
      <w:tr w:rsidR="005039EC" w14:paraId="362FD4C0" w14:textId="77777777" w:rsidTr="00722D85">
        <w:trPr>
          <w:trHeight w:val="420"/>
          <w:tblHeader/>
        </w:trPr>
        <w:tc>
          <w:tcPr>
            <w:tcW w:w="675" w:type="dxa"/>
            <w:vAlign w:val="center"/>
          </w:tcPr>
          <w:p w14:paraId="729AB3DB"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9</w:t>
            </w:r>
          </w:p>
        </w:tc>
        <w:tc>
          <w:tcPr>
            <w:tcW w:w="851" w:type="dxa"/>
            <w:vAlign w:val="center"/>
          </w:tcPr>
          <w:p w14:paraId="33F2BC4A" w14:textId="77777777" w:rsidR="005039EC" w:rsidRDefault="00884900">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4"/>
              </w:rPr>
              <w:t>张永鑫</w:t>
            </w:r>
          </w:p>
        </w:tc>
        <w:tc>
          <w:tcPr>
            <w:tcW w:w="1134" w:type="dxa"/>
            <w:vAlign w:val="center"/>
          </w:tcPr>
          <w:p w14:paraId="022E33BC" w14:textId="77777777" w:rsidR="005039EC" w:rsidRDefault="00884900">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高处</w:t>
            </w:r>
            <w:r w:rsidR="00EC40C9">
              <w:rPr>
                <w:rFonts w:ascii="Times New Roman" w:hAnsi="Times New Roman" w:cs="Times New Roman" w:hint="eastAsia"/>
                <w:sz w:val="21"/>
                <w:szCs w:val="21"/>
              </w:rPr>
              <w:t>作业</w:t>
            </w:r>
          </w:p>
        </w:tc>
        <w:tc>
          <w:tcPr>
            <w:tcW w:w="2551" w:type="dxa"/>
            <w:vAlign w:val="center"/>
          </w:tcPr>
          <w:p w14:paraId="41836666" w14:textId="77777777" w:rsidR="005039EC" w:rsidRDefault="00EC40C9" w:rsidP="00160BE0">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T530125</w:t>
            </w:r>
            <w:r w:rsidR="00160BE0">
              <w:rPr>
                <w:rFonts w:ascii="Times New Roman" w:hAnsi="Times New Roman" w:cs="Times New Roman" w:hint="eastAsia"/>
                <w:sz w:val="21"/>
                <w:szCs w:val="21"/>
              </w:rPr>
              <w:t>199602220834</w:t>
            </w:r>
          </w:p>
        </w:tc>
        <w:tc>
          <w:tcPr>
            <w:tcW w:w="1418" w:type="dxa"/>
            <w:vAlign w:val="center"/>
          </w:tcPr>
          <w:p w14:paraId="68FC2C40" w14:textId="77777777" w:rsidR="005039EC" w:rsidRDefault="00160BE0">
            <w:pPr>
              <w:adjustRightInd/>
              <w:snapToGrid/>
              <w:spacing w:line="240" w:lineRule="exact"/>
              <w:ind w:firstLineChars="0" w:firstLine="0"/>
              <w:jc w:val="center"/>
              <w:rPr>
                <w:rFonts w:ascii="Times New Roman" w:hAnsi="Times New Roman" w:cs="Times New Roman"/>
                <w:sz w:val="21"/>
                <w:szCs w:val="24"/>
              </w:rPr>
            </w:pPr>
            <w:r>
              <w:rPr>
                <w:rFonts w:ascii="Times New Roman" w:hAnsi="Times New Roman" w:cs="Times New Roman" w:hint="eastAsia"/>
                <w:sz w:val="21"/>
                <w:szCs w:val="24"/>
              </w:rPr>
              <w:t>2030.10.11</w:t>
            </w:r>
          </w:p>
        </w:tc>
        <w:tc>
          <w:tcPr>
            <w:tcW w:w="2443" w:type="dxa"/>
            <w:vAlign w:val="center"/>
          </w:tcPr>
          <w:p w14:paraId="2D3A71E3"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昆明市应急管理局</w:t>
            </w:r>
          </w:p>
        </w:tc>
      </w:tr>
    </w:tbl>
    <w:p w14:paraId="6401A7EF" w14:textId="77777777" w:rsidR="005039EC" w:rsidRDefault="005039EC">
      <w:pPr>
        <w:topLinePunct/>
        <w:adjustRightInd/>
        <w:snapToGrid/>
        <w:ind w:firstLine="560"/>
        <w:jc w:val="both"/>
      </w:pPr>
      <w:bookmarkStart w:id="200" w:name="_Toc76026969"/>
    </w:p>
    <w:p w14:paraId="2E946207" w14:textId="77777777" w:rsidR="005039EC" w:rsidRDefault="00EC40C9">
      <w:pPr>
        <w:pStyle w:val="3"/>
        <w:ind w:firstLine="562"/>
      </w:pPr>
      <w:bookmarkStart w:id="201" w:name="_Toc187397205"/>
      <w:r>
        <w:t>2.10.</w:t>
      </w:r>
      <w:r>
        <w:rPr>
          <w:rFonts w:hint="eastAsia"/>
        </w:rPr>
        <w:t>3</w:t>
      </w:r>
      <w:r>
        <w:t xml:space="preserve"> 安全管理制度</w:t>
      </w:r>
      <w:bookmarkEnd w:id="200"/>
      <w:bookmarkEnd w:id="201"/>
    </w:p>
    <w:p w14:paraId="0D817718" w14:textId="77777777" w:rsidR="005039EC" w:rsidRDefault="00A611ED">
      <w:pPr>
        <w:topLinePunct/>
        <w:adjustRightInd/>
        <w:snapToGrid/>
        <w:ind w:firstLine="560"/>
        <w:jc w:val="both"/>
        <w:rPr>
          <w:rFonts w:ascii="Times New Roman" w:hAnsi="Times New Roman" w:cs="Times New Roman"/>
          <w:szCs w:val="24"/>
          <w:lang w:val="zh-CN"/>
        </w:rPr>
      </w:pPr>
      <w:r>
        <w:rPr>
          <w:rFonts w:ascii="Times New Roman" w:hAnsi="Times New Roman" w:cs="Times New Roman" w:hint="eastAsia"/>
          <w:szCs w:val="24"/>
        </w:rPr>
        <w:t>昆明悦馨生物科技有限公司</w:t>
      </w:r>
      <w:r w:rsidR="00EC40C9">
        <w:rPr>
          <w:rFonts w:ascii="Times New Roman" w:hAnsi="Times New Roman" w:cs="Times New Roman"/>
          <w:szCs w:val="24"/>
        </w:rPr>
        <w:t>按国家相关法律、法规的要求，规范了企业的安全行为，制定了《安全生产管理制度》，</w:t>
      </w:r>
      <w:r w:rsidR="00EC40C9">
        <w:rPr>
          <w:rFonts w:ascii="Times New Roman" w:hAnsi="Times New Roman" w:cs="Times New Roman" w:hint="eastAsia"/>
          <w:szCs w:val="24"/>
        </w:rPr>
        <w:t>详见附件及下表：</w:t>
      </w:r>
    </w:p>
    <w:p w14:paraId="3AC2914F" w14:textId="77777777" w:rsidR="00911385" w:rsidRDefault="00911385">
      <w:pPr>
        <w:widowControl/>
        <w:adjustRightInd/>
        <w:snapToGrid/>
        <w:spacing w:line="240" w:lineRule="auto"/>
        <w:ind w:firstLineChars="0" w:firstLine="0"/>
        <w:rPr>
          <w:rFonts w:ascii="Times New Roman" w:hAnsi="Times New Roman" w:cs="Times New Roman"/>
          <w:b/>
          <w:bCs/>
          <w:sz w:val="21"/>
          <w:szCs w:val="21"/>
        </w:rPr>
      </w:pPr>
      <w:r>
        <w:rPr>
          <w:rFonts w:ascii="Times New Roman" w:hAnsi="Times New Roman" w:cs="Times New Roman"/>
          <w:b/>
          <w:bCs/>
          <w:sz w:val="21"/>
          <w:szCs w:val="21"/>
        </w:rPr>
        <w:br w:type="page"/>
      </w:r>
    </w:p>
    <w:p w14:paraId="554D6960" w14:textId="77777777" w:rsidR="005039EC" w:rsidRDefault="00EC40C9">
      <w:pPr>
        <w:adjustRightInd/>
        <w:snapToGrid/>
        <w:spacing w:line="240" w:lineRule="auto"/>
        <w:ind w:firstLineChars="0" w:firstLine="578"/>
        <w:jc w:val="center"/>
        <w:rPr>
          <w:rFonts w:ascii="Times New Roman" w:hAnsi="Times New Roman" w:cs="Times New Roman"/>
          <w:b/>
          <w:bCs/>
          <w:sz w:val="21"/>
          <w:szCs w:val="21"/>
        </w:rPr>
      </w:pPr>
      <w:r>
        <w:rPr>
          <w:rFonts w:ascii="Times New Roman" w:hAnsi="Times New Roman" w:cs="Times New Roman"/>
          <w:b/>
          <w:bCs/>
          <w:sz w:val="21"/>
          <w:szCs w:val="21"/>
        </w:rPr>
        <w:lastRenderedPageBreak/>
        <w:t>表</w:t>
      </w:r>
      <w:r>
        <w:rPr>
          <w:rFonts w:ascii="Times New Roman" w:hAnsi="Times New Roman" w:cs="Times New Roman"/>
          <w:b/>
          <w:bCs/>
          <w:sz w:val="21"/>
          <w:szCs w:val="21"/>
        </w:rPr>
        <w:t>2.10</w:t>
      </w:r>
      <w:r>
        <w:rPr>
          <w:rFonts w:ascii="Times New Roman" w:hAnsi="Times New Roman" w:cs="Times New Roman" w:hint="eastAsia"/>
          <w:b/>
          <w:bCs/>
          <w:sz w:val="21"/>
          <w:szCs w:val="21"/>
        </w:rPr>
        <w:t>-</w:t>
      </w:r>
      <w:r>
        <w:rPr>
          <w:rFonts w:ascii="Times New Roman" w:hAnsi="Times New Roman" w:cs="Times New Roman"/>
          <w:b/>
          <w:bCs/>
          <w:sz w:val="21"/>
          <w:szCs w:val="21"/>
        </w:rPr>
        <w:t xml:space="preserve">3  </w:t>
      </w:r>
      <w:r>
        <w:rPr>
          <w:rFonts w:ascii="Times New Roman" w:hAnsi="Times New Roman" w:cs="Times New Roman"/>
          <w:b/>
          <w:bCs/>
          <w:sz w:val="21"/>
          <w:szCs w:val="21"/>
        </w:rPr>
        <w:t>安全管理制度表</w:t>
      </w:r>
    </w:p>
    <w:tbl>
      <w:tblPr>
        <w:tblW w:w="4994"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5"/>
        <w:gridCol w:w="5242"/>
        <w:gridCol w:w="1495"/>
        <w:gridCol w:w="2007"/>
      </w:tblGrid>
      <w:tr w:rsidR="005039EC" w14:paraId="739BF0B8" w14:textId="77777777">
        <w:trPr>
          <w:trHeight w:val="454"/>
          <w:tblHeader/>
          <w:jc w:val="center"/>
        </w:trPr>
        <w:tc>
          <w:tcPr>
            <w:tcW w:w="426" w:type="pct"/>
            <w:vAlign w:val="center"/>
          </w:tcPr>
          <w:p w14:paraId="15D07460" w14:textId="77777777" w:rsidR="005039EC" w:rsidRDefault="00EC40C9">
            <w:pPr>
              <w:adjustRightInd/>
              <w:snapToGrid/>
              <w:spacing w:line="240" w:lineRule="exact"/>
              <w:ind w:firstLineChars="0" w:firstLine="0"/>
              <w:jc w:val="center"/>
              <w:rPr>
                <w:rFonts w:ascii="Times New Roman" w:hAnsi="Times New Roman" w:cs="Times New Roman"/>
                <w:b/>
                <w:bCs/>
                <w:sz w:val="21"/>
                <w:szCs w:val="21"/>
                <w:lang w:val="zh-CN"/>
              </w:rPr>
            </w:pPr>
            <w:r>
              <w:rPr>
                <w:rFonts w:ascii="Times New Roman" w:hAnsi="Times New Roman" w:cs="Times New Roman"/>
                <w:b/>
                <w:bCs/>
                <w:sz w:val="21"/>
                <w:szCs w:val="21"/>
                <w:lang w:val="zh-CN"/>
              </w:rPr>
              <w:t>序号</w:t>
            </w:r>
          </w:p>
        </w:tc>
        <w:tc>
          <w:tcPr>
            <w:tcW w:w="2742" w:type="pct"/>
            <w:vAlign w:val="center"/>
          </w:tcPr>
          <w:p w14:paraId="790D3AF2" w14:textId="77777777" w:rsidR="005039EC" w:rsidRDefault="00EC40C9">
            <w:pPr>
              <w:adjustRightInd/>
              <w:snapToGrid/>
              <w:spacing w:line="240" w:lineRule="exact"/>
              <w:ind w:firstLineChars="0" w:firstLine="0"/>
              <w:jc w:val="center"/>
              <w:rPr>
                <w:rFonts w:ascii="Times New Roman" w:hAnsi="Times New Roman" w:cs="Times New Roman"/>
                <w:b/>
                <w:bCs/>
                <w:sz w:val="21"/>
                <w:szCs w:val="21"/>
                <w:lang w:val="zh-CN"/>
              </w:rPr>
            </w:pPr>
            <w:r>
              <w:rPr>
                <w:rFonts w:ascii="Times New Roman" w:hAnsi="Times New Roman" w:cs="Times New Roman"/>
                <w:b/>
                <w:bCs/>
                <w:sz w:val="21"/>
                <w:szCs w:val="21"/>
                <w:lang w:val="zh-CN"/>
              </w:rPr>
              <w:t>安全管理制度</w:t>
            </w:r>
          </w:p>
        </w:tc>
        <w:tc>
          <w:tcPr>
            <w:tcW w:w="782" w:type="pct"/>
            <w:vAlign w:val="center"/>
          </w:tcPr>
          <w:p w14:paraId="0B9B5F56" w14:textId="77777777" w:rsidR="005039EC" w:rsidRDefault="00EC40C9">
            <w:pPr>
              <w:adjustRightInd/>
              <w:snapToGrid/>
              <w:spacing w:line="240" w:lineRule="exact"/>
              <w:ind w:firstLineChars="0" w:firstLine="0"/>
              <w:jc w:val="center"/>
              <w:rPr>
                <w:rFonts w:ascii="Times New Roman" w:hAnsi="Times New Roman" w:cs="Times New Roman"/>
                <w:b/>
                <w:bCs/>
                <w:sz w:val="21"/>
                <w:szCs w:val="21"/>
                <w:lang w:val="zh-CN"/>
              </w:rPr>
            </w:pPr>
            <w:r>
              <w:rPr>
                <w:rFonts w:ascii="Times New Roman" w:hAnsi="Times New Roman" w:cs="Times New Roman"/>
                <w:b/>
                <w:bCs/>
                <w:sz w:val="21"/>
                <w:szCs w:val="21"/>
                <w:lang w:val="zh-CN"/>
              </w:rPr>
              <w:t>监督</w:t>
            </w:r>
            <w:r>
              <w:rPr>
                <w:rFonts w:ascii="Times New Roman" w:hAnsi="Times New Roman" w:cs="Times New Roman"/>
                <w:b/>
                <w:bCs/>
                <w:sz w:val="21"/>
                <w:szCs w:val="21"/>
                <w:lang w:val="zh-CN"/>
              </w:rPr>
              <w:t>/</w:t>
            </w:r>
            <w:r>
              <w:rPr>
                <w:rFonts w:ascii="Times New Roman" w:hAnsi="Times New Roman" w:cs="Times New Roman"/>
                <w:b/>
                <w:bCs/>
                <w:sz w:val="21"/>
                <w:szCs w:val="21"/>
                <w:lang w:val="zh-CN"/>
              </w:rPr>
              <w:t>检查人</w:t>
            </w:r>
          </w:p>
        </w:tc>
        <w:tc>
          <w:tcPr>
            <w:tcW w:w="1050" w:type="pct"/>
            <w:vAlign w:val="center"/>
          </w:tcPr>
          <w:p w14:paraId="62A51ED0" w14:textId="77777777" w:rsidR="005039EC" w:rsidRDefault="00EC40C9">
            <w:pPr>
              <w:adjustRightInd/>
              <w:snapToGrid/>
              <w:spacing w:line="240" w:lineRule="exact"/>
              <w:ind w:firstLineChars="0" w:firstLine="0"/>
              <w:jc w:val="center"/>
              <w:rPr>
                <w:rFonts w:ascii="Times New Roman" w:hAnsi="Times New Roman" w:cs="Times New Roman"/>
                <w:b/>
                <w:bCs/>
                <w:sz w:val="21"/>
                <w:szCs w:val="21"/>
                <w:lang w:val="zh-CN"/>
              </w:rPr>
            </w:pPr>
            <w:r>
              <w:rPr>
                <w:rFonts w:ascii="Times New Roman" w:hAnsi="Times New Roman" w:cs="Times New Roman"/>
                <w:b/>
                <w:bCs/>
                <w:sz w:val="21"/>
                <w:szCs w:val="21"/>
                <w:lang w:val="zh-CN"/>
              </w:rPr>
              <w:t>执行情况</w:t>
            </w:r>
          </w:p>
        </w:tc>
      </w:tr>
      <w:tr w:rsidR="005039EC" w14:paraId="243F65EC" w14:textId="77777777">
        <w:trPr>
          <w:trHeight w:val="454"/>
          <w:jc w:val="center"/>
        </w:trPr>
        <w:tc>
          <w:tcPr>
            <w:tcW w:w="426" w:type="pct"/>
            <w:vAlign w:val="center"/>
          </w:tcPr>
          <w:p w14:paraId="406EB6E8"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lang w:val="zh-CN"/>
              </w:rPr>
            </w:pPr>
          </w:p>
        </w:tc>
        <w:tc>
          <w:tcPr>
            <w:tcW w:w="2742" w:type="pct"/>
            <w:vAlign w:val="center"/>
          </w:tcPr>
          <w:p w14:paraId="726BCA0E"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安全生产责任制</w:t>
            </w:r>
          </w:p>
        </w:tc>
        <w:tc>
          <w:tcPr>
            <w:tcW w:w="782" w:type="pct"/>
            <w:vAlign w:val="center"/>
          </w:tcPr>
          <w:p w14:paraId="2C336AE1"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4B9813E0"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25CC3252" w14:textId="77777777">
        <w:trPr>
          <w:trHeight w:val="454"/>
          <w:jc w:val="center"/>
        </w:trPr>
        <w:tc>
          <w:tcPr>
            <w:tcW w:w="426" w:type="pct"/>
            <w:vAlign w:val="center"/>
          </w:tcPr>
          <w:p w14:paraId="2F35D7A4"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lang w:val="zh-CN"/>
              </w:rPr>
            </w:pPr>
          </w:p>
        </w:tc>
        <w:tc>
          <w:tcPr>
            <w:tcW w:w="2742" w:type="pct"/>
            <w:vAlign w:val="center"/>
          </w:tcPr>
          <w:p w14:paraId="3F9E7E4D"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kern w:val="44"/>
                <w:sz w:val="21"/>
                <w:szCs w:val="21"/>
              </w:rPr>
              <w:t>安全生产法律、法规、标准及其他要求识别和获取管理制度</w:t>
            </w:r>
          </w:p>
        </w:tc>
        <w:tc>
          <w:tcPr>
            <w:tcW w:w="782" w:type="pct"/>
          </w:tcPr>
          <w:p w14:paraId="3E603401"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0BB7D0A6"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3D0EA916" w14:textId="77777777">
        <w:trPr>
          <w:trHeight w:val="454"/>
          <w:jc w:val="center"/>
        </w:trPr>
        <w:tc>
          <w:tcPr>
            <w:tcW w:w="426" w:type="pct"/>
            <w:vAlign w:val="center"/>
          </w:tcPr>
          <w:p w14:paraId="25B3283E"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lang w:val="zh-CN"/>
              </w:rPr>
            </w:pPr>
          </w:p>
        </w:tc>
        <w:tc>
          <w:tcPr>
            <w:tcW w:w="2742" w:type="pct"/>
            <w:vAlign w:val="center"/>
          </w:tcPr>
          <w:p w14:paraId="651B8BB1" w14:textId="77777777" w:rsidR="005039EC" w:rsidRDefault="00BA1CA4" w:rsidP="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安全生产例会管理制度</w:t>
            </w:r>
          </w:p>
        </w:tc>
        <w:tc>
          <w:tcPr>
            <w:tcW w:w="782" w:type="pct"/>
          </w:tcPr>
          <w:p w14:paraId="6CCAF5D7"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41463291"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45AAEFDB" w14:textId="77777777">
        <w:trPr>
          <w:trHeight w:val="454"/>
          <w:jc w:val="center"/>
        </w:trPr>
        <w:tc>
          <w:tcPr>
            <w:tcW w:w="426" w:type="pct"/>
            <w:vAlign w:val="center"/>
          </w:tcPr>
          <w:p w14:paraId="7679849C"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lang w:val="zh-CN"/>
              </w:rPr>
            </w:pPr>
          </w:p>
        </w:tc>
        <w:tc>
          <w:tcPr>
            <w:tcW w:w="2742" w:type="pct"/>
            <w:vAlign w:val="center"/>
          </w:tcPr>
          <w:p w14:paraId="2EE149C9" w14:textId="77777777" w:rsidR="005039EC" w:rsidRDefault="00BA1CA4" w:rsidP="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安全生产费用管理制度</w:t>
            </w:r>
          </w:p>
        </w:tc>
        <w:tc>
          <w:tcPr>
            <w:tcW w:w="782" w:type="pct"/>
          </w:tcPr>
          <w:p w14:paraId="13D87A44"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72D738CC"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673CAF75" w14:textId="77777777">
        <w:trPr>
          <w:trHeight w:val="454"/>
          <w:jc w:val="center"/>
        </w:trPr>
        <w:tc>
          <w:tcPr>
            <w:tcW w:w="426" w:type="pct"/>
            <w:vAlign w:val="center"/>
          </w:tcPr>
          <w:p w14:paraId="49C0873D"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lang w:val="zh-CN"/>
              </w:rPr>
            </w:pPr>
          </w:p>
        </w:tc>
        <w:tc>
          <w:tcPr>
            <w:tcW w:w="2742" w:type="pct"/>
            <w:vAlign w:val="center"/>
          </w:tcPr>
          <w:p w14:paraId="7A111176" w14:textId="77777777" w:rsidR="005039EC" w:rsidRDefault="00BA1CA4" w:rsidP="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安全生产奖惩制度</w:t>
            </w:r>
          </w:p>
        </w:tc>
        <w:tc>
          <w:tcPr>
            <w:tcW w:w="782" w:type="pct"/>
          </w:tcPr>
          <w:p w14:paraId="7BD7E80E"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24EE5B98"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37D5DFB7" w14:textId="77777777">
        <w:trPr>
          <w:trHeight w:val="454"/>
          <w:jc w:val="center"/>
        </w:trPr>
        <w:tc>
          <w:tcPr>
            <w:tcW w:w="426" w:type="pct"/>
            <w:vAlign w:val="center"/>
          </w:tcPr>
          <w:p w14:paraId="1E240228"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lang w:val="zh-CN"/>
              </w:rPr>
            </w:pPr>
          </w:p>
        </w:tc>
        <w:tc>
          <w:tcPr>
            <w:tcW w:w="2742" w:type="pct"/>
            <w:vAlign w:val="center"/>
          </w:tcPr>
          <w:p w14:paraId="66738C86" w14:textId="77777777" w:rsidR="005039EC" w:rsidRDefault="00BA1CA4" w:rsidP="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kern w:val="44"/>
                <w:sz w:val="21"/>
                <w:szCs w:val="21"/>
              </w:rPr>
              <w:t>安全责任考核奖惩制度</w:t>
            </w:r>
          </w:p>
        </w:tc>
        <w:tc>
          <w:tcPr>
            <w:tcW w:w="782" w:type="pct"/>
          </w:tcPr>
          <w:p w14:paraId="79E2E245"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100F58FF"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205938D9" w14:textId="77777777">
        <w:trPr>
          <w:trHeight w:val="454"/>
          <w:jc w:val="center"/>
        </w:trPr>
        <w:tc>
          <w:tcPr>
            <w:tcW w:w="426" w:type="pct"/>
            <w:vAlign w:val="center"/>
          </w:tcPr>
          <w:p w14:paraId="22F44859"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lang w:val="zh-CN"/>
              </w:rPr>
            </w:pPr>
          </w:p>
        </w:tc>
        <w:tc>
          <w:tcPr>
            <w:tcW w:w="2742" w:type="pct"/>
            <w:vAlign w:val="center"/>
          </w:tcPr>
          <w:p w14:paraId="10884225"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kern w:val="44"/>
                <w:sz w:val="21"/>
                <w:szCs w:val="21"/>
              </w:rPr>
              <w:t>风险管理制度</w:t>
            </w:r>
          </w:p>
        </w:tc>
        <w:tc>
          <w:tcPr>
            <w:tcW w:w="782" w:type="pct"/>
          </w:tcPr>
          <w:p w14:paraId="565E47AD"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79F0A790"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6C0D1E45" w14:textId="77777777">
        <w:trPr>
          <w:trHeight w:val="454"/>
          <w:jc w:val="center"/>
        </w:trPr>
        <w:tc>
          <w:tcPr>
            <w:tcW w:w="426" w:type="pct"/>
            <w:vAlign w:val="center"/>
          </w:tcPr>
          <w:p w14:paraId="19E6A84A"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lang w:val="zh-CN"/>
              </w:rPr>
            </w:pPr>
          </w:p>
        </w:tc>
        <w:tc>
          <w:tcPr>
            <w:tcW w:w="2742" w:type="pct"/>
            <w:vAlign w:val="center"/>
          </w:tcPr>
          <w:p w14:paraId="40D2CEFD"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风险评价准则</w:t>
            </w:r>
          </w:p>
        </w:tc>
        <w:tc>
          <w:tcPr>
            <w:tcW w:w="782" w:type="pct"/>
          </w:tcPr>
          <w:p w14:paraId="725B8AE9"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3CED0607"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185EEBCA" w14:textId="77777777">
        <w:trPr>
          <w:trHeight w:val="454"/>
          <w:jc w:val="center"/>
        </w:trPr>
        <w:tc>
          <w:tcPr>
            <w:tcW w:w="426" w:type="pct"/>
            <w:vAlign w:val="center"/>
          </w:tcPr>
          <w:p w14:paraId="4E4F3434"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lang w:val="zh-CN"/>
              </w:rPr>
            </w:pPr>
          </w:p>
        </w:tc>
        <w:tc>
          <w:tcPr>
            <w:tcW w:w="2742" w:type="pct"/>
            <w:vAlign w:val="center"/>
          </w:tcPr>
          <w:p w14:paraId="4F928189" w14:textId="77777777" w:rsidR="005039EC" w:rsidRDefault="00EC40C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安全</w:t>
            </w:r>
            <w:r w:rsidR="00BA1CA4">
              <w:rPr>
                <w:rFonts w:ascii="Times New Roman" w:hAnsi="Times New Roman" w:cs="Times New Roman" w:hint="eastAsia"/>
                <w:kern w:val="44"/>
                <w:sz w:val="21"/>
                <w:szCs w:val="21"/>
              </w:rPr>
              <w:t>检查和隐患治理</w:t>
            </w:r>
            <w:r>
              <w:rPr>
                <w:rFonts w:ascii="Times New Roman" w:hAnsi="Times New Roman" w:cs="Times New Roman" w:hint="eastAsia"/>
                <w:kern w:val="44"/>
                <w:sz w:val="21"/>
                <w:szCs w:val="21"/>
              </w:rPr>
              <w:t>管理制度</w:t>
            </w:r>
          </w:p>
        </w:tc>
        <w:tc>
          <w:tcPr>
            <w:tcW w:w="782" w:type="pct"/>
          </w:tcPr>
          <w:p w14:paraId="42804C05"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4EF14132"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27BD5D71" w14:textId="77777777">
        <w:trPr>
          <w:trHeight w:val="454"/>
          <w:jc w:val="center"/>
        </w:trPr>
        <w:tc>
          <w:tcPr>
            <w:tcW w:w="426" w:type="pct"/>
            <w:vAlign w:val="center"/>
          </w:tcPr>
          <w:p w14:paraId="0C8868F2"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lang w:val="zh-CN"/>
              </w:rPr>
            </w:pPr>
          </w:p>
        </w:tc>
        <w:tc>
          <w:tcPr>
            <w:tcW w:w="2742" w:type="pct"/>
            <w:vAlign w:val="center"/>
          </w:tcPr>
          <w:p w14:paraId="682EC71B"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重大危险源</w:t>
            </w:r>
            <w:r w:rsidR="00EC40C9">
              <w:rPr>
                <w:rFonts w:ascii="Times New Roman" w:hAnsi="Times New Roman" w:cs="Times New Roman" w:hint="eastAsia"/>
                <w:kern w:val="44"/>
                <w:sz w:val="21"/>
                <w:szCs w:val="21"/>
              </w:rPr>
              <w:t>管理制度</w:t>
            </w:r>
          </w:p>
        </w:tc>
        <w:tc>
          <w:tcPr>
            <w:tcW w:w="782" w:type="pct"/>
          </w:tcPr>
          <w:p w14:paraId="659943AD"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43C64121"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5811F791" w14:textId="77777777">
        <w:trPr>
          <w:trHeight w:val="454"/>
          <w:jc w:val="center"/>
        </w:trPr>
        <w:tc>
          <w:tcPr>
            <w:tcW w:w="426" w:type="pct"/>
            <w:vAlign w:val="center"/>
          </w:tcPr>
          <w:p w14:paraId="26B67259"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lang w:val="zh-CN"/>
              </w:rPr>
            </w:pPr>
          </w:p>
        </w:tc>
        <w:tc>
          <w:tcPr>
            <w:tcW w:w="2742" w:type="pct"/>
            <w:vAlign w:val="center"/>
          </w:tcPr>
          <w:p w14:paraId="404D7FF2"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变更</w:t>
            </w:r>
            <w:r w:rsidR="00EC40C9">
              <w:rPr>
                <w:rFonts w:ascii="Times New Roman" w:hAnsi="Times New Roman" w:cs="Times New Roman" w:hint="eastAsia"/>
                <w:kern w:val="44"/>
                <w:sz w:val="21"/>
                <w:szCs w:val="21"/>
              </w:rPr>
              <w:t>管理制度</w:t>
            </w:r>
          </w:p>
        </w:tc>
        <w:tc>
          <w:tcPr>
            <w:tcW w:w="782" w:type="pct"/>
          </w:tcPr>
          <w:p w14:paraId="783248EB"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3C244FB0"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3F9DEFC3" w14:textId="77777777">
        <w:trPr>
          <w:trHeight w:val="454"/>
          <w:jc w:val="center"/>
        </w:trPr>
        <w:tc>
          <w:tcPr>
            <w:tcW w:w="426" w:type="pct"/>
            <w:vAlign w:val="center"/>
          </w:tcPr>
          <w:p w14:paraId="44534D58"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lang w:val="zh-CN"/>
              </w:rPr>
            </w:pPr>
          </w:p>
        </w:tc>
        <w:tc>
          <w:tcPr>
            <w:tcW w:w="2742" w:type="pct"/>
            <w:vAlign w:val="center"/>
          </w:tcPr>
          <w:p w14:paraId="4ACAF060"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事故</w:t>
            </w:r>
            <w:r w:rsidR="00EC40C9">
              <w:rPr>
                <w:rFonts w:ascii="Times New Roman" w:hAnsi="Times New Roman" w:cs="Times New Roman" w:hint="eastAsia"/>
                <w:kern w:val="44"/>
                <w:sz w:val="21"/>
                <w:szCs w:val="21"/>
              </w:rPr>
              <w:t>管理制度</w:t>
            </w:r>
          </w:p>
        </w:tc>
        <w:tc>
          <w:tcPr>
            <w:tcW w:w="782" w:type="pct"/>
          </w:tcPr>
          <w:p w14:paraId="667470AF"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1C13D34D"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63C85E57" w14:textId="77777777">
        <w:trPr>
          <w:trHeight w:val="454"/>
          <w:jc w:val="center"/>
        </w:trPr>
        <w:tc>
          <w:tcPr>
            <w:tcW w:w="426" w:type="pct"/>
            <w:vAlign w:val="center"/>
          </w:tcPr>
          <w:p w14:paraId="2903EDEC"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lang w:val="zh-CN"/>
              </w:rPr>
            </w:pPr>
          </w:p>
        </w:tc>
        <w:tc>
          <w:tcPr>
            <w:tcW w:w="2742" w:type="pct"/>
            <w:vAlign w:val="center"/>
          </w:tcPr>
          <w:p w14:paraId="16CB47A9"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消防、防火、防爆、禁烟</w:t>
            </w:r>
            <w:r w:rsidR="00EC40C9">
              <w:rPr>
                <w:rFonts w:ascii="Times New Roman" w:hAnsi="Times New Roman" w:cs="Times New Roman" w:hint="eastAsia"/>
                <w:kern w:val="44"/>
                <w:sz w:val="21"/>
                <w:szCs w:val="21"/>
              </w:rPr>
              <w:t>管理制度</w:t>
            </w:r>
          </w:p>
        </w:tc>
        <w:tc>
          <w:tcPr>
            <w:tcW w:w="782" w:type="pct"/>
          </w:tcPr>
          <w:p w14:paraId="0F88D878"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0FE51E4E"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4CD0A6EE" w14:textId="77777777">
        <w:trPr>
          <w:trHeight w:val="454"/>
          <w:jc w:val="center"/>
        </w:trPr>
        <w:tc>
          <w:tcPr>
            <w:tcW w:w="426" w:type="pct"/>
            <w:vAlign w:val="center"/>
          </w:tcPr>
          <w:p w14:paraId="18D81ECD"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lang w:val="zh-CN"/>
              </w:rPr>
            </w:pPr>
          </w:p>
        </w:tc>
        <w:tc>
          <w:tcPr>
            <w:tcW w:w="2742" w:type="pct"/>
            <w:vAlign w:val="center"/>
          </w:tcPr>
          <w:p w14:paraId="3622673B"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仓库、罐区安全</w:t>
            </w:r>
            <w:r w:rsidR="00EC40C9">
              <w:rPr>
                <w:rFonts w:ascii="Times New Roman" w:hAnsi="Times New Roman" w:cs="Times New Roman" w:hint="eastAsia"/>
                <w:kern w:val="44"/>
                <w:sz w:val="21"/>
                <w:szCs w:val="21"/>
              </w:rPr>
              <w:t>管理制度</w:t>
            </w:r>
          </w:p>
        </w:tc>
        <w:tc>
          <w:tcPr>
            <w:tcW w:w="782" w:type="pct"/>
          </w:tcPr>
          <w:p w14:paraId="60DF0438"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66B1C49D"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3CDC189D" w14:textId="77777777">
        <w:trPr>
          <w:trHeight w:val="454"/>
          <w:jc w:val="center"/>
        </w:trPr>
        <w:tc>
          <w:tcPr>
            <w:tcW w:w="426" w:type="pct"/>
            <w:vAlign w:val="center"/>
          </w:tcPr>
          <w:p w14:paraId="7BA0E7E0"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lang w:val="zh-CN"/>
              </w:rPr>
            </w:pPr>
          </w:p>
        </w:tc>
        <w:tc>
          <w:tcPr>
            <w:tcW w:w="2742" w:type="pct"/>
            <w:vAlign w:val="center"/>
          </w:tcPr>
          <w:p w14:paraId="66EC8066"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关键装置和重点部位安全</w:t>
            </w:r>
            <w:r w:rsidR="00EC40C9">
              <w:rPr>
                <w:rFonts w:ascii="Times New Roman" w:hAnsi="Times New Roman" w:cs="Times New Roman" w:hint="eastAsia"/>
                <w:kern w:val="44"/>
                <w:sz w:val="21"/>
                <w:szCs w:val="21"/>
              </w:rPr>
              <w:t>管理制度</w:t>
            </w:r>
          </w:p>
        </w:tc>
        <w:tc>
          <w:tcPr>
            <w:tcW w:w="782" w:type="pct"/>
          </w:tcPr>
          <w:p w14:paraId="1A06A4FF"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0BF4793F"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5DF71F09" w14:textId="77777777">
        <w:trPr>
          <w:trHeight w:val="454"/>
          <w:jc w:val="center"/>
        </w:trPr>
        <w:tc>
          <w:tcPr>
            <w:tcW w:w="426" w:type="pct"/>
            <w:vAlign w:val="center"/>
          </w:tcPr>
          <w:p w14:paraId="62A917C0"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lang w:val="zh-CN"/>
              </w:rPr>
            </w:pPr>
          </w:p>
        </w:tc>
        <w:tc>
          <w:tcPr>
            <w:tcW w:w="2742" w:type="pct"/>
            <w:vAlign w:val="center"/>
          </w:tcPr>
          <w:p w14:paraId="0C00FCFD"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kern w:val="44"/>
                <w:sz w:val="21"/>
                <w:szCs w:val="21"/>
              </w:rPr>
              <w:t>生产设施安全</w:t>
            </w:r>
            <w:r w:rsidR="00EC40C9">
              <w:rPr>
                <w:rFonts w:ascii="Times New Roman" w:hAnsi="Times New Roman" w:cs="Times New Roman"/>
                <w:kern w:val="44"/>
                <w:sz w:val="21"/>
                <w:szCs w:val="21"/>
              </w:rPr>
              <w:t>管理制度</w:t>
            </w:r>
          </w:p>
        </w:tc>
        <w:tc>
          <w:tcPr>
            <w:tcW w:w="782" w:type="pct"/>
          </w:tcPr>
          <w:p w14:paraId="1CF64064"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2E1104EF"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1DC052B4" w14:textId="77777777">
        <w:trPr>
          <w:trHeight w:val="454"/>
          <w:jc w:val="center"/>
        </w:trPr>
        <w:tc>
          <w:tcPr>
            <w:tcW w:w="426" w:type="pct"/>
            <w:vAlign w:val="center"/>
          </w:tcPr>
          <w:p w14:paraId="6C6E90C8"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68B533CD"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kern w:val="44"/>
                <w:sz w:val="21"/>
                <w:szCs w:val="21"/>
              </w:rPr>
              <w:t>监视和测量设备</w:t>
            </w:r>
            <w:r w:rsidR="00EC40C9">
              <w:rPr>
                <w:rFonts w:ascii="Times New Roman" w:hAnsi="Times New Roman" w:cs="Times New Roman"/>
                <w:kern w:val="44"/>
                <w:sz w:val="21"/>
                <w:szCs w:val="21"/>
              </w:rPr>
              <w:t>安全管理制度</w:t>
            </w:r>
          </w:p>
        </w:tc>
        <w:tc>
          <w:tcPr>
            <w:tcW w:w="782" w:type="pct"/>
          </w:tcPr>
          <w:p w14:paraId="0A913616"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7FD4B212"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14CB2AD0" w14:textId="77777777">
        <w:trPr>
          <w:trHeight w:val="454"/>
          <w:jc w:val="center"/>
        </w:trPr>
        <w:tc>
          <w:tcPr>
            <w:tcW w:w="426" w:type="pct"/>
            <w:vAlign w:val="center"/>
          </w:tcPr>
          <w:p w14:paraId="76318819"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653F1693"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安全作业</w:t>
            </w:r>
            <w:r w:rsidR="00EC40C9">
              <w:rPr>
                <w:rFonts w:ascii="Times New Roman" w:hAnsi="Times New Roman" w:cs="Times New Roman" w:hint="eastAsia"/>
                <w:kern w:val="44"/>
                <w:sz w:val="21"/>
                <w:szCs w:val="21"/>
              </w:rPr>
              <w:t>管理制度</w:t>
            </w:r>
          </w:p>
        </w:tc>
        <w:tc>
          <w:tcPr>
            <w:tcW w:w="782" w:type="pct"/>
          </w:tcPr>
          <w:p w14:paraId="4051EA08"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218C0C93"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2A5CE46C" w14:textId="77777777">
        <w:trPr>
          <w:trHeight w:val="454"/>
          <w:jc w:val="center"/>
        </w:trPr>
        <w:tc>
          <w:tcPr>
            <w:tcW w:w="426" w:type="pct"/>
            <w:vAlign w:val="center"/>
          </w:tcPr>
          <w:p w14:paraId="51362502"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2536A774"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kern w:val="44"/>
                <w:sz w:val="21"/>
                <w:szCs w:val="21"/>
              </w:rPr>
              <w:t>危险化学品</w:t>
            </w:r>
            <w:r w:rsidR="00EC40C9">
              <w:rPr>
                <w:rFonts w:ascii="Times New Roman" w:hAnsi="Times New Roman" w:cs="Times New Roman"/>
                <w:kern w:val="44"/>
                <w:sz w:val="21"/>
                <w:szCs w:val="21"/>
              </w:rPr>
              <w:t>安全管理制度</w:t>
            </w:r>
          </w:p>
        </w:tc>
        <w:tc>
          <w:tcPr>
            <w:tcW w:w="782" w:type="pct"/>
          </w:tcPr>
          <w:p w14:paraId="3CC2CBEE"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18164B8B"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5299BBC1" w14:textId="77777777">
        <w:trPr>
          <w:trHeight w:val="454"/>
          <w:jc w:val="center"/>
        </w:trPr>
        <w:tc>
          <w:tcPr>
            <w:tcW w:w="426" w:type="pct"/>
            <w:vAlign w:val="center"/>
          </w:tcPr>
          <w:p w14:paraId="48B3BD4E"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32722A69"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检维修安全</w:t>
            </w:r>
            <w:r w:rsidR="00EC40C9">
              <w:rPr>
                <w:rFonts w:ascii="Times New Roman" w:hAnsi="Times New Roman" w:cs="Times New Roman" w:hint="eastAsia"/>
                <w:kern w:val="44"/>
                <w:sz w:val="21"/>
                <w:szCs w:val="21"/>
              </w:rPr>
              <w:t>管理制度</w:t>
            </w:r>
          </w:p>
        </w:tc>
        <w:tc>
          <w:tcPr>
            <w:tcW w:w="782" w:type="pct"/>
          </w:tcPr>
          <w:p w14:paraId="60D1C626"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6AAB8EFF"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0C814F46" w14:textId="77777777">
        <w:trPr>
          <w:trHeight w:val="454"/>
          <w:jc w:val="center"/>
        </w:trPr>
        <w:tc>
          <w:tcPr>
            <w:tcW w:w="426" w:type="pct"/>
            <w:vAlign w:val="center"/>
          </w:tcPr>
          <w:p w14:paraId="6EC4C343"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0D83CD9D"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生产设施安全拆除和报废</w:t>
            </w:r>
            <w:r w:rsidR="00EC40C9">
              <w:rPr>
                <w:rFonts w:ascii="Times New Roman" w:hAnsi="Times New Roman" w:cs="Times New Roman" w:hint="eastAsia"/>
                <w:kern w:val="44"/>
                <w:sz w:val="21"/>
                <w:szCs w:val="21"/>
              </w:rPr>
              <w:t>管理制度</w:t>
            </w:r>
          </w:p>
        </w:tc>
        <w:tc>
          <w:tcPr>
            <w:tcW w:w="782" w:type="pct"/>
          </w:tcPr>
          <w:p w14:paraId="1473C5A6"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38721AF7"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6D24CB9E" w14:textId="77777777">
        <w:trPr>
          <w:trHeight w:val="454"/>
          <w:jc w:val="center"/>
        </w:trPr>
        <w:tc>
          <w:tcPr>
            <w:tcW w:w="426" w:type="pct"/>
            <w:vAlign w:val="center"/>
          </w:tcPr>
          <w:p w14:paraId="57CAE63A"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1DEF28F2"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承包商管理制度</w:t>
            </w:r>
          </w:p>
        </w:tc>
        <w:tc>
          <w:tcPr>
            <w:tcW w:w="782" w:type="pct"/>
          </w:tcPr>
          <w:p w14:paraId="7B0298A3"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2DA6A56B"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0B160303" w14:textId="77777777">
        <w:trPr>
          <w:trHeight w:val="454"/>
          <w:jc w:val="center"/>
        </w:trPr>
        <w:tc>
          <w:tcPr>
            <w:tcW w:w="426" w:type="pct"/>
            <w:vAlign w:val="center"/>
          </w:tcPr>
          <w:p w14:paraId="37A44CC2"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352178BB"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供应商安全管理制度</w:t>
            </w:r>
          </w:p>
        </w:tc>
        <w:tc>
          <w:tcPr>
            <w:tcW w:w="782" w:type="pct"/>
          </w:tcPr>
          <w:p w14:paraId="602177FF"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7F055836"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0AD4216C" w14:textId="77777777">
        <w:trPr>
          <w:trHeight w:val="454"/>
          <w:jc w:val="center"/>
        </w:trPr>
        <w:tc>
          <w:tcPr>
            <w:tcW w:w="426" w:type="pct"/>
            <w:vAlign w:val="center"/>
          </w:tcPr>
          <w:p w14:paraId="667E3313"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127A4775"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职业卫生管理制度</w:t>
            </w:r>
          </w:p>
        </w:tc>
        <w:tc>
          <w:tcPr>
            <w:tcW w:w="782" w:type="pct"/>
          </w:tcPr>
          <w:p w14:paraId="78140807"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3384DB0C"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2D17A9EC" w14:textId="77777777">
        <w:trPr>
          <w:trHeight w:val="454"/>
          <w:jc w:val="center"/>
        </w:trPr>
        <w:tc>
          <w:tcPr>
            <w:tcW w:w="426" w:type="pct"/>
            <w:vAlign w:val="center"/>
          </w:tcPr>
          <w:p w14:paraId="0712D958"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7928C5C7"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kern w:val="44"/>
                <w:sz w:val="21"/>
                <w:szCs w:val="21"/>
              </w:rPr>
              <w:t>劳动防护用品管理制度</w:t>
            </w:r>
          </w:p>
        </w:tc>
        <w:tc>
          <w:tcPr>
            <w:tcW w:w="782" w:type="pct"/>
          </w:tcPr>
          <w:p w14:paraId="2C386811"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0AFD28EC"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5A80BC22" w14:textId="77777777">
        <w:trPr>
          <w:trHeight w:val="454"/>
          <w:jc w:val="center"/>
        </w:trPr>
        <w:tc>
          <w:tcPr>
            <w:tcW w:w="426" w:type="pct"/>
            <w:vAlign w:val="center"/>
          </w:tcPr>
          <w:p w14:paraId="7FDE8172"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1618F3E5"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职业危害因素检测与分级管理制度</w:t>
            </w:r>
          </w:p>
        </w:tc>
        <w:tc>
          <w:tcPr>
            <w:tcW w:w="782" w:type="pct"/>
          </w:tcPr>
          <w:p w14:paraId="565146DF"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0718B913"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798FAC18" w14:textId="77777777">
        <w:trPr>
          <w:trHeight w:val="454"/>
          <w:jc w:val="center"/>
        </w:trPr>
        <w:tc>
          <w:tcPr>
            <w:tcW w:w="426" w:type="pct"/>
            <w:vAlign w:val="center"/>
          </w:tcPr>
          <w:p w14:paraId="17BE40F7"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78CF0AAF"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应急救援</w:t>
            </w:r>
            <w:r w:rsidR="00EC40C9">
              <w:rPr>
                <w:rFonts w:ascii="Times New Roman" w:hAnsi="Times New Roman" w:cs="Times New Roman" w:hint="eastAsia"/>
                <w:kern w:val="44"/>
                <w:sz w:val="21"/>
                <w:szCs w:val="21"/>
              </w:rPr>
              <w:t>管理制度</w:t>
            </w:r>
          </w:p>
        </w:tc>
        <w:tc>
          <w:tcPr>
            <w:tcW w:w="782" w:type="pct"/>
          </w:tcPr>
          <w:p w14:paraId="39D9DC4D"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75E55235"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2A46D771" w14:textId="77777777">
        <w:trPr>
          <w:trHeight w:val="454"/>
          <w:jc w:val="center"/>
        </w:trPr>
        <w:tc>
          <w:tcPr>
            <w:tcW w:w="426" w:type="pct"/>
            <w:vAlign w:val="center"/>
          </w:tcPr>
          <w:p w14:paraId="17CA03D7"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3C0210F8" w14:textId="77777777" w:rsidR="005039EC" w:rsidRDefault="00BA1CA4" w:rsidP="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kern w:val="44"/>
                <w:sz w:val="21"/>
                <w:szCs w:val="21"/>
              </w:rPr>
              <w:t>安全培训教育制度</w:t>
            </w:r>
          </w:p>
        </w:tc>
        <w:tc>
          <w:tcPr>
            <w:tcW w:w="782" w:type="pct"/>
          </w:tcPr>
          <w:p w14:paraId="3651C6F9"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7A4AFFDE"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70824918" w14:textId="77777777">
        <w:trPr>
          <w:trHeight w:val="454"/>
          <w:jc w:val="center"/>
        </w:trPr>
        <w:tc>
          <w:tcPr>
            <w:tcW w:w="426" w:type="pct"/>
            <w:vAlign w:val="center"/>
          </w:tcPr>
          <w:p w14:paraId="7AC3E430"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4815F2FC" w14:textId="77777777" w:rsidR="005039EC" w:rsidRDefault="00BA1CA4">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kern w:val="44"/>
                <w:sz w:val="21"/>
                <w:szCs w:val="21"/>
              </w:rPr>
              <w:t>特种作业人员管理制度</w:t>
            </w:r>
          </w:p>
        </w:tc>
        <w:tc>
          <w:tcPr>
            <w:tcW w:w="782" w:type="pct"/>
          </w:tcPr>
          <w:p w14:paraId="0D17769B"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582DCF9B"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0E6E86C1" w14:textId="77777777">
        <w:trPr>
          <w:trHeight w:val="454"/>
          <w:jc w:val="center"/>
        </w:trPr>
        <w:tc>
          <w:tcPr>
            <w:tcW w:w="426" w:type="pct"/>
            <w:vAlign w:val="center"/>
          </w:tcPr>
          <w:p w14:paraId="513B0B1D"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612638DE" w14:textId="77777777" w:rsidR="005039EC" w:rsidRDefault="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管理部门、基层班组安全活动</w:t>
            </w:r>
            <w:r w:rsidR="00EC40C9">
              <w:rPr>
                <w:rFonts w:ascii="Times New Roman" w:hAnsi="Times New Roman" w:cs="Times New Roman" w:hint="eastAsia"/>
                <w:kern w:val="44"/>
                <w:sz w:val="21"/>
                <w:szCs w:val="21"/>
              </w:rPr>
              <w:t>管理制度</w:t>
            </w:r>
          </w:p>
        </w:tc>
        <w:tc>
          <w:tcPr>
            <w:tcW w:w="782" w:type="pct"/>
          </w:tcPr>
          <w:p w14:paraId="1260749E"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19668E51"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0F629596" w14:textId="77777777">
        <w:trPr>
          <w:trHeight w:val="454"/>
          <w:jc w:val="center"/>
        </w:trPr>
        <w:tc>
          <w:tcPr>
            <w:tcW w:w="426" w:type="pct"/>
            <w:vAlign w:val="center"/>
          </w:tcPr>
          <w:p w14:paraId="41345EF9"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112C4D87" w14:textId="77777777" w:rsidR="005039EC" w:rsidRDefault="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特种设备</w:t>
            </w:r>
            <w:r w:rsidR="00EC40C9">
              <w:rPr>
                <w:rFonts w:ascii="Times New Roman" w:hAnsi="Times New Roman" w:cs="Times New Roman" w:hint="eastAsia"/>
                <w:kern w:val="44"/>
                <w:sz w:val="21"/>
                <w:szCs w:val="21"/>
              </w:rPr>
              <w:t>管理制度</w:t>
            </w:r>
          </w:p>
        </w:tc>
        <w:tc>
          <w:tcPr>
            <w:tcW w:w="782" w:type="pct"/>
          </w:tcPr>
          <w:p w14:paraId="6BA6EA10"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7D6E6696"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3E490512" w14:textId="77777777">
        <w:trPr>
          <w:trHeight w:val="454"/>
          <w:jc w:val="center"/>
        </w:trPr>
        <w:tc>
          <w:tcPr>
            <w:tcW w:w="426" w:type="pct"/>
            <w:vAlign w:val="center"/>
          </w:tcPr>
          <w:p w14:paraId="5411502A"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373D4FB2" w14:textId="77777777" w:rsidR="005039EC" w:rsidRDefault="00F07679" w:rsidP="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受限空间作业安全管理规定</w:t>
            </w:r>
          </w:p>
        </w:tc>
        <w:tc>
          <w:tcPr>
            <w:tcW w:w="782" w:type="pct"/>
          </w:tcPr>
          <w:p w14:paraId="462743D8"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6B6289B0"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1C7AC2BF" w14:textId="77777777">
        <w:trPr>
          <w:trHeight w:val="454"/>
          <w:jc w:val="center"/>
        </w:trPr>
        <w:tc>
          <w:tcPr>
            <w:tcW w:w="426" w:type="pct"/>
            <w:vAlign w:val="center"/>
          </w:tcPr>
          <w:p w14:paraId="12545F2E"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49D420CE" w14:textId="77777777" w:rsidR="005039EC" w:rsidRDefault="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动火作业安全管理规定</w:t>
            </w:r>
          </w:p>
        </w:tc>
        <w:tc>
          <w:tcPr>
            <w:tcW w:w="782" w:type="pct"/>
          </w:tcPr>
          <w:p w14:paraId="69FB6868"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6CE15B5C"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40E887D1" w14:textId="77777777">
        <w:trPr>
          <w:trHeight w:val="454"/>
          <w:jc w:val="center"/>
        </w:trPr>
        <w:tc>
          <w:tcPr>
            <w:tcW w:w="426" w:type="pct"/>
            <w:vAlign w:val="center"/>
          </w:tcPr>
          <w:p w14:paraId="2C8DE9A3"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5B48DA4B" w14:textId="77777777" w:rsidR="005039EC" w:rsidRDefault="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高处作业安全</w:t>
            </w:r>
            <w:r w:rsidR="00EC40C9">
              <w:rPr>
                <w:rFonts w:ascii="Times New Roman" w:hAnsi="Times New Roman" w:cs="Times New Roman" w:hint="eastAsia"/>
                <w:kern w:val="44"/>
                <w:sz w:val="21"/>
                <w:szCs w:val="21"/>
              </w:rPr>
              <w:t>管理</w:t>
            </w:r>
            <w:r>
              <w:rPr>
                <w:rFonts w:ascii="Times New Roman" w:hAnsi="Times New Roman" w:cs="Times New Roman" w:hint="eastAsia"/>
                <w:kern w:val="44"/>
                <w:sz w:val="21"/>
                <w:szCs w:val="21"/>
              </w:rPr>
              <w:t>规定</w:t>
            </w:r>
          </w:p>
        </w:tc>
        <w:tc>
          <w:tcPr>
            <w:tcW w:w="782" w:type="pct"/>
          </w:tcPr>
          <w:p w14:paraId="14EB6569"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259E31C8"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12F04B26" w14:textId="77777777">
        <w:trPr>
          <w:trHeight w:val="454"/>
          <w:jc w:val="center"/>
        </w:trPr>
        <w:tc>
          <w:tcPr>
            <w:tcW w:w="426" w:type="pct"/>
            <w:vAlign w:val="center"/>
          </w:tcPr>
          <w:p w14:paraId="33AF45AD"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6610D523" w14:textId="77777777" w:rsidR="005039EC" w:rsidRDefault="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kern w:val="44"/>
                <w:sz w:val="21"/>
                <w:szCs w:val="21"/>
              </w:rPr>
              <w:t>动土作业安全</w:t>
            </w:r>
            <w:r w:rsidR="00EC40C9">
              <w:rPr>
                <w:rFonts w:ascii="Times New Roman" w:hAnsi="Times New Roman" w:cs="Times New Roman"/>
                <w:kern w:val="44"/>
                <w:sz w:val="21"/>
                <w:szCs w:val="21"/>
              </w:rPr>
              <w:t>管理</w:t>
            </w:r>
            <w:r>
              <w:rPr>
                <w:rFonts w:ascii="Times New Roman" w:hAnsi="Times New Roman" w:cs="Times New Roman"/>
                <w:kern w:val="44"/>
                <w:sz w:val="21"/>
                <w:szCs w:val="21"/>
              </w:rPr>
              <w:t>规定</w:t>
            </w:r>
          </w:p>
        </w:tc>
        <w:tc>
          <w:tcPr>
            <w:tcW w:w="782" w:type="pct"/>
          </w:tcPr>
          <w:p w14:paraId="2ECD9102"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1F40C5C8"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647864FC" w14:textId="77777777">
        <w:trPr>
          <w:trHeight w:val="454"/>
          <w:jc w:val="center"/>
        </w:trPr>
        <w:tc>
          <w:tcPr>
            <w:tcW w:w="426" w:type="pct"/>
            <w:vAlign w:val="center"/>
          </w:tcPr>
          <w:p w14:paraId="277F9AD7"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6564001F" w14:textId="77777777" w:rsidR="005039EC" w:rsidRDefault="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盲板抽堵作业安全</w:t>
            </w:r>
            <w:r w:rsidR="00EC40C9">
              <w:rPr>
                <w:rFonts w:ascii="Times New Roman" w:hAnsi="Times New Roman" w:cs="Times New Roman" w:hint="eastAsia"/>
                <w:kern w:val="44"/>
                <w:sz w:val="21"/>
                <w:szCs w:val="21"/>
              </w:rPr>
              <w:t>管理</w:t>
            </w:r>
            <w:r>
              <w:rPr>
                <w:rFonts w:ascii="Times New Roman" w:hAnsi="Times New Roman" w:cs="Times New Roman" w:hint="eastAsia"/>
                <w:kern w:val="44"/>
                <w:sz w:val="21"/>
                <w:szCs w:val="21"/>
              </w:rPr>
              <w:t>规定</w:t>
            </w:r>
          </w:p>
        </w:tc>
        <w:tc>
          <w:tcPr>
            <w:tcW w:w="782" w:type="pct"/>
          </w:tcPr>
          <w:p w14:paraId="4865932E"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7BCC3774"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6E867F4C" w14:textId="77777777">
        <w:trPr>
          <w:trHeight w:val="454"/>
          <w:jc w:val="center"/>
        </w:trPr>
        <w:tc>
          <w:tcPr>
            <w:tcW w:w="426" w:type="pct"/>
            <w:vAlign w:val="center"/>
          </w:tcPr>
          <w:p w14:paraId="79C6FD85"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61F8DFAF" w14:textId="77777777" w:rsidR="005039EC" w:rsidRDefault="00F07679" w:rsidP="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临时用电作业安全管理规定</w:t>
            </w:r>
          </w:p>
        </w:tc>
        <w:tc>
          <w:tcPr>
            <w:tcW w:w="782" w:type="pct"/>
          </w:tcPr>
          <w:p w14:paraId="23AA2CE5"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52890B62"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692D5F08" w14:textId="77777777">
        <w:trPr>
          <w:trHeight w:val="454"/>
          <w:jc w:val="center"/>
        </w:trPr>
        <w:tc>
          <w:tcPr>
            <w:tcW w:w="426" w:type="pct"/>
            <w:vAlign w:val="center"/>
          </w:tcPr>
          <w:p w14:paraId="38CE7880"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63F1A3EF" w14:textId="77777777" w:rsidR="005039EC" w:rsidRDefault="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吊装作业安全管理制度</w:t>
            </w:r>
          </w:p>
        </w:tc>
        <w:tc>
          <w:tcPr>
            <w:tcW w:w="782" w:type="pct"/>
          </w:tcPr>
          <w:p w14:paraId="482AF512"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330886EF"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00F6F962" w14:textId="77777777">
        <w:trPr>
          <w:trHeight w:val="454"/>
          <w:jc w:val="center"/>
        </w:trPr>
        <w:tc>
          <w:tcPr>
            <w:tcW w:w="426" w:type="pct"/>
            <w:vAlign w:val="center"/>
          </w:tcPr>
          <w:p w14:paraId="0CA39871"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7B1BD50E" w14:textId="77777777" w:rsidR="005039EC" w:rsidRDefault="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断路作业安全管理制度</w:t>
            </w:r>
          </w:p>
        </w:tc>
        <w:tc>
          <w:tcPr>
            <w:tcW w:w="782" w:type="pct"/>
          </w:tcPr>
          <w:p w14:paraId="75C96827"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4AAD99ED"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1D14A56E" w14:textId="77777777">
        <w:trPr>
          <w:trHeight w:val="454"/>
          <w:jc w:val="center"/>
        </w:trPr>
        <w:tc>
          <w:tcPr>
            <w:tcW w:w="426" w:type="pct"/>
            <w:vAlign w:val="center"/>
          </w:tcPr>
          <w:p w14:paraId="1DC9E7BD"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65CC0DE8" w14:textId="77777777" w:rsidR="005039EC" w:rsidRDefault="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kern w:val="44"/>
                <w:sz w:val="21"/>
                <w:szCs w:val="21"/>
              </w:rPr>
              <w:t>防尘、防毒管理制度</w:t>
            </w:r>
          </w:p>
        </w:tc>
        <w:tc>
          <w:tcPr>
            <w:tcW w:w="782" w:type="pct"/>
          </w:tcPr>
          <w:p w14:paraId="603E773A"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5770CA7B"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28A2756D" w14:textId="77777777">
        <w:trPr>
          <w:trHeight w:val="454"/>
          <w:jc w:val="center"/>
        </w:trPr>
        <w:tc>
          <w:tcPr>
            <w:tcW w:w="426" w:type="pct"/>
            <w:vAlign w:val="center"/>
          </w:tcPr>
          <w:p w14:paraId="3C1B3125"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7A393D84" w14:textId="77777777" w:rsidR="005039EC" w:rsidRDefault="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kern w:val="44"/>
                <w:sz w:val="21"/>
                <w:szCs w:val="21"/>
              </w:rPr>
              <w:t>应急救援器材维护</w:t>
            </w:r>
            <w:r w:rsidR="00EC40C9">
              <w:rPr>
                <w:rFonts w:ascii="Times New Roman" w:hAnsi="Times New Roman" w:cs="Times New Roman"/>
                <w:kern w:val="44"/>
                <w:sz w:val="21"/>
                <w:szCs w:val="21"/>
              </w:rPr>
              <w:t>制度</w:t>
            </w:r>
          </w:p>
        </w:tc>
        <w:tc>
          <w:tcPr>
            <w:tcW w:w="782" w:type="pct"/>
          </w:tcPr>
          <w:p w14:paraId="00F9F26F"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0FD63B02"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387B2177" w14:textId="77777777">
        <w:trPr>
          <w:trHeight w:val="454"/>
          <w:jc w:val="center"/>
        </w:trPr>
        <w:tc>
          <w:tcPr>
            <w:tcW w:w="426" w:type="pct"/>
            <w:vAlign w:val="center"/>
          </w:tcPr>
          <w:p w14:paraId="7B7F9054"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67D0D1C6" w14:textId="77777777" w:rsidR="005039EC" w:rsidRDefault="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值班安全管理规定</w:t>
            </w:r>
          </w:p>
        </w:tc>
        <w:tc>
          <w:tcPr>
            <w:tcW w:w="782" w:type="pct"/>
          </w:tcPr>
          <w:p w14:paraId="510C86B3"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68985ED6"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452A101D" w14:textId="77777777">
        <w:trPr>
          <w:trHeight w:val="454"/>
          <w:jc w:val="center"/>
        </w:trPr>
        <w:tc>
          <w:tcPr>
            <w:tcW w:w="426" w:type="pct"/>
            <w:vAlign w:val="center"/>
          </w:tcPr>
          <w:p w14:paraId="66BFB762"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63EB0CAE" w14:textId="77777777" w:rsidR="005039EC" w:rsidRDefault="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文件管理</w:t>
            </w:r>
            <w:r w:rsidR="00EC40C9">
              <w:rPr>
                <w:rFonts w:ascii="Times New Roman" w:hAnsi="Times New Roman" w:cs="Times New Roman" w:hint="eastAsia"/>
                <w:kern w:val="44"/>
                <w:sz w:val="21"/>
                <w:szCs w:val="21"/>
              </w:rPr>
              <w:t>制度</w:t>
            </w:r>
          </w:p>
        </w:tc>
        <w:tc>
          <w:tcPr>
            <w:tcW w:w="782" w:type="pct"/>
          </w:tcPr>
          <w:p w14:paraId="4B52667F"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3332F692"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42CBA541" w14:textId="77777777">
        <w:trPr>
          <w:trHeight w:val="454"/>
          <w:jc w:val="center"/>
        </w:trPr>
        <w:tc>
          <w:tcPr>
            <w:tcW w:w="426" w:type="pct"/>
            <w:vAlign w:val="center"/>
          </w:tcPr>
          <w:p w14:paraId="79B8F08A"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46F0CD54" w14:textId="77777777" w:rsidR="005039EC" w:rsidRDefault="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管理制度评审和修订制度</w:t>
            </w:r>
          </w:p>
        </w:tc>
        <w:tc>
          <w:tcPr>
            <w:tcW w:w="782" w:type="pct"/>
          </w:tcPr>
          <w:p w14:paraId="1F01D846"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24D2B738"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62A56467" w14:textId="77777777">
        <w:trPr>
          <w:trHeight w:val="454"/>
          <w:jc w:val="center"/>
        </w:trPr>
        <w:tc>
          <w:tcPr>
            <w:tcW w:w="426" w:type="pct"/>
            <w:vAlign w:val="center"/>
          </w:tcPr>
          <w:p w14:paraId="198F7426"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2F679EDC" w14:textId="77777777" w:rsidR="005039EC" w:rsidRDefault="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安全标准化运行自评</w:t>
            </w:r>
            <w:r w:rsidR="00EC40C9">
              <w:rPr>
                <w:rFonts w:ascii="Times New Roman" w:hAnsi="Times New Roman" w:cs="Times New Roman" w:hint="eastAsia"/>
                <w:kern w:val="44"/>
                <w:sz w:val="21"/>
                <w:szCs w:val="21"/>
              </w:rPr>
              <w:t>管理制度</w:t>
            </w:r>
          </w:p>
        </w:tc>
        <w:tc>
          <w:tcPr>
            <w:tcW w:w="782" w:type="pct"/>
          </w:tcPr>
          <w:p w14:paraId="35463B95"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62689EEA"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51143443" w14:textId="77777777">
        <w:trPr>
          <w:trHeight w:val="454"/>
          <w:jc w:val="center"/>
        </w:trPr>
        <w:tc>
          <w:tcPr>
            <w:tcW w:w="426" w:type="pct"/>
            <w:vAlign w:val="center"/>
          </w:tcPr>
          <w:p w14:paraId="7E09A4BF"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530231B7" w14:textId="77777777" w:rsidR="005039EC" w:rsidRDefault="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安全标准化检查绩效考核</w:t>
            </w:r>
            <w:r w:rsidR="00EC40C9">
              <w:rPr>
                <w:rFonts w:ascii="Times New Roman" w:hAnsi="Times New Roman" w:cs="Times New Roman" w:hint="eastAsia"/>
                <w:kern w:val="44"/>
                <w:sz w:val="21"/>
                <w:szCs w:val="21"/>
              </w:rPr>
              <w:t>制度</w:t>
            </w:r>
          </w:p>
        </w:tc>
        <w:tc>
          <w:tcPr>
            <w:tcW w:w="782" w:type="pct"/>
          </w:tcPr>
          <w:p w14:paraId="163A1CEA"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4E73F1E8"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6B80874A" w14:textId="77777777">
        <w:trPr>
          <w:trHeight w:val="454"/>
          <w:jc w:val="center"/>
        </w:trPr>
        <w:tc>
          <w:tcPr>
            <w:tcW w:w="426" w:type="pct"/>
            <w:vAlign w:val="center"/>
          </w:tcPr>
          <w:p w14:paraId="0F25C629"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372FC1E0" w14:textId="77777777" w:rsidR="005039EC" w:rsidRDefault="00F07679">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安全生产风险分级管控</w:t>
            </w:r>
            <w:r w:rsidR="00EC40C9">
              <w:rPr>
                <w:rFonts w:ascii="Times New Roman" w:hAnsi="Times New Roman" w:cs="Times New Roman" w:hint="eastAsia"/>
                <w:kern w:val="44"/>
                <w:sz w:val="21"/>
                <w:szCs w:val="21"/>
              </w:rPr>
              <w:t>管理制度</w:t>
            </w:r>
          </w:p>
        </w:tc>
        <w:tc>
          <w:tcPr>
            <w:tcW w:w="782" w:type="pct"/>
          </w:tcPr>
          <w:p w14:paraId="3E2D83F2"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732B9F05"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38042281" w14:textId="77777777">
        <w:trPr>
          <w:trHeight w:val="454"/>
          <w:jc w:val="center"/>
        </w:trPr>
        <w:tc>
          <w:tcPr>
            <w:tcW w:w="426" w:type="pct"/>
            <w:vAlign w:val="center"/>
          </w:tcPr>
          <w:p w14:paraId="3CD3011E"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05DEB0A5" w14:textId="77777777" w:rsidR="005039EC" w:rsidRDefault="009142FD">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kern w:val="44"/>
                <w:sz w:val="21"/>
                <w:szCs w:val="21"/>
              </w:rPr>
              <w:t>特殊</w:t>
            </w:r>
            <w:r w:rsidR="00EC40C9">
              <w:rPr>
                <w:rFonts w:ascii="Times New Roman" w:hAnsi="Times New Roman" w:cs="Times New Roman"/>
                <w:kern w:val="44"/>
                <w:sz w:val="21"/>
                <w:szCs w:val="21"/>
              </w:rPr>
              <w:t>作业安全管理制度</w:t>
            </w:r>
          </w:p>
        </w:tc>
        <w:tc>
          <w:tcPr>
            <w:tcW w:w="782" w:type="pct"/>
          </w:tcPr>
          <w:p w14:paraId="4B2B6E20"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5C2CA6B4"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217A7E0A" w14:textId="77777777">
        <w:trPr>
          <w:trHeight w:val="454"/>
          <w:jc w:val="center"/>
        </w:trPr>
        <w:tc>
          <w:tcPr>
            <w:tcW w:w="426" w:type="pct"/>
            <w:vAlign w:val="center"/>
          </w:tcPr>
          <w:p w14:paraId="11AC83E9"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224D3B57" w14:textId="77777777" w:rsidR="005039EC" w:rsidRDefault="009142FD">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kern w:val="44"/>
                <w:sz w:val="21"/>
                <w:szCs w:val="21"/>
              </w:rPr>
              <w:t>班组长岗前安全生产警醒教育</w:t>
            </w:r>
            <w:r w:rsidR="00EC40C9">
              <w:rPr>
                <w:rFonts w:ascii="Times New Roman" w:hAnsi="Times New Roman" w:cs="Times New Roman"/>
                <w:kern w:val="44"/>
                <w:sz w:val="21"/>
                <w:szCs w:val="21"/>
              </w:rPr>
              <w:t>制度</w:t>
            </w:r>
          </w:p>
        </w:tc>
        <w:tc>
          <w:tcPr>
            <w:tcW w:w="782" w:type="pct"/>
          </w:tcPr>
          <w:p w14:paraId="07EA4D34"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42A07A24"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32974008" w14:textId="77777777">
        <w:trPr>
          <w:trHeight w:val="454"/>
          <w:jc w:val="center"/>
        </w:trPr>
        <w:tc>
          <w:tcPr>
            <w:tcW w:w="426" w:type="pct"/>
            <w:vAlign w:val="center"/>
          </w:tcPr>
          <w:p w14:paraId="7341F9A1" w14:textId="77777777" w:rsidR="005039EC" w:rsidRDefault="005039EC">
            <w:pPr>
              <w:numPr>
                <w:ilvl w:val="0"/>
                <w:numId w:val="3"/>
              </w:numPr>
              <w:adjustRightInd/>
              <w:snapToGrid/>
              <w:spacing w:line="240" w:lineRule="exact"/>
              <w:ind w:firstLineChars="0"/>
              <w:jc w:val="center"/>
              <w:rPr>
                <w:rFonts w:ascii="Times New Roman" w:hAnsi="Times New Roman" w:cs="Times New Roman"/>
                <w:sz w:val="21"/>
                <w:szCs w:val="21"/>
              </w:rPr>
            </w:pPr>
          </w:p>
        </w:tc>
        <w:tc>
          <w:tcPr>
            <w:tcW w:w="2742" w:type="pct"/>
            <w:vAlign w:val="center"/>
          </w:tcPr>
          <w:p w14:paraId="451297F0" w14:textId="77777777" w:rsidR="005039EC" w:rsidRDefault="009142FD">
            <w:pPr>
              <w:adjustRightInd/>
              <w:snapToGrid/>
              <w:spacing w:line="240" w:lineRule="exact"/>
              <w:ind w:firstLineChars="0" w:firstLine="0"/>
              <w:jc w:val="center"/>
              <w:rPr>
                <w:rFonts w:ascii="Times New Roman" w:hAnsi="Times New Roman" w:cs="Times New Roman"/>
                <w:kern w:val="44"/>
                <w:sz w:val="21"/>
                <w:szCs w:val="21"/>
              </w:rPr>
            </w:pPr>
            <w:r>
              <w:rPr>
                <w:rFonts w:ascii="Times New Roman" w:hAnsi="Times New Roman" w:cs="Times New Roman" w:hint="eastAsia"/>
                <w:kern w:val="44"/>
                <w:sz w:val="21"/>
                <w:szCs w:val="21"/>
              </w:rPr>
              <w:t>气瓶</w:t>
            </w:r>
            <w:r w:rsidR="00EC40C9">
              <w:rPr>
                <w:rFonts w:ascii="Times New Roman" w:hAnsi="Times New Roman" w:cs="Times New Roman" w:hint="eastAsia"/>
                <w:kern w:val="44"/>
                <w:sz w:val="21"/>
                <w:szCs w:val="21"/>
              </w:rPr>
              <w:t>安全</w:t>
            </w:r>
            <w:r>
              <w:rPr>
                <w:rFonts w:ascii="Times New Roman" w:hAnsi="Times New Roman" w:cs="Times New Roman" w:hint="eastAsia"/>
                <w:kern w:val="44"/>
                <w:sz w:val="21"/>
                <w:szCs w:val="21"/>
              </w:rPr>
              <w:t>使用</w:t>
            </w:r>
            <w:r w:rsidR="00EC40C9">
              <w:rPr>
                <w:rFonts w:ascii="Times New Roman" w:hAnsi="Times New Roman" w:cs="Times New Roman" w:hint="eastAsia"/>
                <w:kern w:val="44"/>
                <w:sz w:val="21"/>
                <w:szCs w:val="21"/>
              </w:rPr>
              <w:t>管理制度</w:t>
            </w:r>
          </w:p>
        </w:tc>
        <w:tc>
          <w:tcPr>
            <w:tcW w:w="782" w:type="pct"/>
          </w:tcPr>
          <w:p w14:paraId="755BB52A"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主要负责人</w:t>
            </w:r>
          </w:p>
        </w:tc>
        <w:tc>
          <w:tcPr>
            <w:tcW w:w="1050" w:type="pct"/>
            <w:vAlign w:val="center"/>
          </w:tcPr>
          <w:p w14:paraId="5A420A70"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bl>
    <w:p w14:paraId="6F804879" w14:textId="77777777" w:rsidR="005039EC" w:rsidRDefault="00A611ED">
      <w:pPr>
        <w:adjustRightInd/>
        <w:snapToGrid/>
        <w:ind w:firstLine="560"/>
        <w:jc w:val="both"/>
        <w:rPr>
          <w:rFonts w:ascii="Times New Roman" w:hAnsi="Times New Roman" w:cs="Times New Roman"/>
          <w:szCs w:val="24"/>
          <w:lang w:val="zh-CN"/>
        </w:rPr>
      </w:pPr>
      <w:r>
        <w:rPr>
          <w:rFonts w:ascii="Times New Roman" w:hAnsi="Times New Roman" w:cs="Times New Roman" w:hint="eastAsia"/>
          <w:szCs w:val="24"/>
          <w:lang w:val="zh-CN"/>
        </w:rPr>
        <w:t>昆明悦馨生物科技有限公司</w:t>
      </w:r>
      <w:r w:rsidR="00EC40C9">
        <w:rPr>
          <w:rFonts w:ascii="Times New Roman" w:hAnsi="Times New Roman" w:cs="Times New Roman"/>
          <w:szCs w:val="24"/>
          <w:lang w:val="zh-CN"/>
        </w:rPr>
        <w:t>已经按照安全生产的相关要求，组织员工进行了安全管理制度的培训学习，并做到认真贯彻执行。</w:t>
      </w:r>
    </w:p>
    <w:p w14:paraId="2769346F" w14:textId="77777777" w:rsidR="005039EC" w:rsidRDefault="00EC40C9">
      <w:pPr>
        <w:pStyle w:val="3"/>
        <w:ind w:firstLine="562"/>
      </w:pPr>
      <w:bookmarkStart w:id="202" w:name="_Toc32100"/>
      <w:bookmarkStart w:id="203" w:name="_Toc18514"/>
      <w:bookmarkStart w:id="204" w:name="_Toc6373"/>
      <w:bookmarkStart w:id="205" w:name="_Toc13285"/>
      <w:bookmarkStart w:id="206" w:name="_Toc76026970"/>
      <w:bookmarkStart w:id="207" w:name="_Toc187397206"/>
      <w:bookmarkEnd w:id="198"/>
      <w:bookmarkEnd w:id="199"/>
      <w:r>
        <w:t>2.10.</w:t>
      </w:r>
      <w:r>
        <w:rPr>
          <w:rFonts w:hint="eastAsia"/>
        </w:rPr>
        <w:t>4</w:t>
      </w:r>
      <w:r>
        <w:t xml:space="preserve"> 操作规程</w:t>
      </w:r>
      <w:bookmarkEnd w:id="202"/>
      <w:bookmarkEnd w:id="203"/>
      <w:bookmarkEnd w:id="204"/>
      <w:bookmarkEnd w:id="205"/>
      <w:bookmarkEnd w:id="206"/>
      <w:bookmarkEnd w:id="207"/>
    </w:p>
    <w:p w14:paraId="0A0D3E26" w14:textId="77777777" w:rsidR="005039EC" w:rsidRDefault="00EC40C9">
      <w:pPr>
        <w:adjustRightInd/>
        <w:snapToGrid/>
        <w:ind w:firstLine="560"/>
        <w:jc w:val="both"/>
        <w:rPr>
          <w:rFonts w:ascii="Times New Roman" w:hAnsi="Times New Roman" w:cs="Times New Roman"/>
          <w:szCs w:val="24"/>
          <w:lang w:val="zh-CN"/>
        </w:rPr>
      </w:pPr>
      <w:r>
        <w:rPr>
          <w:rFonts w:ascii="Times New Roman" w:hAnsi="Times New Roman" w:cs="Times New Roman"/>
          <w:szCs w:val="24"/>
        </w:rPr>
        <w:t>针对</w:t>
      </w:r>
      <w:r w:rsidR="0091170C">
        <w:rPr>
          <w:rFonts w:ascii="Times New Roman" w:hAnsi="Times New Roman" w:cs="Times New Roman"/>
          <w:szCs w:val="24"/>
        </w:rPr>
        <w:t>公司</w:t>
      </w:r>
      <w:r>
        <w:rPr>
          <w:rFonts w:ascii="Times New Roman" w:hAnsi="Times New Roman" w:cs="Times New Roman"/>
          <w:szCs w:val="24"/>
        </w:rPr>
        <w:t>生产工艺</w:t>
      </w:r>
      <w:r>
        <w:rPr>
          <w:rFonts w:ascii="Times New Roman" w:hAnsi="Times New Roman" w:cs="Times New Roman"/>
          <w:szCs w:val="24"/>
          <w:lang w:val="zh-CN"/>
        </w:rPr>
        <w:t>，</w:t>
      </w:r>
      <w:r w:rsidR="00A611ED">
        <w:rPr>
          <w:rFonts w:ascii="Times New Roman" w:hAnsi="Times New Roman" w:cs="Times New Roman" w:hint="eastAsia"/>
          <w:szCs w:val="24"/>
        </w:rPr>
        <w:t>昆明悦馨生物科技有限公司</w:t>
      </w:r>
      <w:r>
        <w:rPr>
          <w:rFonts w:ascii="Times New Roman" w:hAnsi="Times New Roman" w:cs="Times New Roman"/>
          <w:szCs w:val="24"/>
          <w:lang w:val="zh-CN"/>
        </w:rPr>
        <w:t>编制了设备安全操作规程</w:t>
      </w:r>
      <w:r>
        <w:rPr>
          <w:rFonts w:ascii="Times New Roman" w:hAnsi="Times New Roman" w:cs="Times New Roman" w:hint="eastAsia"/>
          <w:szCs w:val="24"/>
          <w:lang w:val="zh-CN"/>
        </w:rPr>
        <w:t>，</w:t>
      </w:r>
      <w:r>
        <w:rPr>
          <w:rFonts w:ascii="Times New Roman" w:hAnsi="Times New Roman" w:cs="Times New Roman" w:hint="eastAsia"/>
          <w:szCs w:val="24"/>
        </w:rPr>
        <w:t>详见附件和下表：</w:t>
      </w:r>
    </w:p>
    <w:p w14:paraId="3915F7A5" w14:textId="77777777" w:rsidR="00911385" w:rsidRDefault="00911385">
      <w:pPr>
        <w:widowControl/>
        <w:adjustRightInd/>
        <w:snapToGrid/>
        <w:spacing w:line="240" w:lineRule="auto"/>
        <w:ind w:firstLineChars="0" w:firstLine="0"/>
        <w:rPr>
          <w:rFonts w:ascii="Times New Roman" w:hAnsi="Times New Roman" w:cs="Times New Roman"/>
          <w:b/>
          <w:bCs/>
          <w:sz w:val="21"/>
          <w:szCs w:val="21"/>
        </w:rPr>
      </w:pPr>
      <w:r>
        <w:rPr>
          <w:rFonts w:ascii="Times New Roman" w:hAnsi="Times New Roman" w:cs="Times New Roman"/>
          <w:b/>
          <w:bCs/>
          <w:sz w:val="21"/>
          <w:szCs w:val="21"/>
        </w:rPr>
        <w:br w:type="page"/>
      </w:r>
    </w:p>
    <w:p w14:paraId="1ACA457E" w14:textId="77777777" w:rsidR="005039EC" w:rsidRDefault="00EC40C9">
      <w:pPr>
        <w:adjustRightInd/>
        <w:snapToGrid/>
        <w:spacing w:line="240" w:lineRule="auto"/>
        <w:ind w:firstLineChars="0" w:firstLine="578"/>
        <w:jc w:val="center"/>
        <w:rPr>
          <w:rFonts w:ascii="Times New Roman" w:hAnsi="Times New Roman" w:cs="Times New Roman"/>
          <w:b/>
          <w:bCs/>
          <w:sz w:val="21"/>
          <w:szCs w:val="21"/>
        </w:rPr>
      </w:pPr>
      <w:r>
        <w:rPr>
          <w:rFonts w:ascii="Times New Roman" w:hAnsi="Times New Roman" w:cs="Times New Roman"/>
          <w:b/>
          <w:bCs/>
          <w:sz w:val="21"/>
          <w:szCs w:val="21"/>
        </w:rPr>
        <w:lastRenderedPageBreak/>
        <w:t>表</w:t>
      </w:r>
      <w:r>
        <w:rPr>
          <w:rFonts w:ascii="Times New Roman" w:hAnsi="Times New Roman" w:cs="Times New Roman"/>
          <w:b/>
          <w:bCs/>
          <w:sz w:val="21"/>
          <w:szCs w:val="21"/>
        </w:rPr>
        <w:t>2.10</w:t>
      </w:r>
      <w:r>
        <w:rPr>
          <w:rFonts w:ascii="Times New Roman" w:hAnsi="Times New Roman" w:cs="Times New Roman" w:hint="eastAsia"/>
          <w:b/>
          <w:bCs/>
          <w:sz w:val="21"/>
          <w:szCs w:val="21"/>
        </w:rPr>
        <w:t>-</w:t>
      </w:r>
      <w:r>
        <w:rPr>
          <w:rFonts w:ascii="Times New Roman" w:hAnsi="Times New Roman" w:cs="Times New Roman"/>
          <w:b/>
          <w:bCs/>
          <w:sz w:val="21"/>
          <w:szCs w:val="21"/>
        </w:rPr>
        <w:t xml:space="preserve">4  </w:t>
      </w:r>
      <w:r>
        <w:rPr>
          <w:rFonts w:ascii="Times New Roman" w:hAnsi="Times New Roman" w:cs="Times New Roman"/>
          <w:b/>
          <w:bCs/>
          <w:sz w:val="21"/>
          <w:szCs w:val="21"/>
        </w:rPr>
        <w:t>安全操作规程表</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3"/>
        <w:gridCol w:w="3694"/>
        <w:gridCol w:w="2977"/>
        <w:gridCol w:w="1558"/>
      </w:tblGrid>
      <w:tr w:rsidR="005039EC" w14:paraId="7EE95BC2" w14:textId="77777777" w:rsidTr="008E2AA6">
        <w:trPr>
          <w:trHeight w:val="454"/>
          <w:tblHeader/>
          <w:jc w:val="center"/>
        </w:trPr>
        <w:tc>
          <w:tcPr>
            <w:tcW w:w="843" w:type="dxa"/>
            <w:vAlign w:val="center"/>
          </w:tcPr>
          <w:p w14:paraId="5CD8B05D" w14:textId="77777777" w:rsidR="005039EC" w:rsidRDefault="00EC40C9">
            <w:pPr>
              <w:adjustRightInd/>
              <w:snapToGrid/>
              <w:spacing w:line="240" w:lineRule="exact"/>
              <w:ind w:firstLineChars="0" w:firstLine="0"/>
              <w:jc w:val="center"/>
              <w:rPr>
                <w:rFonts w:ascii="Times New Roman" w:hAnsi="Times New Roman" w:cs="Times New Roman"/>
                <w:b/>
                <w:bCs/>
                <w:sz w:val="21"/>
                <w:szCs w:val="21"/>
                <w:lang w:val="zh-CN"/>
              </w:rPr>
            </w:pPr>
            <w:r>
              <w:rPr>
                <w:rFonts w:ascii="Times New Roman" w:hAnsi="Times New Roman" w:cs="Times New Roman"/>
                <w:b/>
                <w:bCs/>
                <w:sz w:val="21"/>
                <w:szCs w:val="21"/>
                <w:lang w:val="zh-CN"/>
              </w:rPr>
              <w:t>序号</w:t>
            </w:r>
          </w:p>
        </w:tc>
        <w:tc>
          <w:tcPr>
            <w:tcW w:w="3694" w:type="dxa"/>
            <w:vAlign w:val="center"/>
          </w:tcPr>
          <w:p w14:paraId="7FF2C576" w14:textId="77777777" w:rsidR="005039EC" w:rsidRDefault="00EC40C9">
            <w:pPr>
              <w:adjustRightInd/>
              <w:snapToGrid/>
              <w:spacing w:line="240" w:lineRule="exact"/>
              <w:ind w:firstLineChars="0" w:firstLine="0"/>
              <w:jc w:val="center"/>
              <w:rPr>
                <w:rFonts w:ascii="Times New Roman" w:hAnsi="Times New Roman" w:cs="Times New Roman"/>
                <w:b/>
                <w:bCs/>
                <w:sz w:val="21"/>
                <w:szCs w:val="21"/>
                <w:lang w:val="zh-CN"/>
              </w:rPr>
            </w:pPr>
            <w:r>
              <w:rPr>
                <w:rFonts w:ascii="Times New Roman" w:hAnsi="Times New Roman" w:cs="Times New Roman"/>
                <w:b/>
                <w:bCs/>
                <w:sz w:val="21"/>
                <w:szCs w:val="21"/>
                <w:lang w:val="zh-CN"/>
              </w:rPr>
              <w:t>安全操作规程</w:t>
            </w:r>
          </w:p>
        </w:tc>
        <w:tc>
          <w:tcPr>
            <w:tcW w:w="2977" w:type="dxa"/>
            <w:vAlign w:val="center"/>
          </w:tcPr>
          <w:p w14:paraId="1F8E2C5E" w14:textId="77777777" w:rsidR="005039EC" w:rsidRDefault="00EC40C9">
            <w:pPr>
              <w:adjustRightInd/>
              <w:snapToGrid/>
              <w:spacing w:line="240" w:lineRule="exact"/>
              <w:ind w:firstLineChars="0" w:firstLine="0"/>
              <w:jc w:val="center"/>
              <w:rPr>
                <w:rFonts w:ascii="Times New Roman" w:hAnsi="Times New Roman" w:cs="Times New Roman"/>
                <w:b/>
                <w:bCs/>
                <w:sz w:val="21"/>
                <w:szCs w:val="21"/>
                <w:lang w:val="zh-CN"/>
              </w:rPr>
            </w:pPr>
            <w:r>
              <w:rPr>
                <w:rFonts w:ascii="Times New Roman" w:hAnsi="Times New Roman" w:cs="Times New Roman"/>
                <w:b/>
                <w:bCs/>
                <w:sz w:val="21"/>
                <w:szCs w:val="21"/>
                <w:lang w:val="zh-CN"/>
              </w:rPr>
              <w:t>作业岗位</w:t>
            </w:r>
          </w:p>
        </w:tc>
        <w:tc>
          <w:tcPr>
            <w:tcW w:w="1558" w:type="dxa"/>
            <w:vAlign w:val="center"/>
          </w:tcPr>
          <w:p w14:paraId="2C48C63A" w14:textId="77777777" w:rsidR="005039EC" w:rsidRDefault="00EC40C9">
            <w:pPr>
              <w:adjustRightInd/>
              <w:snapToGrid/>
              <w:spacing w:line="240" w:lineRule="exact"/>
              <w:ind w:firstLineChars="0" w:firstLine="0"/>
              <w:jc w:val="center"/>
              <w:rPr>
                <w:rFonts w:ascii="Times New Roman" w:hAnsi="Times New Roman" w:cs="Times New Roman"/>
                <w:b/>
                <w:bCs/>
                <w:sz w:val="21"/>
                <w:szCs w:val="21"/>
                <w:lang w:val="zh-CN"/>
              </w:rPr>
            </w:pPr>
            <w:r>
              <w:rPr>
                <w:rFonts w:ascii="Times New Roman" w:hAnsi="Times New Roman" w:cs="Times New Roman"/>
                <w:b/>
                <w:bCs/>
                <w:sz w:val="21"/>
                <w:szCs w:val="21"/>
                <w:lang w:val="zh-CN"/>
              </w:rPr>
              <w:t>执行情况</w:t>
            </w:r>
          </w:p>
        </w:tc>
      </w:tr>
      <w:tr w:rsidR="005039EC" w14:paraId="2792A650" w14:textId="77777777" w:rsidTr="008E2AA6">
        <w:trPr>
          <w:trHeight w:val="454"/>
          <w:jc w:val="center"/>
        </w:trPr>
        <w:tc>
          <w:tcPr>
            <w:tcW w:w="843" w:type="dxa"/>
            <w:vAlign w:val="center"/>
          </w:tcPr>
          <w:p w14:paraId="5972269F"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0B40996D" w14:textId="77777777" w:rsidR="005039EC" w:rsidRDefault="0091170C">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电焊机</w:t>
            </w:r>
            <w:r w:rsidR="00EC40C9">
              <w:rPr>
                <w:rFonts w:ascii="Times New Roman" w:hAnsi="Times New Roman" w:cs="Times New Roman" w:hint="eastAsia"/>
                <w:sz w:val="21"/>
                <w:szCs w:val="21"/>
              </w:rPr>
              <w:t>安全操作规程</w:t>
            </w:r>
          </w:p>
        </w:tc>
        <w:tc>
          <w:tcPr>
            <w:tcW w:w="2977" w:type="dxa"/>
            <w:vAlign w:val="center"/>
          </w:tcPr>
          <w:p w14:paraId="484AA125" w14:textId="77777777" w:rsidR="005039EC" w:rsidRDefault="0091170C">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rPr>
              <w:t>电焊机操作岗位</w:t>
            </w:r>
          </w:p>
        </w:tc>
        <w:tc>
          <w:tcPr>
            <w:tcW w:w="1558" w:type="dxa"/>
            <w:vAlign w:val="center"/>
          </w:tcPr>
          <w:p w14:paraId="7214EB45" w14:textId="77777777" w:rsidR="005039EC" w:rsidRDefault="0091170C">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sz w:val="21"/>
                <w:szCs w:val="21"/>
                <w:lang w:val="zh-CN"/>
              </w:rPr>
              <w:t>严格执行</w:t>
            </w:r>
          </w:p>
        </w:tc>
      </w:tr>
      <w:tr w:rsidR="005039EC" w14:paraId="761B628C" w14:textId="77777777" w:rsidTr="008E2AA6">
        <w:trPr>
          <w:trHeight w:val="454"/>
          <w:jc w:val="center"/>
        </w:trPr>
        <w:tc>
          <w:tcPr>
            <w:tcW w:w="843" w:type="dxa"/>
            <w:vAlign w:val="center"/>
          </w:tcPr>
          <w:p w14:paraId="4003026F"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4E813F14" w14:textId="77777777" w:rsidR="005039EC" w:rsidRDefault="0091170C">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rPr>
              <w:t>气瓶</w:t>
            </w:r>
            <w:r w:rsidR="00EC40C9">
              <w:rPr>
                <w:rFonts w:ascii="Times New Roman" w:hAnsi="Times New Roman" w:cs="Times New Roman" w:hint="eastAsia"/>
                <w:sz w:val="21"/>
                <w:szCs w:val="21"/>
              </w:rPr>
              <w:t>安全</w:t>
            </w:r>
            <w:r>
              <w:rPr>
                <w:rFonts w:ascii="Times New Roman" w:hAnsi="Times New Roman" w:cs="Times New Roman" w:hint="eastAsia"/>
                <w:sz w:val="21"/>
                <w:szCs w:val="21"/>
              </w:rPr>
              <w:t>技术</w:t>
            </w:r>
            <w:r w:rsidR="00EC40C9">
              <w:rPr>
                <w:rFonts w:ascii="Times New Roman" w:hAnsi="Times New Roman" w:cs="Times New Roman" w:hint="eastAsia"/>
                <w:sz w:val="21"/>
                <w:szCs w:val="21"/>
              </w:rPr>
              <w:t>操作规程</w:t>
            </w:r>
          </w:p>
        </w:tc>
        <w:tc>
          <w:tcPr>
            <w:tcW w:w="2977" w:type="dxa"/>
            <w:vAlign w:val="center"/>
          </w:tcPr>
          <w:p w14:paraId="4F5DCB8A" w14:textId="77777777" w:rsidR="005039EC" w:rsidRDefault="0091170C">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rPr>
              <w:t>检修等</w:t>
            </w:r>
            <w:r w:rsidR="00EC40C9">
              <w:rPr>
                <w:rFonts w:ascii="Times New Roman" w:hAnsi="Times New Roman" w:cs="Times New Roman" w:hint="eastAsia"/>
                <w:sz w:val="21"/>
                <w:szCs w:val="21"/>
              </w:rPr>
              <w:t>岗位</w:t>
            </w:r>
          </w:p>
        </w:tc>
        <w:tc>
          <w:tcPr>
            <w:tcW w:w="1558" w:type="dxa"/>
            <w:vAlign w:val="center"/>
          </w:tcPr>
          <w:p w14:paraId="5C564ED7"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rPr>
              <w:t>严格执行</w:t>
            </w:r>
          </w:p>
        </w:tc>
      </w:tr>
      <w:tr w:rsidR="005039EC" w14:paraId="1762B730" w14:textId="77777777" w:rsidTr="008E2AA6">
        <w:trPr>
          <w:trHeight w:val="454"/>
          <w:jc w:val="center"/>
        </w:trPr>
        <w:tc>
          <w:tcPr>
            <w:tcW w:w="843" w:type="dxa"/>
            <w:vAlign w:val="center"/>
          </w:tcPr>
          <w:p w14:paraId="13A089E7"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10D70BE8" w14:textId="77777777" w:rsidR="005039EC" w:rsidRDefault="0091170C">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rPr>
              <w:t>焊工安全</w:t>
            </w:r>
            <w:r w:rsidR="00EC40C9">
              <w:rPr>
                <w:rFonts w:ascii="Times New Roman" w:hAnsi="Times New Roman" w:cs="Times New Roman" w:hint="eastAsia"/>
                <w:sz w:val="21"/>
                <w:szCs w:val="21"/>
              </w:rPr>
              <w:t>操作规程</w:t>
            </w:r>
          </w:p>
        </w:tc>
        <w:tc>
          <w:tcPr>
            <w:tcW w:w="2977" w:type="dxa"/>
            <w:vAlign w:val="center"/>
          </w:tcPr>
          <w:p w14:paraId="24F08479" w14:textId="77777777" w:rsidR="005039EC" w:rsidRDefault="0091170C">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rPr>
              <w:t>检修等</w:t>
            </w:r>
            <w:r w:rsidR="00EC40C9">
              <w:rPr>
                <w:rFonts w:ascii="Times New Roman" w:hAnsi="Times New Roman" w:cs="Times New Roman" w:hint="eastAsia"/>
                <w:sz w:val="21"/>
                <w:szCs w:val="21"/>
              </w:rPr>
              <w:t>岗位</w:t>
            </w:r>
          </w:p>
        </w:tc>
        <w:tc>
          <w:tcPr>
            <w:tcW w:w="1558" w:type="dxa"/>
            <w:vAlign w:val="center"/>
          </w:tcPr>
          <w:p w14:paraId="3A16CA7C"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rPr>
              <w:t>严格执行</w:t>
            </w:r>
          </w:p>
        </w:tc>
      </w:tr>
      <w:tr w:rsidR="005039EC" w14:paraId="31846640" w14:textId="77777777" w:rsidTr="008E2AA6">
        <w:trPr>
          <w:trHeight w:val="454"/>
          <w:jc w:val="center"/>
        </w:trPr>
        <w:tc>
          <w:tcPr>
            <w:tcW w:w="843" w:type="dxa"/>
            <w:vAlign w:val="center"/>
          </w:tcPr>
          <w:p w14:paraId="411A727F"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2EA7459C" w14:textId="77777777" w:rsidR="005039EC" w:rsidRDefault="008E2AA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手持电动工具安全</w:t>
            </w:r>
            <w:r w:rsidR="00EC40C9">
              <w:rPr>
                <w:rFonts w:ascii="Times New Roman" w:hAnsi="Times New Roman" w:cs="Times New Roman" w:hint="eastAsia"/>
                <w:sz w:val="21"/>
                <w:szCs w:val="21"/>
              </w:rPr>
              <w:t>操作规程</w:t>
            </w:r>
          </w:p>
        </w:tc>
        <w:tc>
          <w:tcPr>
            <w:tcW w:w="2977" w:type="dxa"/>
            <w:vAlign w:val="center"/>
          </w:tcPr>
          <w:p w14:paraId="6226327C" w14:textId="77777777" w:rsidR="005039EC" w:rsidRDefault="008E2AA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手持电动工具</w:t>
            </w:r>
            <w:r w:rsidR="00EC40C9">
              <w:rPr>
                <w:rFonts w:ascii="Times New Roman" w:hAnsi="Times New Roman" w:cs="Times New Roman" w:hint="eastAsia"/>
                <w:sz w:val="21"/>
                <w:szCs w:val="21"/>
              </w:rPr>
              <w:t>相关生产岗位</w:t>
            </w:r>
          </w:p>
        </w:tc>
        <w:tc>
          <w:tcPr>
            <w:tcW w:w="1558" w:type="dxa"/>
            <w:vAlign w:val="center"/>
          </w:tcPr>
          <w:p w14:paraId="6E6B9D74"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0D11E714" w14:textId="77777777" w:rsidTr="008E2AA6">
        <w:trPr>
          <w:trHeight w:val="454"/>
          <w:jc w:val="center"/>
        </w:trPr>
        <w:tc>
          <w:tcPr>
            <w:tcW w:w="843" w:type="dxa"/>
            <w:vAlign w:val="center"/>
          </w:tcPr>
          <w:p w14:paraId="3F536983"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7E038C45" w14:textId="77777777" w:rsidR="005039EC" w:rsidRDefault="003131BF">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rPr>
              <w:t>搅拌机安全</w:t>
            </w:r>
            <w:r w:rsidR="00EC40C9">
              <w:rPr>
                <w:rFonts w:ascii="Times New Roman" w:hAnsi="Times New Roman" w:cs="Times New Roman" w:hint="eastAsia"/>
                <w:sz w:val="21"/>
                <w:szCs w:val="21"/>
              </w:rPr>
              <w:t>操作规程</w:t>
            </w:r>
          </w:p>
        </w:tc>
        <w:tc>
          <w:tcPr>
            <w:tcW w:w="2977" w:type="dxa"/>
            <w:vAlign w:val="center"/>
          </w:tcPr>
          <w:p w14:paraId="6929306B" w14:textId="77777777" w:rsidR="005039EC" w:rsidRDefault="003131BF">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rPr>
              <w:t>搅拌机操作</w:t>
            </w:r>
            <w:r w:rsidR="00EC40C9">
              <w:rPr>
                <w:rFonts w:ascii="Times New Roman" w:hAnsi="Times New Roman" w:cs="Times New Roman" w:hint="eastAsia"/>
                <w:sz w:val="21"/>
                <w:szCs w:val="21"/>
              </w:rPr>
              <w:t>岗位</w:t>
            </w:r>
          </w:p>
        </w:tc>
        <w:tc>
          <w:tcPr>
            <w:tcW w:w="1558" w:type="dxa"/>
            <w:vAlign w:val="center"/>
          </w:tcPr>
          <w:p w14:paraId="6C3374BA" w14:textId="77777777" w:rsidR="005039EC" w:rsidRDefault="00EC40C9">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rPr>
              <w:t>严格执行</w:t>
            </w:r>
          </w:p>
        </w:tc>
      </w:tr>
      <w:tr w:rsidR="005039EC" w14:paraId="3AD73A71" w14:textId="77777777" w:rsidTr="008E2AA6">
        <w:trPr>
          <w:trHeight w:val="454"/>
          <w:jc w:val="center"/>
        </w:trPr>
        <w:tc>
          <w:tcPr>
            <w:tcW w:w="843" w:type="dxa"/>
            <w:vAlign w:val="center"/>
          </w:tcPr>
          <w:p w14:paraId="02DAA623"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19244537" w14:textId="77777777" w:rsidR="005039EC" w:rsidRDefault="003131BF">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rPr>
              <w:t>空气压缩机安全技术</w:t>
            </w:r>
            <w:r w:rsidR="00EC40C9">
              <w:rPr>
                <w:rFonts w:ascii="Times New Roman" w:hAnsi="Times New Roman" w:cs="Times New Roman" w:hint="eastAsia"/>
                <w:sz w:val="21"/>
                <w:szCs w:val="21"/>
              </w:rPr>
              <w:t>操作规程</w:t>
            </w:r>
          </w:p>
        </w:tc>
        <w:tc>
          <w:tcPr>
            <w:tcW w:w="2977" w:type="dxa"/>
            <w:vAlign w:val="center"/>
          </w:tcPr>
          <w:p w14:paraId="1F8000D0" w14:textId="77777777" w:rsidR="005039EC" w:rsidRDefault="003131BF">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rPr>
              <w:t>空气压缩机操作</w:t>
            </w:r>
            <w:r w:rsidR="00EC40C9">
              <w:rPr>
                <w:rFonts w:ascii="Times New Roman" w:hAnsi="Times New Roman" w:cs="Times New Roman" w:hint="eastAsia"/>
                <w:sz w:val="21"/>
                <w:szCs w:val="21"/>
              </w:rPr>
              <w:t>岗位</w:t>
            </w:r>
          </w:p>
        </w:tc>
        <w:tc>
          <w:tcPr>
            <w:tcW w:w="1558" w:type="dxa"/>
            <w:vAlign w:val="center"/>
          </w:tcPr>
          <w:p w14:paraId="0CABEE07"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0E3C0F1E" w14:textId="77777777" w:rsidTr="008E2AA6">
        <w:trPr>
          <w:trHeight w:val="454"/>
          <w:jc w:val="center"/>
        </w:trPr>
        <w:tc>
          <w:tcPr>
            <w:tcW w:w="843" w:type="dxa"/>
            <w:vAlign w:val="center"/>
          </w:tcPr>
          <w:p w14:paraId="6DE9C7DB"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3CA50F59" w14:textId="77777777" w:rsidR="005039EC" w:rsidRDefault="003131BF">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rPr>
              <w:t>螺旋式空气压缩机</w:t>
            </w:r>
            <w:r>
              <w:rPr>
                <w:rFonts w:ascii="Times New Roman" w:hAnsi="Times New Roman" w:cs="Times New Roman" w:hint="eastAsia"/>
                <w:sz w:val="21"/>
                <w:szCs w:val="21"/>
              </w:rPr>
              <w:t>AA6</w:t>
            </w:r>
            <w:r>
              <w:rPr>
                <w:rFonts w:ascii="Times New Roman" w:hAnsi="Times New Roman" w:cs="Times New Roman" w:hint="eastAsia"/>
                <w:sz w:val="21"/>
                <w:szCs w:val="21"/>
              </w:rPr>
              <w:t>系列</w:t>
            </w:r>
            <w:r w:rsidR="00EC40C9">
              <w:rPr>
                <w:rFonts w:ascii="Times New Roman" w:hAnsi="Times New Roman" w:cs="Times New Roman" w:hint="eastAsia"/>
                <w:sz w:val="21"/>
                <w:szCs w:val="21"/>
              </w:rPr>
              <w:t>操作规程</w:t>
            </w:r>
          </w:p>
        </w:tc>
        <w:tc>
          <w:tcPr>
            <w:tcW w:w="2977" w:type="dxa"/>
            <w:vAlign w:val="center"/>
          </w:tcPr>
          <w:p w14:paraId="234AADAA" w14:textId="77777777" w:rsidR="005039EC" w:rsidRDefault="003131BF">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空气压缩机操作岗位</w:t>
            </w:r>
          </w:p>
        </w:tc>
        <w:tc>
          <w:tcPr>
            <w:tcW w:w="1558" w:type="dxa"/>
            <w:vAlign w:val="center"/>
          </w:tcPr>
          <w:p w14:paraId="02F50E8E"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6A80E37F" w14:textId="77777777" w:rsidTr="008E2AA6">
        <w:trPr>
          <w:trHeight w:val="454"/>
          <w:jc w:val="center"/>
        </w:trPr>
        <w:tc>
          <w:tcPr>
            <w:tcW w:w="843" w:type="dxa"/>
            <w:vAlign w:val="center"/>
          </w:tcPr>
          <w:p w14:paraId="311CA7DA"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33601848" w14:textId="77777777" w:rsidR="005039EC" w:rsidRDefault="003131BF">
            <w:pPr>
              <w:adjustRightInd/>
              <w:snapToGrid/>
              <w:spacing w:line="240" w:lineRule="exact"/>
              <w:ind w:firstLineChars="0" w:firstLine="0"/>
              <w:jc w:val="center"/>
              <w:rPr>
                <w:rFonts w:ascii="Times New Roman" w:hAnsi="Times New Roman" w:cs="Times New Roman"/>
                <w:sz w:val="21"/>
                <w:szCs w:val="21"/>
                <w:lang w:val="zh-CN"/>
              </w:rPr>
            </w:pPr>
            <w:r>
              <w:rPr>
                <w:rFonts w:ascii="Times New Roman" w:hAnsi="Times New Roman" w:cs="Times New Roman" w:hint="eastAsia"/>
                <w:sz w:val="21"/>
                <w:szCs w:val="21"/>
              </w:rPr>
              <w:t>水泵安全技术</w:t>
            </w:r>
            <w:r w:rsidR="00EC40C9">
              <w:rPr>
                <w:rFonts w:ascii="Times New Roman" w:hAnsi="Times New Roman" w:cs="Times New Roman" w:hint="eastAsia"/>
                <w:sz w:val="21"/>
                <w:szCs w:val="21"/>
              </w:rPr>
              <w:t>操作规程</w:t>
            </w:r>
          </w:p>
        </w:tc>
        <w:tc>
          <w:tcPr>
            <w:tcW w:w="2977" w:type="dxa"/>
            <w:vAlign w:val="center"/>
          </w:tcPr>
          <w:p w14:paraId="089063F1" w14:textId="77777777" w:rsidR="005039EC" w:rsidRDefault="003131BF">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水泵操作</w:t>
            </w:r>
            <w:r w:rsidR="00EC40C9">
              <w:rPr>
                <w:rFonts w:ascii="Times New Roman" w:hAnsi="Times New Roman" w:cs="Times New Roman" w:hint="eastAsia"/>
                <w:sz w:val="21"/>
                <w:szCs w:val="21"/>
              </w:rPr>
              <w:t>岗位</w:t>
            </w:r>
          </w:p>
        </w:tc>
        <w:tc>
          <w:tcPr>
            <w:tcW w:w="1558" w:type="dxa"/>
            <w:vAlign w:val="center"/>
          </w:tcPr>
          <w:p w14:paraId="2656C99A" w14:textId="77777777" w:rsidR="005039EC" w:rsidRDefault="00EC40C9">
            <w:pPr>
              <w:adjustRightInd/>
              <w:snapToGrid/>
              <w:spacing w:line="240" w:lineRule="exact"/>
              <w:ind w:firstLineChars="0" w:firstLine="0"/>
              <w:jc w:val="center"/>
              <w:rPr>
                <w:rFonts w:ascii="Times New Roman" w:hAnsi="Times New Roman" w:cs="Times New Roman"/>
                <w:szCs w:val="24"/>
              </w:rPr>
            </w:pPr>
            <w:r>
              <w:rPr>
                <w:rFonts w:ascii="Times New Roman" w:hAnsi="Times New Roman" w:cs="Times New Roman" w:hint="eastAsia"/>
                <w:sz w:val="21"/>
                <w:szCs w:val="21"/>
              </w:rPr>
              <w:t>严格执行</w:t>
            </w:r>
          </w:p>
        </w:tc>
      </w:tr>
      <w:tr w:rsidR="005039EC" w14:paraId="736F6E10" w14:textId="77777777" w:rsidTr="008E2AA6">
        <w:trPr>
          <w:trHeight w:val="454"/>
          <w:jc w:val="center"/>
        </w:trPr>
        <w:tc>
          <w:tcPr>
            <w:tcW w:w="843" w:type="dxa"/>
            <w:vAlign w:val="center"/>
          </w:tcPr>
          <w:p w14:paraId="6DA47512"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592C2FFE" w14:textId="77777777" w:rsidR="005039EC" w:rsidRDefault="003131BF">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离心泵、磁力泵</w:t>
            </w:r>
            <w:r w:rsidR="00EC40C9">
              <w:rPr>
                <w:rFonts w:ascii="Times New Roman" w:hAnsi="Times New Roman" w:cs="Times New Roman" w:hint="eastAsia"/>
                <w:sz w:val="21"/>
                <w:szCs w:val="21"/>
              </w:rPr>
              <w:t>操作规程</w:t>
            </w:r>
          </w:p>
        </w:tc>
        <w:tc>
          <w:tcPr>
            <w:tcW w:w="2977" w:type="dxa"/>
            <w:vAlign w:val="center"/>
          </w:tcPr>
          <w:p w14:paraId="0F3A183D" w14:textId="77777777" w:rsidR="005039EC" w:rsidRDefault="003131BF">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离心泵、磁力泵操作</w:t>
            </w:r>
            <w:r w:rsidR="00EC40C9">
              <w:rPr>
                <w:rFonts w:ascii="Times New Roman" w:hAnsi="Times New Roman" w:cs="Times New Roman" w:hint="eastAsia"/>
                <w:sz w:val="21"/>
                <w:szCs w:val="21"/>
              </w:rPr>
              <w:t>岗位</w:t>
            </w:r>
          </w:p>
        </w:tc>
        <w:tc>
          <w:tcPr>
            <w:tcW w:w="1558" w:type="dxa"/>
            <w:vAlign w:val="center"/>
          </w:tcPr>
          <w:p w14:paraId="42C0A464"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5D110A5A" w14:textId="77777777" w:rsidTr="008E2AA6">
        <w:trPr>
          <w:trHeight w:val="454"/>
          <w:jc w:val="center"/>
        </w:trPr>
        <w:tc>
          <w:tcPr>
            <w:tcW w:w="843" w:type="dxa"/>
            <w:vAlign w:val="center"/>
          </w:tcPr>
          <w:p w14:paraId="14DE3E92"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2D132A1A" w14:textId="77777777" w:rsidR="005039EC" w:rsidRDefault="003131BF">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电工安全</w:t>
            </w:r>
            <w:r w:rsidR="00EC40C9">
              <w:rPr>
                <w:rFonts w:ascii="Times New Roman" w:hAnsi="Times New Roman" w:cs="Times New Roman" w:hint="eastAsia"/>
                <w:sz w:val="21"/>
                <w:szCs w:val="21"/>
              </w:rPr>
              <w:t>操作规程</w:t>
            </w:r>
          </w:p>
        </w:tc>
        <w:tc>
          <w:tcPr>
            <w:tcW w:w="2977" w:type="dxa"/>
            <w:vAlign w:val="center"/>
          </w:tcPr>
          <w:p w14:paraId="5342F0B9" w14:textId="77777777" w:rsidR="005039EC" w:rsidRDefault="003131BF">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电工</w:t>
            </w:r>
            <w:r w:rsidR="00EC40C9">
              <w:rPr>
                <w:rFonts w:ascii="Times New Roman" w:hAnsi="Times New Roman" w:cs="Times New Roman" w:hint="eastAsia"/>
                <w:sz w:val="21"/>
                <w:szCs w:val="21"/>
              </w:rPr>
              <w:t>岗位</w:t>
            </w:r>
          </w:p>
        </w:tc>
        <w:tc>
          <w:tcPr>
            <w:tcW w:w="1558" w:type="dxa"/>
            <w:vAlign w:val="center"/>
          </w:tcPr>
          <w:p w14:paraId="4A19DBC6"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415C3B0A" w14:textId="77777777" w:rsidTr="008E2AA6">
        <w:trPr>
          <w:trHeight w:val="454"/>
          <w:jc w:val="center"/>
        </w:trPr>
        <w:tc>
          <w:tcPr>
            <w:tcW w:w="843" w:type="dxa"/>
            <w:vAlign w:val="center"/>
          </w:tcPr>
          <w:p w14:paraId="71C70D36"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7C52CDBE" w14:textId="77777777" w:rsidR="005039EC" w:rsidRDefault="003131BF">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变配电（电工）</w:t>
            </w:r>
            <w:r w:rsidR="00C57C44">
              <w:rPr>
                <w:rFonts w:ascii="Times New Roman" w:hAnsi="Times New Roman" w:cs="Times New Roman" w:hint="eastAsia"/>
                <w:sz w:val="21"/>
                <w:szCs w:val="21"/>
              </w:rPr>
              <w:t>安全</w:t>
            </w:r>
            <w:r w:rsidR="00EC40C9">
              <w:rPr>
                <w:rFonts w:ascii="Times New Roman" w:hAnsi="Times New Roman" w:cs="Times New Roman" w:hint="eastAsia"/>
                <w:sz w:val="21"/>
                <w:szCs w:val="21"/>
              </w:rPr>
              <w:t>操作规程</w:t>
            </w:r>
          </w:p>
        </w:tc>
        <w:tc>
          <w:tcPr>
            <w:tcW w:w="2977" w:type="dxa"/>
            <w:vAlign w:val="center"/>
          </w:tcPr>
          <w:p w14:paraId="0FABFF6B" w14:textId="77777777" w:rsidR="005039EC" w:rsidRDefault="00C57C44">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电工岗位</w:t>
            </w:r>
          </w:p>
        </w:tc>
        <w:tc>
          <w:tcPr>
            <w:tcW w:w="1558" w:type="dxa"/>
            <w:vAlign w:val="center"/>
          </w:tcPr>
          <w:p w14:paraId="5472560E"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2FA6A32C" w14:textId="77777777" w:rsidTr="008E2AA6">
        <w:trPr>
          <w:trHeight w:val="454"/>
          <w:jc w:val="center"/>
        </w:trPr>
        <w:tc>
          <w:tcPr>
            <w:tcW w:w="843" w:type="dxa"/>
            <w:vAlign w:val="center"/>
          </w:tcPr>
          <w:p w14:paraId="0A51D450"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004AC733" w14:textId="77777777" w:rsidR="005039EC" w:rsidRDefault="003131BF">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变配电（电工）设备安全</w:t>
            </w:r>
            <w:r w:rsidR="00C57C44">
              <w:rPr>
                <w:rFonts w:ascii="Times New Roman" w:hAnsi="Times New Roman" w:cs="Times New Roman" w:hint="eastAsia"/>
                <w:sz w:val="21"/>
                <w:szCs w:val="21"/>
              </w:rPr>
              <w:t>检修</w:t>
            </w:r>
            <w:r w:rsidR="00EC40C9">
              <w:rPr>
                <w:rFonts w:ascii="Times New Roman" w:hAnsi="Times New Roman" w:cs="Times New Roman" w:hint="eastAsia"/>
                <w:sz w:val="21"/>
                <w:szCs w:val="21"/>
              </w:rPr>
              <w:t>规程</w:t>
            </w:r>
          </w:p>
        </w:tc>
        <w:tc>
          <w:tcPr>
            <w:tcW w:w="2977" w:type="dxa"/>
            <w:vAlign w:val="center"/>
          </w:tcPr>
          <w:p w14:paraId="4FC8A39A" w14:textId="77777777" w:rsidR="005039EC" w:rsidRDefault="00C57C44">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检维修电工岗位</w:t>
            </w:r>
          </w:p>
        </w:tc>
        <w:tc>
          <w:tcPr>
            <w:tcW w:w="1558" w:type="dxa"/>
            <w:vAlign w:val="center"/>
          </w:tcPr>
          <w:p w14:paraId="5F392E00"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1E6270E9" w14:textId="77777777" w:rsidTr="008E2AA6">
        <w:trPr>
          <w:trHeight w:val="454"/>
          <w:jc w:val="center"/>
        </w:trPr>
        <w:tc>
          <w:tcPr>
            <w:tcW w:w="843" w:type="dxa"/>
            <w:vAlign w:val="center"/>
          </w:tcPr>
          <w:p w14:paraId="26CE9B6A"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5F2CEF79" w14:textId="77777777" w:rsidR="005039EC" w:rsidRDefault="00D5458E">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电气安装（电工）安全技术操作</w:t>
            </w:r>
            <w:r w:rsidR="00EC40C9">
              <w:rPr>
                <w:rFonts w:ascii="Times New Roman" w:hAnsi="Times New Roman" w:cs="Times New Roman" w:hint="eastAsia"/>
                <w:sz w:val="21"/>
                <w:szCs w:val="21"/>
              </w:rPr>
              <w:t>规程</w:t>
            </w:r>
          </w:p>
        </w:tc>
        <w:tc>
          <w:tcPr>
            <w:tcW w:w="2977" w:type="dxa"/>
            <w:vAlign w:val="center"/>
          </w:tcPr>
          <w:p w14:paraId="59EBD71D" w14:textId="77777777" w:rsidR="005039EC" w:rsidRDefault="00D5458E">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电工</w:t>
            </w:r>
            <w:r w:rsidR="00EC40C9">
              <w:rPr>
                <w:rFonts w:ascii="Times New Roman" w:hAnsi="Times New Roman" w:cs="Times New Roman" w:hint="eastAsia"/>
                <w:sz w:val="21"/>
                <w:szCs w:val="21"/>
              </w:rPr>
              <w:t>岗位</w:t>
            </w:r>
          </w:p>
        </w:tc>
        <w:tc>
          <w:tcPr>
            <w:tcW w:w="1558" w:type="dxa"/>
            <w:vAlign w:val="center"/>
          </w:tcPr>
          <w:p w14:paraId="47A84B6D"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1CE5129B" w14:textId="77777777" w:rsidTr="008E2AA6">
        <w:trPr>
          <w:trHeight w:val="454"/>
          <w:jc w:val="center"/>
        </w:trPr>
        <w:tc>
          <w:tcPr>
            <w:tcW w:w="843" w:type="dxa"/>
            <w:vAlign w:val="center"/>
          </w:tcPr>
          <w:p w14:paraId="41926C18"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29499934" w14:textId="77777777" w:rsidR="005039EC" w:rsidRDefault="00D5458E">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起重</w:t>
            </w:r>
            <w:r w:rsidR="00701846">
              <w:rPr>
                <w:rFonts w:ascii="Times New Roman" w:hAnsi="Times New Roman" w:cs="Times New Roman" w:hint="eastAsia"/>
                <w:sz w:val="21"/>
                <w:szCs w:val="21"/>
              </w:rPr>
              <w:t>机</w:t>
            </w:r>
            <w:r>
              <w:rPr>
                <w:rFonts w:ascii="Times New Roman" w:hAnsi="Times New Roman" w:cs="Times New Roman" w:hint="eastAsia"/>
                <w:sz w:val="21"/>
                <w:szCs w:val="21"/>
              </w:rPr>
              <w:t>司机</w:t>
            </w:r>
            <w:r w:rsidR="00701846">
              <w:rPr>
                <w:rFonts w:ascii="Times New Roman" w:hAnsi="Times New Roman" w:cs="Times New Roman" w:hint="eastAsia"/>
                <w:sz w:val="21"/>
                <w:szCs w:val="21"/>
              </w:rPr>
              <w:t>安全技术操作</w:t>
            </w:r>
            <w:r w:rsidR="00EC40C9">
              <w:rPr>
                <w:rFonts w:ascii="Times New Roman" w:hAnsi="Times New Roman" w:cs="Times New Roman" w:hint="eastAsia"/>
                <w:sz w:val="21"/>
                <w:szCs w:val="21"/>
              </w:rPr>
              <w:t>规程</w:t>
            </w:r>
          </w:p>
        </w:tc>
        <w:tc>
          <w:tcPr>
            <w:tcW w:w="2977" w:type="dxa"/>
            <w:vAlign w:val="center"/>
          </w:tcPr>
          <w:p w14:paraId="07873A7C" w14:textId="77777777" w:rsidR="005039EC" w:rsidRDefault="00701846" w:rsidP="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起重机操作</w:t>
            </w:r>
            <w:r w:rsidR="00EC40C9">
              <w:rPr>
                <w:rFonts w:ascii="Times New Roman" w:hAnsi="Times New Roman" w:cs="Times New Roman" w:hint="eastAsia"/>
                <w:sz w:val="21"/>
                <w:szCs w:val="21"/>
              </w:rPr>
              <w:t>岗位</w:t>
            </w:r>
          </w:p>
        </w:tc>
        <w:tc>
          <w:tcPr>
            <w:tcW w:w="1558" w:type="dxa"/>
            <w:vAlign w:val="center"/>
          </w:tcPr>
          <w:p w14:paraId="69DB4B4F"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71F55FF9" w14:textId="77777777" w:rsidTr="008E2AA6">
        <w:trPr>
          <w:trHeight w:val="454"/>
          <w:jc w:val="center"/>
        </w:trPr>
        <w:tc>
          <w:tcPr>
            <w:tcW w:w="843" w:type="dxa"/>
            <w:vAlign w:val="center"/>
          </w:tcPr>
          <w:p w14:paraId="1B079648"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0D1D170F" w14:textId="77777777" w:rsidR="005039EC" w:rsidRDefault="00701846" w:rsidP="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起重指挥人员安全技术操作规程</w:t>
            </w:r>
          </w:p>
        </w:tc>
        <w:tc>
          <w:tcPr>
            <w:tcW w:w="2977" w:type="dxa"/>
            <w:vAlign w:val="center"/>
          </w:tcPr>
          <w:p w14:paraId="300A5831" w14:textId="77777777" w:rsidR="005039EC"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起重指挥</w:t>
            </w:r>
            <w:r w:rsidR="00EC40C9">
              <w:rPr>
                <w:rFonts w:ascii="Times New Roman" w:hAnsi="Times New Roman" w:cs="Times New Roman" w:hint="eastAsia"/>
                <w:sz w:val="21"/>
                <w:szCs w:val="21"/>
              </w:rPr>
              <w:t>岗位</w:t>
            </w:r>
          </w:p>
        </w:tc>
        <w:tc>
          <w:tcPr>
            <w:tcW w:w="1558" w:type="dxa"/>
            <w:vAlign w:val="center"/>
          </w:tcPr>
          <w:p w14:paraId="17E61D0E"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014DD948" w14:textId="77777777" w:rsidTr="008E2AA6">
        <w:trPr>
          <w:trHeight w:val="454"/>
          <w:jc w:val="center"/>
        </w:trPr>
        <w:tc>
          <w:tcPr>
            <w:tcW w:w="843" w:type="dxa"/>
            <w:vAlign w:val="center"/>
          </w:tcPr>
          <w:p w14:paraId="6D6FD501"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764B89CF" w14:textId="77777777" w:rsidR="005039EC"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起重工</w:t>
            </w:r>
            <w:r w:rsidR="00EC40C9">
              <w:rPr>
                <w:rFonts w:ascii="Times New Roman" w:hAnsi="Times New Roman" w:cs="Times New Roman" w:hint="eastAsia"/>
                <w:sz w:val="21"/>
                <w:szCs w:val="21"/>
              </w:rPr>
              <w:t>安全</w:t>
            </w:r>
            <w:r>
              <w:rPr>
                <w:rFonts w:ascii="Times New Roman" w:hAnsi="Times New Roman" w:cs="Times New Roman" w:hint="eastAsia"/>
                <w:sz w:val="21"/>
                <w:szCs w:val="21"/>
              </w:rPr>
              <w:t>技术操作</w:t>
            </w:r>
            <w:r w:rsidR="00EC40C9">
              <w:rPr>
                <w:rFonts w:ascii="Times New Roman" w:hAnsi="Times New Roman" w:cs="Times New Roman" w:hint="eastAsia"/>
                <w:sz w:val="21"/>
                <w:szCs w:val="21"/>
              </w:rPr>
              <w:t>规程</w:t>
            </w:r>
          </w:p>
        </w:tc>
        <w:tc>
          <w:tcPr>
            <w:tcW w:w="2977" w:type="dxa"/>
            <w:vAlign w:val="center"/>
          </w:tcPr>
          <w:p w14:paraId="4AF2D38B" w14:textId="77777777" w:rsidR="005039EC"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起重</w:t>
            </w:r>
            <w:r w:rsidR="00EC40C9">
              <w:rPr>
                <w:rFonts w:ascii="Times New Roman" w:hAnsi="Times New Roman" w:cs="Times New Roman" w:hint="eastAsia"/>
                <w:sz w:val="21"/>
                <w:szCs w:val="21"/>
              </w:rPr>
              <w:t>岗位</w:t>
            </w:r>
          </w:p>
        </w:tc>
        <w:tc>
          <w:tcPr>
            <w:tcW w:w="1558" w:type="dxa"/>
            <w:vAlign w:val="center"/>
          </w:tcPr>
          <w:p w14:paraId="60AA5363"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7E97A7C7" w14:textId="77777777" w:rsidTr="008E2AA6">
        <w:trPr>
          <w:trHeight w:val="454"/>
          <w:jc w:val="center"/>
        </w:trPr>
        <w:tc>
          <w:tcPr>
            <w:tcW w:w="843" w:type="dxa"/>
            <w:vAlign w:val="center"/>
          </w:tcPr>
          <w:p w14:paraId="22954A3E"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544DF102" w14:textId="77777777" w:rsidR="005039EC"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起重吊装</w:t>
            </w:r>
            <w:r w:rsidR="00EC40C9">
              <w:rPr>
                <w:rFonts w:ascii="Times New Roman" w:hAnsi="Times New Roman" w:cs="Times New Roman" w:hint="eastAsia"/>
                <w:sz w:val="21"/>
                <w:szCs w:val="21"/>
              </w:rPr>
              <w:t>作业安全</w:t>
            </w:r>
            <w:r>
              <w:rPr>
                <w:rFonts w:ascii="Times New Roman" w:hAnsi="Times New Roman" w:cs="Times New Roman" w:hint="eastAsia"/>
                <w:sz w:val="21"/>
                <w:szCs w:val="21"/>
              </w:rPr>
              <w:t>操作</w:t>
            </w:r>
            <w:r w:rsidR="00EC40C9">
              <w:rPr>
                <w:rFonts w:ascii="Times New Roman" w:hAnsi="Times New Roman" w:cs="Times New Roman" w:hint="eastAsia"/>
                <w:sz w:val="21"/>
                <w:szCs w:val="21"/>
              </w:rPr>
              <w:t>规程</w:t>
            </w:r>
          </w:p>
        </w:tc>
        <w:tc>
          <w:tcPr>
            <w:tcW w:w="2977" w:type="dxa"/>
            <w:vAlign w:val="center"/>
          </w:tcPr>
          <w:p w14:paraId="4D23BFD1" w14:textId="77777777" w:rsidR="005039EC"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起重</w:t>
            </w:r>
            <w:r w:rsidR="00EC40C9">
              <w:rPr>
                <w:rFonts w:ascii="Times New Roman" w:hAnsi="Times New Roman" w:cs="Times New Roman" w:hint="eastAsia"/>
                <w:sz w:val="21"/>
                <w:szCs w:val="21"/>
              </w:rPr>
              <w:t>岗位</w:t>
            </w:r>
          </w:p>
        </w:tc>
        <w:tc>
          <w:tcPr>
            <w:tcW w:w="1558" w:type="dxa"/>
            <w:vAlign w:val="center"/>
          </w:tcPr>
          <w:p w14:paraId="6F828E3D"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2BC21FE1" w14:textId="77777777" w:rsidTr="008E2AA6">
        <w:trPr>
          <w:trHeight w:val="454"/>
          <w:jc w:val="center"/>
        </w:trPr>
        <w:tc>
          <w:tcPr>
            <w:tcW w:w="843" w:type="dxa"/>
            <w:vAlign w:val="center"/>
          </w:tcPr>
          <w:p w14:paraId="1B0C739B"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47BBD3F4" w14:textId="77777777" w:rsidR="005039EC"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“十不吊”规定</w:t>
            </w:r>
          </w:p>
        </w:tc>
        <w:tc>
          <w:tcPr>
            <w:tcW w:w="2977" w:type="dxa"/>
            <w:vAlign w:val="center"/>
          </w:tcPr>
          <w:p w14:paraId="0BBF1EE5"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吊装作业相关岗位</w:t>
            </w:r>
          </w:p>
        </w:tc>
        <w:tc>
          <w:tcPr>
            <w:tcW w:w="1558" w:type="dxa"/>
            <w:vAlign w:val="center"/>
          </w:tcPr>
          <w:p w14:paraId="3E10F635"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33777ABB" w14:textId="77777777" w:rsidTr="008E2AA6">
        <w:trPr>
          <w:trHeight w:val="454"/>
          <w:jc w:val="center"/>
        </w:trPr>
        <w:tc>
          <w:tcPr>
            <w:tcW w:w="843" w:type="dxa"/>
            <w:vAlign w:val="center"/>
          </w:tcPr>
          <w:p w14:paraId="514DBF4C"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2EB0A82B" w14:textId="77777777" w:rsidR="005039EC"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千斤顶安全技术操作</w:t>
            </w:r>
            <w:r w:rsidR="00EC40C9">
              <w:rPr>
                <w:rFonts w:ascii="Times New Roman" w:hAnsi="Times New Roman" w:cs="Times New Roman" w:hint="eastAsia"/>
                <w:sz w:val="21"/>
                <w:szCs w:val="21"/>
              </w:rPr>
              <w:t>规程</w:t>
            </w:r>
          </w:p>
        </w:tc>
        <w:tc>
          <w:tcPr>
            <w:tcW w:w="2977" w:type="dxa"/>
            <w:vAlign w:val="center"/>
          </w:tcPr>
          <w:p w14:paraId="4A304021" w14:textId="77777777" w:rsidR="005039EC"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千斤顶操作</w:t>
            </w:r>
            <w:r w:rsidR="00EC40C9">
              <w:rPr>
                <w:rFonts w:ascii="Times New Roman" w:hAnsi="Times New Roman" w:cs="Times New Roman" w:hint="eastAsia"/>
                <w:sz w:val="21"/>
                <w:szCs w:val="21"/>
              </w:rPr>
              <w:t>岗位</w:t>
            </w:r>
          </w:p>
        </w:tc>
        <w:tc>
          <w:tcPr>
            <w:tcW w:w="1558" w:type="dxa"/>
            <w:vAlign w:val="center"/>
          </w:tcPr>
          <w:p w14:paraId="381908E8"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54DC29ED" w14:textId="77777777" w:rsidTr="008E2AA6">
        <w:trPr>
          <w:trHeight w:val="454"/>
          <w:jc w:val="center"/>
        </w:trPr>
        <w:tc>
          <w:tcPr>
            <w:tcW w:w="843" w:type="dxa"/>
            <w:vAlign w:val="center"/>
          </w:tcPr>
          <w:p w14:paraId="09AC3898"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2F03DED6" w14:textId="77777777" w:rsidR="005039EC"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高处</w:t>
            </w:r>
            <w:r w:rsidR="00EC40C9">
              <w:rPr>
                <w:rFonts w:ascii="Times New Roman" w:hAnsi="Times New Roman" w:cs="Times New Roman" w:hint="eastAsia"/>
                <w:sz w:val="21"/>
                <w:szCs w:val="21"/>
              </w:rPr>
              <w:t>作业安全</w:t>
            </w:r>
            <w:r>
              <w:rPr>
                <w:rFonts w:ascii="Times New Roman" w:hAnsi="Times New Roman" w:cs="Times New Roman" w:hint="eastAsia"/>
                <w:sz w:val="21"/>
                <w:szCs w:val="21"/>
              </w:rPr>
              <w:t>操作</w:t>
            </w:r>
            <w:r w:rsidR="00EC40C9">
              <w:rPr>
                <w:rFonts w:ascii="Times New Roman" w:hAnsi="Times New Roman" w:cs="Times New Roman" w:hint="eastAsia"/>
                <w:sz w:val="21"/>
                <w:szCs w:val="21"/>
              </w:rPr>
              <w:t>规程</w:t>
            </w:r>
          </w:p>
        </w:tc>
        <w:tc>
          <w:tcPr>
            <w:tcW w:w="2977" w:type="dxa"/>
            <w:vAlign w:val="center"/>
          </w:tcPr>
          <w:p w14:paraId="42887363" w14:textId="77777777" w:rsidR="005039EC"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高处</w:t>
            </w:r>
            <w:r w:rsidR="00EC40C9">
              <w:rPr>
                <w:rFonts w:ascii="Times New Roman" w:hAnsi="Times New Roman" w:cs="Times New Roman" w:hint="eastAsia"/>
                <w:sz w:val="21"/>
                <w:szCs w:val="21"/>
              </w:rPr>
              <w:t>作业相关岗位</w:t>
            </w:r>
          </w:p>
        </w:tc>
        <w:tc>
          <w:tcPr>
            <w:tcW w:w="1558" w:type="dxa"/>
            <w:vAlign w:val="center"/>
          </w:tcPr>
          <w:p w14:paraId="07BF66EC"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701846" w14:paraId="71E3E19D" w14:textId="77777777" w:rsidTr="008E2AA6">
        <w:trPr>
          <w:trHeight w:val="454"/>
          <w:jc w:val="center"/>
        </w:trPr>
        <w:tc>
          <w:tcPr>
            <w:tcW w:w="843" w:type="dxa"/>
            <w:vAlign w:val="center"/>
          </w:tcPr>
          <w:p w14:paraId="1D4139CC" w14:textId="77777777" w:rsidR="00701846" w:rsidRDefault="00701846">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6A5312A3" w14:textId="77777777" w:rsidR="00701846"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发电机启停安全操作规程</w:t>
            </w:r>
          </w:p>
        </w:tc>
        <w:tc>
          <w:tcPr>
            <w:tcW w:w="2977" w:type="dxa"/>
            <w:vAlign w:val="center"/>
          </w:tcPr>
          <w:p w14:paraId="0FFED4A7" w14:textId="77777777" w:rsidR="00701846"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发电机操作岗位</w:t>
            </w:r>
          </w:p>
        </w:tc>
        <w:tc>
          <w:tcPr>
            <w:tcW w:w="1558" w:type="dxa"/>
            <w:vAlign w:val="center"/>
          </w:tcPr>
          <w:p w14:paraId="3E30D18D" w14:textId="77777777" w:rsidR="00701846"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701846" w14:paraId="2450D19B" w14:textId="77777777" w:rsidTr="008E2AA6">
        <w:trPr>
          <w:trHeight w:val="454"/>
          <w:jc w:val="center"/>
        </w:trPr>
        <w:tc>
          <w:tcPr>
            <w:tcW w:w="843" w:type="dxa"/>
            <w:vAlign w:val="center"/>
          </w:tcPr>
          <w:p w14:paraId="4E534A9B" w14:textId="77777777" w:rsidR="00701846" w:rsidRDefault="00701846">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6C61FED6" w14:textId="77777777" w:rsidR="00701846"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SPN99.5-50</w:t>
            </w:r>
            <w:r>
              <w:rPr>
                <w:rFonts w:ascii="Times New Roman" w:hAnsi="Times New Roman" w:cs="Times New Roman" w:hint="eastAsia"/>
                <w:sz w:val="21"/>
                <w:szCs w:val="21"/>
              </w:rPr>
              <w:t>制氮设备操作规程</w:t>
            </w:r>
          </w:p>
        </w:tc>
        <w:tc>
          <w:tcPr>
            <w:tcW w:w="2977" w:type="dxa"/>
            <w:vAlign w:val="center"/>
          </w:tcPr>
          <w:p w14:paraId="067A527B" w14:textId="77777777" w:rsidR="00701846"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制氮设备操作岗位</w:t>
            </w:r>
          </w:p>
        </w:tc>
        <w:tc>
          <w:tcPr>
            <w:tcW w:w="1558" w:type="dxa"/>
            <w:vAlign w:val="center"/>
          </w:tcPr>
          <w:p w14:paraId="1DBADA2E" w14:textId="77777777" w:rsidR="00701846"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701846" w14:paraId="6CD1230C" w14:textId="77777777" w:rsidTr="008E2AA6">
        <w:trPr>
          <w:trHeight w:val="454"/>
          <w:jc w:val="center"/>
        </w:trPr>
        <w:tc>
          <w:tcPr>
            <w:tcW w:w="843" w:type="dxa"/>
            <w:vAlign w:val="center"/>
          </w:tcPr>
          <w:p w14:paraId="4B85F84E" w14:textId="77777777" w:rsidR="00701846" w:rsidRDefault="00701846">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6D93AFBC" w14:textId="77777777" w:rsidR="00701846"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45kW</w:t>
            </w:r>
            <w:r>
              <w:rPr>
                <w:rFonts w:ascii="Times New Roman" w:hAnsi="Times New Roman" w:cs="Times New Roman" w:hint="eastAsia"/>
                <w:sz w:val="21"/>
                <w:szCs w:val="21"/>
              </w:rPr>
              <w:t>循环水泵及冷却水塔操作规程</w:t>
            </w:r>
          </w:p>
        </w:tc>
        <w:tc>
          <w:tcPr>
            <w:tcW w:w="2977" w:type="dxa"/>
            <w:vAlign w:val="center"/>
          </w:tcPr>
          <w:p w14:paraId="55C9B29C" w14:textId="77777777" w:rsidR="00701846"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循环水泵及冷却水塔操作岗位</w:t>
            </w:r>
          </w:p>
        </w:tc>
        <w:tc>
          <w:tcPr>
            <w:tcW w:w="1558" w:type="dxa"/>
            <w:vAlign w:val="center"/>
          </w:tcPr>
          <w:p w14:paraId="35D5F97E" w14:textId="77777777" w:rsidR="00701846"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701846" w14:paraId="756E4490" w14:textId="77777777" w:rsidTr="008E2AA6">
        <w:trPr>
          <w:trHeight w:val="454"/>
          <w:jc w:val="center"/>
        </w:trPr>
        <w:tc>
          <w:tcPr>
            <w:tcW w:w="843" w:type="dxa"/>
            <w:vAlign w:val="center"/>
          </w:tcPr>
          <w:p w14:paraId="2E3A801E" w14:textId="77777777" w:rsidR="00701846" w:rsidRDefault="00701846">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1551C303" w14:textId="77777777" w:rsidR="00701846"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压力容器安全操作规程</w:t>
            </w:r>
          </w:p>
        </w:tc>
        <w:tc>
          <w:tcPr>
            <w:tcW w:w="2977" w:type="dxa"/>
            <w:vAlign w:val="center"/>
          </w:tcPr>
          <w:p w14:paraId="7CB301D5" w14:textId="77777777" w:rsidR="00701846" w:rsidRDefault="00701846">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压力容器操作岗位</w:t>
            </w:r>
          </w:p>
        </w:tc>
        <w:tc>
          <w:tcPr>
            <w:tcW w:w="1558" w:type="dxa"/>
            <w:vAlign w:val="center"/>
          </w:tcPr>
          <w:p w14:paraId="7A5A4DF9" w14:textId="77777777" w:rsidR="00701846"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E2C2A" w14:paraId="5B356436" w14:textId="77777777" w:rsidTr="008E2AA6">
        <w:trPr>
          <w:trHeight w:val="454"/>
          <w:jc w:val="center"/>
        </w:trPr>
        <w:tc>
          <w:tcPr>
            <w:tcW w:w="843" w:type="dxa"/>
            <w:vAlign w:val="center"/>
          </w:tcPr>
          <w:p w14:paraId="224932F0" w14:textId="77777777" w:rsidR="005E2C2A" w:rsidRDefault="005E2C2A">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6D33E6F1" w14:textId="77777777" w:rsidR="005E2C2A"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原油槽罐车卸车操作规程</w:t>
            </w:r>
          </w:p>
        </w:tc>
        <w:tc>
          <w:tcPr>
            <w:tcW w:w="2977" w:type="dxa"/>
            <w:vAlign w:val="center"/>
          </w:tcPr>
          <w:p w14:paraId="7B2FAFDF" w14:textId="77777777" w:rsidR="005E2C2A"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原油槽罐车卸车岗位</w:t>
            </w:r>
          </w:p>
        </w:tc>
        <w:tc>
          <w:tcPr>
            <w:tcW w:w="1558" w:type="dxa"/>
            <w:vAlign w:val="center"/>
          </w:tcPr>
          <w:p w14:paraId="6F7AF5D2" w14:textId="77777777" w:rsidR="005E2C2A"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E2C2A" w14:paraId="59E89497" w14:textId="77777777" w:rsidTr="008E2AA6">
        <w:trPr>
          <w:trHeight w:val="454"/>
          <w:jc w:val="center"/>
        </w:trPr>
        <w:tc>
          <w:tcPr>
            <w:tcW w:w="843" w:type="dxa"/>
            <w:vAlign w:val="center"/>
          </w:tcPr>
          <w:p w14:paraId="2A524D40" w14:textId="77777777" w:rsidR="005E2C2A" w:rsidRDefault="005E2C2A">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326A5DBA" w14:textId="77777777" w:rsidR="005E2C2A"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WRY</w:t>
            </w:r>
            <w:r>
              <w:rPr>
                <w:rFonts w:ascii="Times New Roman" w:hAnsi="Times New Roman" w:cs="Times New Roman" w:hint="eastAsia"/>
                <w:sz w:val="21"/>
                <w:szCs w:val="21"/>
              </w:rPr>
              <w:t>型热油泵操作、维护、检修规程</w:t>
            </w:r>
          </w:p>
        </w:tc>
        <w:tc>
          <w:tcPr>
            <w:tcW w:w="2977" w:type="dxa"/>
            <w:vAlign w:val="center"/>
          </w:tcPr>
          <w:p w14:paraId="359A7B5E" w14:textId="77777777" w:rsidR="005E2C2A"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热油泵操作、维护、检修岗位</w:t>
            </w:r>
          </w:p>
        </w:tc>
        <w:tc>
          <w:tcPr>
            <w:tcW w:w="1558" w:type="dxa"/>
            <w:vAlign w:val="center"/>
          </w:tcPr>
          <w:p w14:paraId="027B93FA" w14:textId="77777777" w:rsidR="005E2C2A"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E2C2A" w14:paraId="5820D65E" w14:textId="77777777" w:rsidTr="008E2AA6">
        <w:trPr>
          <w:trHeight w:val="454"/>
          <w:jc w:val="center"/>
        </w:trPr>
        <w:tc>
          <w:tcPr>
            <w:tcW w:w="843" w:type="dxa"/>
            <w:vAlign w:val="center"/>
          </w:tcPr>
          <w:p w14:paraId="4A995C98" w14:textId="77777777" w:rsidR="005E2C2A" w:rsidRDefault="005E2C2A">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788207BC" w14:textId="77777777" w:rsidR="005E2C2A"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ESDP</w:t>
            </w:r>
            <w:r>
              <w:rPr>
                <w:rFonts w:ascii="Times New Roman" w:hAnsi="Times New Roman" w:cs="Times New Roman" w:hint="eastAsia"/>
                <w:sz w:val="21"/>
                <w:szCs w:val="21"/>
              </w:rPr>
              <w:t>系列螺杆真空泵操作、维护、检修规程</w:t>
            </w:r>
          </w:p>
        </w:tc>
        <w:tc>
          <w:tcPr>
            <w:tcW w:w="2977" w:type="dxa"/>
            <w:vAlign w:val="center"/>
          </w:tcPr>
          <w:p w14:paraId="2F6FB34E" w14:textId="77777777" w:rsidR="005E2C2A"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螺杆真空泵操作、维护、检修岗位</w:t>
            </w:r>
          </w:p>
        </w:tc>
        <w:tc>
          <w:tcPr>
            <w:tcW w:w="1558" w:type="dxa"/>
            <w:vAlign w:val="center"/>
          </w:tcPr>
          <w:p w14:paraId="6B3E827D" w14:textId="77777777" w:rsidR="005E2C2A"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E2C2A" w14:paraId="713029E2" w14:textId="77777777" w:rsidTr="008E2AA6">
        <w:trPr>
          <w:trHeight w:val="454"/>
          <w:jc w:val="center"/>
        </w:trPr>
        <w:tc>
          <w:tcPr>
            <w:tcW w:w="843" w:type="dxa"/>
            <w:vAlign w:val="center"/>
          </w:tcPr>
          <w:p w14:paraId="7ECCAFC8" w14:textId="77777777" w:rsidR="005E2C2A" w:rsidRDefault="005E2C2A">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0D80917B" w14:textId="77777777" w:rsidR="005E2C2A"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FIM-G</w:t>
            </w:r>
            <w:r>
              <w:rPr>
                <w:rFonts w:ascii="Times New Roman" w:hAnsi="Times New Roman" w:cs="Times New Roman" w:hint="eastAsia"/>
                <w:sz w:val="21"/>
                <w:szCs w:val="21"/>
              </w:rPr>
              <w:t>型耐高温负压磁力传动离心泵操作、维护、检修规程</w:t>
            </w:r>
          </w:p>
        </w:tc>
        <w:tc>
          <w:tcPr>
            <w:tcW w:w="2977" w:type="dxa"/>
            <w:vAlign w:val="center"/>
          </w:tcPr>
          <w:p w14:paraId="1859DF0C" w14:textId="77777777" w:rsidR="005E2C2A"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耐高温负压磁力传动离心泵操作、维护、检修岗位</w:t>
            </w:r>
          </w:p>
        </w:tc>
        <w:tc>
          <w:tcPr>
            <w:tcW w:w="1558" w:type="dxa"/>
            <w:vAlign w:val="center"/>
          </w:tcPr>
          <w:p w14:paraId="4ACE8E26" w14:textId="77777777" w:rsidR="005E2C2A"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E2C2A" w14:paraId="5EBCC635" w14:textId="77777777" w:rsidTr="008E2AA6">
        <w:trPr>
          <w:trHeight w:val="454"/>
          <w:jc w:val="center"/>
        </w:trPr>
        <w:tc>
          <w:tcPr>
            <w:tcW w:w="843" w:type="dxa"/>
            <w:vAlign w:val="center"/>
          </w:tcPr>
          <w:p w14:paraId="5FC3BA63" w14:textId="77777777" w:rsidR="005E2C2A" w:rsidRDefault="005E2C2A">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72D24865" w14:textId="77777777" w:rsidR="005E2C2A"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WNS4-1.25-Y.Q</w:t>
            </w:r>
            <w:r>
              <w:rPr>
                <w:rFonts w:ascii="Times New Roman" w:hAnsi="Times New Roman" w:cs="Times New Roman" w:hint="eastAsia"/>
                <w:sz w:val="21"/>
                <w:szCs w:val="21"/>
              </w:rPr>
              <w:t>蒸汽锅炉操作规程</w:t>
            </w:r>
          </w:p>
        </w:tc>
        <w:tc>
          <w:tcPr>
            <w:tcW w:w="2977" w:type="dxa"/>
            <w:vAlign w:val="center"/>
          </w:tcPr>
          <w:p w14:paraId="08304221" w14:textId="77777777" w:rsidR="005E2C2A"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蒸汽锅炉操作岗位</w:t>
            </w:r>
          </w:p>
        </w:tc>
        <w:tc>
          <w:tcPr>
            <w:tcW w:w="1558" w:type="dxa"/>
            <w:vAlign w:val="center"/>
          </w:tcPr>
          <w:p w14:paraId="3E65B425" w14:textId="77777777" w:rsidR="005E2C2A"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r w:rsidR="005039EC" w14:paraId="348275A6" w14:textId="77777777" w:rsidTr="008E2AA6">
        <w:trPr>
          <w:trHeight w:val="454"/>
          <w:jc w:val="center"/>
        </w:trPr>
        <w:tc>
          <w:tcPr>
            <w:tcW w:w="843" w:type="dxa"/>
            <w:vAlign w:val="center"/>
          </w:tcPr>
          <w:p w14:paraId="0B0CC622" w14:textId="77777777" w:rsidR="005039EC" w:rsidRDefault="005039EC">
            <w:pPr>
              <w:numPr>
                <w:ilvl w:val="0"/>
                <w:numId w:val="4"/>
              </w:numPr>
              <w:adjustRightInd/>
              <w:snapToGrid/>
              <w:spacing w:line="240" w:lineRule="exact"/>
              <w:ind w:firstLineChars="0"/>
              <w:jc w:val="center"/>
              <w:rPr>
                <w:rFonts w:ascii="Times New Roman" w:hAnsi="Times New Roman" w:cs="Times New Roman"/>
                <w:sz w:val="21"/>
                <w:szCs w:val="21"/>
                <w:lang w:val="zh-CN"/>
              </w:rPr>
            </w:pPr>
          </w:p>
        </w:tc>
        <w:tc>
          <w:tcPr>
            <w:tcW w:w="3694" w:type="dxa"/>
            <w:vAlign w:val="center"/>
          </w:tcPr>
          <w:p w14:paraId="0419C8E4" w14:textId="77777777" w:rsidR="005039EC"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YYW-900Y.Q</w:t>
            </w:r>
            <w:r>
              <w:rPr>
                <w:rFonts w:ascii="Times New Roman" w:hAnsi="Times New Roman" w:cs="Times New Roman" w:hint="eastAsia"/>
                <w:sz w:val="21"/>
                <w:szCs w:val="21"/>
              </w:rPr>
              <w:t>有机热载体锅炉运行操作规程</w:t>
            </w:r>
          </w:p>
        </w:tc>
        <w:tc>
          <w:tcPr>
            <w:tcW w:w="2977" w:type="dxa"/>
            <w:vAlign w:val="center"/>
          </w:tcPr>
          <w:p w14:paraId="6C3C91B1" w14:textId="77777777" w:rsidR="005039EC" w:rsidRDefault="005E2C2A">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有机热载体锅炉操作</w:t>
            </w:r>
            <w:r w:rsidR="00EC40C9">
              <w:rPr>
                <w:rFonts w:ascii="Times New Roman" w:hAnsi="Times New Roman" w:cs="Times New Roman" w:hint="eastAsia"/>
                <w:sz w:val="21"/>
                <w:szCs w:val="21"/>
              </w:rPr>
              <w:t>岗位</w:t>
            </w:r>
          </w:p>
        </w:tc>
        <w:tc>
          <w:tcPr>
            <w:tcW w:w="1558" w:type="dxa"/>
            <w:vAlign w:val="center"/>
          </w:tcPr>
          <w:p w14:paraId="6AAE1C59" w14:textId="77777777" w:rsidR="005039EC" w:rsidRDefault="00EC40C9">
            <w:pPr>
              <w:adjustRightInd/>
              <w:snapToGrid/>
              <w:spacing w:line="240" w:lineRule="exact"/>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严格执行</w:t>
            </w:r>
          </w:p>
        </w:tc>
      </w:tr>
    </w:tbl>
    <w:p w14:paraId="0BE829B0" w14:textId="77777777" w:rsidR="005039EC" w:rsidRDefault="00A611ED">
      <w:pPr>
        <w:adjustRightInd/>
        <w:snapToGrid/>
        <w:ind w:rightChars="23" w:right="64" w:firstLine="560"/>
        <w:jc w:val="both"/>
        <w:rPr>
          <w:rFonts w:ascii="Times New Roman" w:hAnsi="Times New Roman" w:cs="Times New Roman"/>
          <w:szCs w:val="24"/>
          <w:lang w:val="zh-CN"/>
        </w:rPr>
      </w:pPr>
      <w:r>
        <w:rPr>
          <w:rFonts w:ascii="Times New Roman" w:hAnsi="Times New Roman" w:cs="Times New Roman" w:hint="eastAsia"/>
          <w:szCs w:val="24"/>
          <w:lang w:val="zh-CN"/>
        </w:rPr>
        <w:t>昆明悦馨生物科技有限公司</w:t>
      </w:r>
      <w:r w:rsidR="00EC40C9">
        <w:rPr>
          <w:rFonts w:ascii="Times New Roman" w:hAnsi="Times New Roman" w:cs="Times New Roman"/>
          <w:szCs w:val="24"/>
          <w:lang w:val="zh-CN"/>
        </w:rPr>
        <w:t>已经按照安全生产的相关要求，组织员工进行了安全操作规程的培训学习，并做到认真贯彻执行。</w:t>
      </w:r>
    </w:p>
    <w:p w14:paraId="64940A3F" w14:textId="77777777" w:rsidR="005039EC" w:rsidRDefault="00EC40C9">
      <w:pPr>
        <w:pStyle w:val="3"/>
        <w:ind w:firstLine="562"/>
      </w:pPr>
      <w:bookmarkStart w:id="208" w:name="_Toc187397207"/>
      <w:r>
        <w:t>2.10.</w:t>
      </w:r>
      <w:r>
        <w:rPr>
          <w:rFonts w:hint="eastAsia"/>
        </w:rPr>
        <w:t>5</w:t>
      </w:r>
      <w:r>
        <w:t xml:space="preserve"> 安全巡回检查</w:t>
      </w:r>
      <w:bookmarkEnd w:id="208"/>
    </w:p>
    <w:p w14:paraId="1E59ED67" w14:textId="77777777" w:rsidR="005039EC" w:rsidRDefault="00A611ED">
      <w:pPr>
        <w:adjustRightInd/>
        <w:snapToGrid/>
        <w:ind w:firstLine="560"/>
        <w:jc w:val="both"/>
        <w:rPr>
          <w:rFonts w:ascii="Times New Roman" w:hAnsi="Times New Roman" w:cs="Times New Roman"/>
          <w:szCs w:val="24"/>
          <w:lang w:val="zh-CN"/>
        </w:rPr>
      </w:pPr>
      <w:r>
        <w:rPr>
          <w:rFonts w:ascii="Times New Roman" w:hAnsi="Times New Roman" w:cs="Times New Roman" w:hint="eastAsia"/>
          <w:szCs w:val="24"/>
          <w:lang w:val="zh-CN"/>
        </w:rPr>
        <w:t>悦馨公司</w:t>
      </w:r>
      <w:r w:rsidR="00EC40C9">
        <w:rPr>
          <w:rFonts w:ascii="Times New Roman" w:hAnsi="Times New Roman" w:cs="Times New Roman" w:hint="eastAsia"/>
          <w:szCs w:val="24"/>
        </w:rPr>
        <w:t>记录</w:t>
      </w:r>
      <w:r w:rsidR="00EC40C9">
        <w:rPr>
          <w:rFonts w:ascii="Times New Roman" w:hAnsi="Times New Roman" w:cs="Times New Roman"/>
          <w:szCs w:val="24"/>
        </w:rPr>
        <w:t>了相关的安全巡回检查情况。</w:t>
      </w:r>
      <w:r w:rsidR="00EC40C9">
        <w:rPr>
          <w:rFonts w:ascii="Times New Roman" w:hAnsi="Times New Roman" w:cs="Times New Roman"/>
          <w:szCs w:val="24"/>
          <w:lang w:val="zh-CN"/>
        </w:rPr>
        <w:t>安全巡回检查记录</w:t>
      </w:r>
      <w:r w:rsidR="00EC40C9">
        <w:rPr>
          <w:rFonts w:ascii="Times New Roman" w:hAnsi="Times New Roman" w:cs="Times New Roman" w:hint="eastAsia"/>
          <w:szCs w:val="24"/>
        </w:rPr>
        <w:t>详</w:t>
      </w:r>
      <w:r w:rsidR="00EC40C9">
        <w:rPr>
          <w:rFonts w:ascii="Times New Roman" w:hAnsi="Times New Roman" w:cs="Times New Roman"/>
          <w:szCs w:val="24"/>
          <w:lang w:val="zh-CN"/>
        </w:rPr>
        <w:t>见</w:t>
      </w:r>
      <w:r w:rsidR="00EC40C9">
        <w:rPr>
          <w:rFonts w:ascii="Times New Roman" w:hAnsi="Times New Roman" w:cs="Times New Roman" w:hint="eastAsia"/>
          <w:szCs w:val="24"/>
        </w:rPr>
        <w:t>附件</w:t>
      </w:r>
      <w:r w:rsidR="00EC40C9">
        <w:rPr>
          <w:rFonts w:ascii="Times New Roman" w:hAnsi="Times New Roman" w:cs="Times New Roman" w:hint="eastAsia"/>
          <w:szCs w:val="24"/>
        </w:rPr>
        <w:t>7.23</w:t>
      </w:r>
      <w:r w:rsidR="00EC40C9">
        <w:rPr>
          <w:rFonts w:ascii="Times New Roman" w:hAnsi="Times New Roman" w:cs="Times New Roman"/>
          <w:szCs w:val="24"/>
          <w:lang w:val="zh-CN"/>
        </w:rPr>
        <w:t>。</w:t>
      </w:r>
    </w:p>
    <w:p w14:paraId="7AF54C13" w14:textId="77777777" w:rsidR="005039EC" w:rsidRDefault="00EC40C9">
      <w:pPr>
        <w:pStyle w:val="3"/>
        <w:ind w:firstLine="562"/>
      </w:pPr>
      <w:bookmarkStart w:id="209" w:name="_Toc187397208"/>
      <w:bookmarkStart w:id="210" w:name="_Toc76026971"/>
      <w:r>
        <w:rPr>
          <w:rFonts w:hint="eastAsia"/>
        </w:rPr>
        <w:t>2.10.6 劳动防护用品配置</w:t>
      </w:r>
      <w:bookmarkEnd w:id="209"/>
    </w:p>
    <w:p w14:paraId="2F7475EE" w14:textId="77777777" w:rsidR="005039EC" w:rsidRDefault="00A611ED">
      <w:pPr>
        <w:ind w:firstLine="560"/>
        <w:jc w:val="both"/>
      </w:pPr>
      <w:r>
        <w:rPr>
          <w:rFonts w:hint="eastAsia"/>
        </w:rPr>
        <w:t>悦馨公司</w:t>
      </w:r>
      <w:r w:rsidR="00EC40C9">
        <w:rPr>
          <w:rFonts w:hint="eastAsia"/>
        </w:rPr>
        <w:t>为员工配备了工作服、安全帽、手套、等劳动防护用品，个人劳动防护用品发放记录详见报告附件7.24</w:t>
      </w:r>
      <w:r w:rsidR="00EC40C9">
        <w:t>。</w:t>
      </w:r>
    </w:p>
    <w:p w14:paraId="21DCFD36" w14:textId="77777777" w:rsidR="005039EC" w:rsidRDefault="00EC40C9">
      <w:pPr>
        <w:pStyle w:val="3"/>
        <w:ind w:firstLine="562"/>
      </w:pPr>
      <w:bookmarkStart w:id="211" w:name="_Toc187397209"/>
      <w:r>
        <w:rPr>
          <w:rFonts w:hint="eastAsia"/>
        </w:rPr>
        <w:t>2.10.7 安全资金投入情况</w:t>
      </w:r>
      <w:bookmarkEnd w:id="211"/>
    </w:p>
    <w:p w14:paraId="35EABA9D" w14:textId="77777777" w:rsidR="005039EC" w:rsidRDefault="00A611ED">
      <w:pPr>
        <w:ind w:firstLine="560"/>
        <w:jc w:val="both"/>
      </w:pPr>
      <w:r>
        <w:rPr>
          <w:rFonts w:hint="eastAsia"/>
        </w:rPr>
        <w:t>悦馨公司</w:t>
      </w:r>
      <w:r w:rsidR="00EC40C9">
        <w:t>202</w:t>
      </w:r>
      <w:r w:rsidR="003A337A">
        <w:rPr>
          <w:rFonts w:hint="eastAsia"/>
        </w:rPr>
        <w:t>4</w:t>
      </w:r>
      <w:r w:rsidR="00EC40C9">
        <w:t>年安全资金投入为</w:t>
      </w:r>
      <w:r w:rsidR="003A337A">
        <w:rPr>
          <w:rFonts w:hint="eastAsia"/>
        </w:rPr>
        <w:t>86.40</w:t>
      </w:r>
      <w:r w:rsidR="00EC40C9">
        <w:t>万元。安全资金投入情况说明详见附件</w:t>
      </w:r>
      <w:r w:rsidR="00EC40C9">
        <w:rPr>
          <w:rFonts w:hint="eastAsia"/>
        </w:rPr>
        <w:t>7.26</w:t>
      </w:r>
      <w:r w:rsidR="00EC40C9">
        <w:t>。</w:t>
      </w:r>
    </w:p>
    <w:p w14:paraId="0905E325" w14:textId="77777777" w:rsidR="005039EC" w:rsidRDefault="00EC40C9">
      <w:pPr>
        <w:pStyle w:val="3"/>
        <w:ind w:firstLine="562"/>
      </w:pPr>
      <w:bookmarkStart w:id="212" w:name="_Toc187397210"/>
      <w:r>
        <w:rPr>
          <w:rFonts w:hint="eastAsia"/>
        </w:rPr>
        <w:t>2.10.8 工伤保险购买情况</w:t>
      </w:r>
      <w:bookmarkEnd w:id="212"/>
    </w:p>
    <w:p w14:paraId="41E7A835" w14:textId="77777777" w:rsidR="005039EC" w:rsidRDefault="00A611ED">
      <w:pPr>
        <w:ind w:firstLine="560"/>
        <w:jc w:val="both"/>
      </w:pPr>
      <w:r>
        <w:rPr>
          <w:rFonts w:hint="eastAsia"/>
        </w:rPr>
        <w:t>悦馨公司</w:t>
      </w:r>
      <w:r w:rsidR="00EC40C9">
        <w:rPr>
          <w:rFonts w:hint="eastAsia"/>
        </w:rPr>
        <w:t>为员工购买了工伤保险和安全生产责任险，员工安全有保障。参保材料详见附件7.11</w:t>
      </w:r>
      <w:r w:rsidR="00EC40C9">
        <w:t>。</w:t>
      </w:r>
    </w:p>
    <w:p w14:paraId="6F2CC1B5" w14:textId="77777777" w:rsidR="005039EC" w:rsidRDefault="00EC40C9">
      <w:pPr>
        <w:pStyle w:val="3"/>
        <w:ind w:firstLine="562"/>
      </w:pPr>
      <w:bookmarkStart w:id="213" w:name="_Toc187397211"/>
      <w:r>
        <w:t>2.10.</w:t>
      </w:r>
      <w:r>
        <w:rPr>
          <w:rFonts w:hint="eastAsia"/>
        </w:rPr>
        <w:t>9</w:t>
      </w:r>
      <w:r>
        <w:t xml:space="preserve"> 事故应急救援预案</w:t>
      </w:r>
      <w:bookmarkEnd w:id="210"/>
      <w:bookmarkEnd w:id="213"/>
    </w:p>
    <w:p w14:paraId="23102F65" w14:textId="77777777" w:rsidR="005039EC" w:rsidRDefault="00EC40C9">
      <w:pPr>
        <w:ind w:firstLine="560"/>
        <w:jc w:val="both"/>
      </w:pPr>
      <w:r>
        <w:rPr>
          <w:rFonts w:hint="eastAsia"/>
        </w:rPr>
        <w:t>（1）应急预案</w:t>
      </w:r>
    </w:p>
    <w:p w14:paraId="3EF70C3C" w14:textId="77777777" w:rsidR="005039EC" w:rsidRDefault="00EC40C9">
      <w:pPr>
        <w:ind w:firstLine="560"/>
        <w:jc w:val="both"/>
      </w:pPr>
      <w:r>
        <w:rPr>
          <w:rFonts w:hint="eastAsia"/>
        </w:rPr>
        <w:t>公司根据生产实际，按照《生产经营单位生产安全事故应急预案编制导则》（GB/T29639-2020）要求，编制了《</w:t>
      </w:r>
      <w:r w:rsidR="00A611ED">
        <w:rPr>
          <w:rFonts w:hint="eastAsia"/>
        </w:rPr>
        <w:t>昆明悦馨生物科技有限公司</w:t>
      </w:r>
      <w:r>
        <w:rPr>
          <w:rFonts w:hint="eastAsia"/>
        </w:rPr>
        <w:t>生产安全事故应急预案》，并至宜良县应急管理局备案，备案编号</w:t>
      </w:r>
      <w:r w:rsidR="003A337A">
        <w:rPr>
          <w:rFonts w:hint="eastAsia"/>
        </w:rPr>
        <w:t>：530125-2023-0005号，</w:t>
      </w:r>
      <w:r>
        <w:rPr>
          <w:rFonts w:hint="eastAsia"/>
        </w:rPr>
        <w:t>备案日期为202</w:t>
      </w:r>
      <w:r w:rsidR="003A337A">
        <w:rPr>
          <w:rFonts w:hint="eastAsia"/>
        </w:rPr>
        <w:t>3</w:t>
      </w:r>
      <w:r>
        <w:rPr>
          <w:rFonts w:hint="eastAsia"/>
        </w:rPr>
        <w:t>年</w:t>
      </w:r>
      <w:r w:rsidR="003A337A">
        <w:rPr>
          <w:rFonts w:hint="eastAsia"/>
        </w:rPr>
        <w:t>6</w:t>
      </w:r>
      <w:r>
        <w:rPr>
          <w:rFonts w:hint="eastAsia"/>
        </w:rPr>
        <w:t>月</w:t>
      </w:r>
      <w:r w:rsidR="003A337A">
        <w:rPr>
          <w:rFonts w:hint="eastAsia"/>
        </w:rPr>
        <w:t>5</w:t>
      </w:r>
      <w:r>
        <w:rPr>
          <w:rFonts w:hint="eastAsia"/>
        </w:rPr>
        <w:t>日。</w:t>
      </w:r>
    </w:p>
    <w:p w14:paraId="269D2BC5" w14:textId="77777777" w:rsidR="005039EC" w:rsidRDefault="00EC40C9">
      <w:pPr>
        <w:ind w:firstLine="560"/>
        <w:jc w:val="both"/>
      </w:pPr>
      <w:r>
        <w:rPr>
          <w:rFonts w:hint="eastAsia"/>
        </w:rPr>
        <w:t>（2）应急组织</w:t>
      </w:r>
    </w:p>
    <w:p w14:paraId="76A4F376" w14:textId="77777777" w:rsidR="005039EC" w:rsidRDefault="00EC40C9">
      <w:pPr>
        <w:ind w:firstLine="560"/>
        <w:jc w:val="both"/>
      </w:pPr>
      <w:r>
        <w:rPr>
          <w:rFonts w:hint="eastAsia"/>
        </w:rPr>
        <w:t>公司成立了由主要负责人为组长的应急指挥领导小组，公司其他领导及各部门、车间负责人均为领导小组成员，应急领导小组下设办公室。</w:t>
      </w:r>
    </w:p>
    <w:p w14:paraId="311D0056" w14:textId="77777777" w:rsidR="005039EC" w:rsidRDefault="00EC40C9">
      <w:pPr>
        <w:ind w:firstLine="560"/>
        <w:jc w:val="both"/>
      </w:pPr>
      <w:r>
        <w:rPr>
          <w:rFonts w:hint="eastAsia"/>
        </w:rPr>
        <w:lastRenderedPageBreak/>
        <w:t>（3）应急演练</w:t>
      </w:r>
    </w:p>
    <w:p w14:paraId="40A2B07E" w14:textId="77777777" w:rsidR="005039EC" w:rsidRDefault="00EC40C9">
      <w:pPr>
        <w:ind w:firstLine="560"/>
        <w:jc w:val="both"/>
      </w:pPr>
      <w:r>
        <w:rPr>
          <w:rFonts w:hint="eastAsia"/>
        </w:rPr>
        <w:t>公司根据相关法规标准的要求，定期开展应急演练，演练记录见附件7.25。</w:t>
      </w:r>
    </w:p>
    <w:p w14:paraId="3C59B607" w14:textId="77777777" w:rsidR="005039EC" w:rsidRDefault="00EC40C9">
      <w:pPr>
        <w:pStyle w:val="2"/>
        <w:ind w:firstLine="643"/>
      </w:pPr>
      <w:bookmarkStart w:id="214" w:name="_Toc16562"/>
      <w:bookmarkStart w:id="215" w:name="_Toc187397212"/>
      <w:r>
        <w:t>2.1</w:t>
      </w:r>
      <w:r>
        <w:rPr>
          <w:rFonts w:hint="eastAsia"/>
        </w:rPr>
        <w:t>1</w:t>
      </w:r>
      <w:r>
        <w:t xml:space="preserve"> 上次取证以来的变化情况</w:t>
      </w:r>
      <w:bookmarkEnd w:id="214"/>
      <w:bookmarkEnd w:id="215"/>
    </w:p>
    <w:p w14:paraId="58A905BB" w14:textId="77777777" w:rsidR="005039EC" w:rsidRDefault="00A611ED">
      <w:pPr>
        <w:pStyle w:val="af0"/>
        <w:ind w:left="560" w:firstLineChars="0" w:firstLine="0"/>
        <w:jc w:val="both"/>
        <w:rPr>
          <w:rFonts w:ascii="Times New Roman" w:hAnsi="Times New Roman" w:cs="Times New Roman"/>
        </w:rPr>
      </w:pPr>
      <w:r>
        <w:rPr>
          <w:rFonts w:ascii="Times New Roman" w:hAnsi="Times New Roman" w:cs="Times New Roman" w:hint="eastAsia"/>
          <w:szCs w:val="24"/>
        </w:rPr>
        <w:t>昆明悦馨生物科技有限公司</w:t>
      </w:r>
      <w:r w:rsidR="00EC40C9">
        <w:rPr>
          <w:rFonts w:ascii="Times New Roman" w:hAnsi="Times New Roman" w:cs="Times New Roman"/>
        </w:rPr>
        <w:t>自</w:t>
      </w:r>
      <w:r w:rsidR="00EC40C9">
        <w:t>20</w:t>
      </w:r>
      <w:r w:rsidR="00EC40C9">
        <w:rPr>
          <w:rFonts w:hint="eastAsia"/>
        </w:rPr>
        <w:t>2</w:t>
      </w:r>
      <w:r w:rsidR="003E72B4">
        <w:rPr>
          <w:rFonts w:hint="eastAsia"/>
        </w:rPr>
        <w:t>2</w:t>
      </w:r>
      <w:r w:rsidR="00EC40C9">
        <w:t>年</w:t>
      </w:r>
      <w:r w:rsidR="00EC40C9">
        <w:rPr>
          <w:rFonts w:hint="eastAsia"/>
        </w:rPr>
        <w:t>4</w:t>
      </w:r>
      <w:r w:rsidR="00EC40C9">
        <w:t>月</w:t>
      </w:r>
      <w:r w:rsidR="00EC40C9">
        <w:rPr>
          <w:rFonts w:hint="eastAsia"/>
        </w:rPr>
        <w:t>取证</w:t>
      </w:r>
      <w:r w:rsidR="00EC40C9">
        <w:rPr>
          <w:rFonts w:ascii="Times New Roman" w:hAnsi="Times New Roman" w:cs="Times New Roman"/>
        </w:rPr>
        <w:t>以</w:t>
      </w:r>
      <w:r w:rsidR="00EC40C9">
        <w:t>来</w:t>
      </w:r>
      <w:r w:rsidR="00EC40C9">
        <w:rPr>
          <w:rFonts w:ascii="Times New Roman" w:hAnsi="Times New Roman" w:cs="Times New Roman" w:hint="eastAsia"/>
        </w:rPr>
        <w:t>变化如下：</w:t>
      </w:r>
    </w:p>
    <w:p w14:paraId="674DB2F2" w14:textId="1072B6F8" w:rsidR="005039EC" w:rsidRDefault="00EC40C9">
      <w:pPr>
        <w:ind w:firstLine="560"/>
        <w:jc w:val="both"/>
      </w:pPr>
      <w:r>
        <w:rPr>
          <w:rFonts w:hint="eastAsia"/>
        </w:rPr>
        <w:t>（1）公司的法定代表人、主要负责人和安全管理人员发生变化。法定代表人、主要负责人变更为</w:t>
      </w:r>
      <w:r w:rsidR="003A337A">
        <w:rPr>
          <w:rFonts w:hint="eastAsia"/>
        </w:rPr>
        <w:t>骆荣君</w:t>
      </w:r>
      <w:r>
        <w:rPr>
          <w:rFonts w:hint="eastAsia"/>
        </w:rPr>
        <w:t>、安全管理人员变更为</w:t>
      </w:r>
      <w:r w:rsidR="003A337A">
        <w:rPr>
          <w:rFonts w:hint="eastAsia"/>
        </w:rPr>
        <w:t>刘姣、张涛</w:t>
      </w:r>
      <w:r>
        <w:rPr>
          <w:rFonts w:hint="eastAsia"/>
        </w:rPr>
        <w:t>，主要负责人、安全管理人员已经过培训，取得了安全生产知识和管理能力考核合格证，详见附件7.10；</w:t>
      </w:r>
    </w:p>
    <w:p w14:paraId="2AD6C9DA" w14:textId="77777777" w:rsidR="005039EC" w:rsidRDefault="00EC40C9">
      <w:pPr>
        <w:ind w:firstLine="560"/>
        <w:jc w:val="both"/>
      </w:pPr>
      <w:r>
        <w:rPr>
          <w:rFonts w:hint="eastAsia"/>
        </w:rPr>
        <w:t>（2）总平面布置方面：企业于</w:t>
      </w:r>
      <w:r>
        <w:t>202</w:t>
      </w:r>
      <w:r w:rsidR="003A337A">
        <w:rPr>
          <w:rFonts w:hint="eastAsia"/>
        </w:rPr>
        <w:t>2</w:t>
      </w:r>
      <w:r>
        <w:t>年进行了四区分离整治，整治完成后于202</w:t>
      </w:r>
      <w:r>
        <w:rPr>
          <w:rFonts w:hint="eastAsia"/>
        </w:rPr>
        <w:t>2</w:t>
      </w:r>
      <w:r>
        <w:t>年</w:t>
      </w:r>
      <w:r>
        <w:rPr>
          <w:rFonts w:hint="eastAsia"/>
        </w:rPr>
        <w:t>11</w:t>
      </w:r>
      <w:r>
        <w:t>月进行验收并通过（四区分离验收专家意见见附件</w:t>
      </w:r>
      <w:r w:rsidRPr="003E72B4">
        <w:rPr>
          <w:rFonts w:hint="eastAsia"/>
        </w:rPr>
        <w:t>7.</w:t>
      </w:r>
      <w:r w:rsidR="00332D99" w:rsidRPr="003E72B4">
        <w:rPr>
          <w:rFonts w:hint="eastAsia"/>
        </w:rPr>
        <w:t>29</w:t>
      </w:r>
      <w:r>
        <w:t>）</w:t>
      </w:r>
      <w:r>
        <w:rPr>
          <w:rFonts w:hint="eastAsia"/>
        </w:rPr>
        <w:t>；</w:t>
      </w:r>
    </w:p>
    <w:p w14:paraId="0D0A852B" w14:textId="77777777" w:rsidR="005039EC" w:rsidRDefault="00EC40C9">
      <w:pPr>
        <w:ind w:firstLine="560"/>
        <w:jc w:val="both"/>
      </w:pPr>
      <w:r>
        <w:rPr>
          <w:rFonts w:hint="eastAsia"/>
        </w:rPr>
        <w:t>（3）厂址及周边环境未发生变化；企业生产装置工艺、设备未发生变化；</w:t>
      </w:r>
    </w:p>
    <w:p w14:paraId="67A37558" w14:textId="77777777" w:rsidR="005039EC" w:rsidRDefault="00EC40C9">
      <w:pPr>
        <w:ind w:firstLine="560"/>
        <w:jc w:val="both"/>
      </w:pPr>
      <w:r>
        <w:rPr>
          <w:rFonts w:hint="eastAsia"/>
        </w:rPr>
        <w:t>（4）自202</w:t>
      </w:r>
      <w:r w:rsidR="003A337A">
        <w:rPr>
          <w:rFonts w:hint="eastAsia"/>
        </w:rPr>
        <w:t>2</w:t>
      </w:r>
      <w:r>
        <w:rPr>
          <w:rFonts w:hint="eastAsia"/>
        </w:rPr>
        <w:t>年4月取证以来至评价基准日，未发生火灾、爆炸、人身伤害等生产安全事故。</w:t>
      </w:r>
    </w:p>
    <w:p w14:paraId="04D9B00D" w14:textId="77777777" w:rsidR="005039EC" w:rsidRDefault="00EC40C9">
      <w:pPr>
        <w:ind w:firstLine="560"/>
        <w:jc w:val="both"/>
      </w:pPr>
      <w:bookmarkStart w:id="216" w:name="_Toc195156246"/>
      <w:bookmarkEnd w:id="188"/>
      <w:r>
        <w:rPr>
          <w:rFonts w:hint="eastAsia"/>
        </w:rPr>
        <w:br w:type="page"/>
      </w:r>
      <w:bookmarkStart w:id="217" w:name="_Toc2249"/>
      <w:bookmarkStart w:id="218" w:name="_Toc22661"/>
      <w:bookmarkEnd w:id="216"/>
    </w:p>
    <w:p w14:paraId="2E439899" w14:textId="77777777" w:rsidR="005039EC" w:rsidRDefault="00EC40C9">
      <w:pPr>
        <w:pStyle w:val="1"/>
        <w:rPr>
          <w:snapToGrid w:val="0"/>
          <w:kern w:val="0"/>
          <w:sz w:val="36"/>
          <w:szCs w:val="36"/>
        </w:rPr>
      </w:pPr>
      <w:bookmarkStart w:id="219" w:name="_Toc187397213"/>
      <w:r>
        <w:rPr>
          <w:rStyle w:val="1Char"/>
          <w:rFonts w:hint="eastAsia"/>
          <w:b/>
          <w:bCs/>
        </w:rPr>
        <w:lastRenderedPageBreak/>
        <w:t xml:space="preserve">第三章 </w:t>
      </w:r>
      <w:bookmarkStart w:id="220" w:name="_Toc12066"/>
      <w:bookmarkEnd w:id="217"/>
      <w:bookmarkEnd w:id="218"/>
      <w:r>
        <w:rPr>
          <w:rStyle w:val="1Char"/>
          <w:b/>
          <w:bCs/>
        </w:rPr>
        <w:t>主要</w:t>
      </w:r>
      <w:r>
        <w:rPr>
          <w:rStyle w:val="1Char"/>
          <w:rFonts w:hint="eastAsia"/>
          <w:b/>
          <w:bCs/>
        </w:rPr>
        <w:t>危险有害因素</w:t>
      </w:r>
      <w:r>
        <w:rPr>
          <w:rStyle w:val="1Char"/>
          <w:b/>
          <w:bCs/>
        </w:rPr>
        <w:t>辨识与分析</w:t>
      </w:r>
      <w:bookmarkEnd w:id="219"/>
      <w:bookmarkEnd w:id="220"/>
    </w:p>
    <w:p w14:paraId="7241F00F" w14:textId="77777777" w:rsidR="005039EC" w:rsidRDefault="00EC40C9">
      <w:pPr>
        <w:pStyle w:val="2"/>
        <w:ind w:firstLine="643"/>
      </w:pPr>
      <w:bookmarkStart w:id="221" w:name="_Toc10580"/>
      <w:bookmarkStart w:id="222" w:name="_Toc191728146"/>
      <w:bookmarkStart w:id="223" w:name="_Toc194389910"/>
      <w:bookmarkStart w:id="224" w:name="_Toc191729706"/>
      <w:bookmarkStart w:id="225" w:name="_Toc121910214"/>
      <w:bookmarkStart w:id="226" w:name="_Toc191730002"/>
      <w:bookmarkStart w:id="227" w:name="_Toc208398705"/>
      <w:bookmarkStart w:id="228" w:name="_Toc187397214"/>
      <w:bookmarkStart w:id="229" w:name="_Toc151881393"/>
      <w:bookmarkStart w:id="230" w:name="_Toc188863901"/>
      <w:bookmarkStart w:id="231" w:name="_Toc9933"/>
      <w:bookmarkStart w:id="232" w:name="_Toc156661656"/>
      <w:bookmarkStart w:id="233" w:name="_Toc187699903"/>
      <w:bookmarkStart w:id="234" w:name="_Toc126983512"/>
      <w:bookmarkStart w:id="235" w:name="_Toc137953284"/>
      <w:bookmarkStart w:id="236" w:name="_Toc6268"/>
      <w:bookmarkStart w:id="237" w:name="_Toc18001"/>
      <w:bookmarkStart w:id="238" w:name="_Toc116653366"/>
      <w:bookmarkStart w:id="239" w:name="_Toc116653369"/>
      <w:r>
        <w:rPr>
          <w:rFonts w:hint="eastAsia"/>
        </w:rPr>
        <w:t>3.1 主要危险有害因素辨识与分析的目的</w:t>
      </w:r>
      <w:bookmarkEnd w:id="221"/>
      <w:bookmarkEnd w:id="222"/>
      <w:bookmarkEnd w:id="223"/>
      <w:bookmarkEnd w:id="224"/>
      <w:bookmarkEnd w:id="225"/>
      <w:bookmarkEnd w:id="226"/>
      <w:bookmarkEnd w:id="227"/>
      <w:bookmarkEnd w:id="228"/>
    </w:p>
    <w:p w14:paraId="66A35E6A" w14:textId="77777777" w:rsidR="005039EC" w:rsidRDefault="00EC40C9">
      <w:pPr>
        <w:ind w:firstLine="560"/>
        <w:jc w:val="both"/>
      </w:pPr>
      <w:r>
        <w:rPr>
          <w:rFonts w:hint="eastAsia"/>
        </w:rPr>
        <w:t>危险有害因素辨识与分析是安全评价的基础。</w:t>
      </w:r>
    </w:p>
    <w:p w14:paraId="246A0929" w14:textId="77777777" w:rsidR="005039EC" w:rsidRDefault="00EC40C9">
      <w:pPr>
        <w:ind w:firstLine="560"/>
        <w:jc w:val="both"/>
      </w:pPr>
      <w:r>
        <w:rPr>
          <w:rFonts w:hint="eastAsia"/>
        </w:rPr>
        <w:t>危险因素是指系统（人、机械、材料、设施、工艺、环境）中存在的，能对人造成伤亡或对物造成突发性损害的因素。</w:t>
      </w:r>
    </w:p>
    <w:p w14:paraId="12EE3F04" w14:textId="77777777" w:rsidR="005039EC" w:rsidRDefault="00EC40C9">
      <w:pPr>
        <w:ind w:firstLine="560"/>
        <w:jc w:val="both"/>
      </w:pPr>
      <w:r>
        <w:rPr>
          <w:rFonts w:hint="eastAsia"/>
        </w:rPr>
        <w:t>有害因素是指影响人的身体健康，导致疾病，或对物造成慢性损害的因素。</w:t>
      </w:r>
    </w:p>
    <w:p w14:paraId="58F43D1D" w14:textId="77777777" w:rsidR="005039EC" w:rsidRDefault="00EC40C9">
      <w:pPr>
        <w:ind w:firstLine="560"/>
        <w:jc w:val="both"/>
      </w:pPr>
      <w:r>
        <w:rPr>
          <w:rFonts w:hint="eastAsia"/>
        </w:rPr>
        <w:t>通常情况下，二者不加以区分而统称为危险有害因素，主要指客观存在的危险、有害物质或能量超过一定限值的设备、设施和场所等。</w:t>
      </w:r>
    </w:p>
    <w:p w14:paraId="2CD9785F" w14:textId="77777777" w:rsidR="005039EC" w:rsidRDefault="00EC40C9">
      <w:pPr>
        <w:ind w:firstLine="560"/>
        <w:jc w:val="both"/>
      </w:pPr>
      <w:r>
        <w:rPr>
          <w:rFonts w:hint="eastAsia"/>
        </w:rPr>
        <w:t>主要危险有害因素的识别，就是找出生产、经营过程中最有可能引发重大事故，导致不良后果的人、机、物、工艺、环境和组织等，识别可能发生的事故、后果和条件，以便采取预防和控制措施</w:t>
      </w:r>
      <w:r>
        <w:t>。</w:t>
      </w:r>
    </w:p>
    <w:p w14:paraId="2DEBB180" w14:textId="77777777" w:rsidR="005039EC" w:rsidRDefault="00EC40C9">
      <w:pPr>
        <w:pStyle w:val="2"/>
        <w:ind w:firstLine="643"/>
      </w:pPr>
      <w:bookmarkStart w:id="240" w:name="_Toc22881"/>
      <w:bookmarkStart w:id="241" w:name="_Toc191729707"/>
      <w:bookmarkStart w:id="242" w:name="_Toc208398706"/>
      <w:bookmarkStart w:id="243" w:name="_Toc191728147"/>
      <w:bookmarkStart w:id="244" w:name="_Toc191730003"/>
      <w:bookmarkStart w:id="245" w:name="_Toc194389911"/>
      <w:bookmarkStart w:id="246" w:name="_Toc121910215"/>
      <w:bookmarkStart w:id="247" w:name="_Toc187397215"/>
      <w:r>
        <w:rPr>
          <w:rFonts w:hint="eastAsia"/>
        </w:rPr>
        <w:t>3.2 辨识与分析的方法</w:t>
      </w:r>
      <w:bookmarkEnd w:id="240"/>
      <w:bookmarkEnd w:id="241"/>
      <w:bookmarkEnd w:id="242"/>
      <w:bookmarkEnd w:id="243"/>
      <w:bookmarkEnd w:id="244"/>
      <w:bookmarkEnd w:id="245"/>
      <w:bookmarkEnd w:id="246"/>
      <w:bookmarkEnd w:id="247"/>
    </w:p>
    <w:p w14:paraId="46053EEF" w14:textId="77777777" w:rsidR="005039EC" w:rsidRDefault="00EC40C9">
      <w:pPr>
        <w:ind w:firstLine="560"/>
        <w:jc w:val="both"/>
      </w:pPr>
      <w:r>
        <w:rPr>
          <w:rFonts w:hint="eastAsia"/>
        </w:rPr>
        <w:t>在危险、有害因素辨识过程中，首先给出评价对象可能具有的所有危险、有害因素的种类，然后确定主要的危险、有害因素，再对主要危险、有害因素的形式、产生的部位、产生原因及可能的伤害后果等进行详细分析；较次要的危险、有害因素就不再进行详细分析。</w:t>
      </w:r>
    </w:p>
    <w:p w14:paraId="524C42F2" w14:textId="77777777" w:rsidR="005039EC" w:rsidRDefault="00EC40C9">
      <w:pPr>
        <w:ind w:firstLine="560"/>
        <w:jc w:val="both"/>
      </w:pPr>
      <w:r>
        <w:rPr>
          <w:rFonts w:hint="eastAsia"/>
        </w:rPr>
        <w:t>危险、有害因数分类的方法多种多样，本次评价将通过对该香料生产区中可能存在的危险、有害因素的种类和危险、有害因素产生的原因及存在部位进行辨识与分析，为控制危险、有害因素及评价单元的划分和分析方法的选择提供依据。</w:t>
      </w:r>
    </w:p>
    <w:p w14:paraId="52B11BE0" w14:textId="77777777" w:rsidR="005039EC" w:rsidRDefault="00EC40C9">
      <w:pPr>
        <w:pStyle w:val="2"/>
        <w:ind w:firstLine="643"/>
      </w:pPr>
      <w:bookmarkStart w:id="248" w:name="_Toc187397216"/>
      <w:r>
        <w:rPr>
          <w:rFonts w:hint="eastAsia"/>
        </w:rPr>
        <w:t>3.</w:t>
      </w:r>
      <w:r>
        <w:t>3</w:t>
      </w:r>
      <w:r>
        <w:rPr>
          <w:rFonts w:hint="eastAsia"/>
        </w:rPr>
        <w:t xml:space="preserve"> 辨识与分析的依据</w:t>
      </w:r>
      <w:bookmarkEnd w:id="248"/>
    </w:p>
    <w:p w14:paraId="6F8731AB" w14:textId="77777777" w:rsidR="005039EC" w:rsidRDefault="00EC40C9">
      <w:pPr>
        <w:ind w:firstLine="560"/>
        <w:jc w:val="both"/>
      </w:pPr>
      <w:r>
        <w:rPr>
          <w:rFonts w:hint="eastAsia"/>
        </w:rPr>
        <w:t>在对该</w:t>
      </w:r>
      <w:r w:rsidR="003A337A">
        <w:rPr>
          <w:rFonts w:hint="eastAsia"/>
        </w:rPr>
        <w:t>企业</w:t>
      </w:r>
      <w:r>
        <w:rPr>
          <w:rFonts w:hint="eastAsia"/>
        </w:rPr>
        <w:t>生产区进行评价和分析的过程中，对事故的分类主要参照《危险化学品目录》（</w:t>
      </w:r>
      <w:r>
        <w:t>20</w:t>
      </w:r>
      <w:r>
        <w:rPr>
          <w:rFonts w:hint="eastAsia"/>
        </w:rPr>
        <w:t>22调整版</w:t>
      </w:r>
      <w:r>
        <w:t>）和《企业职工伤亡事故分类》（GB6441-1986）、《危险化学品安全技术全书》（第3版，化学工业出版社）等</w:t>
      </w:r>
      <w:r>
        <w:rPr>
          <w:rFonts w:hint="eastAsia"/>
        </w:rPr>
        <w:t>。</w:t>
      </w:r>
    </w:p>
    <w:p w14:paraId="30897066" w14:textId="77777777" w:rsidR="005039EC" w:rsidRDefault="00EC40C9">
      <w:pPr>
        <w:pStyle w:val="2"/>
        <w:ind w:firstLine="643"/>
      </w:pPr>
      <w:bookmarkStart w:id="249" w:name="_Toc191730004"/>
      <w:bookmarkStart w:id="250" w:name="_Toc191728148"/>
      <w:bookmarkStart w:id="251" w:name="_Toc208398707"/>
      <w:bookmarkStart w:id="252" w:name="_Toc194389912"/>
      <w:bookmarkStart w:id="253" w:name="_Toc28035"/>
      <w:bookmarkStart w:id="254" w:name="_Toc191729708"/>
      <w:bookmarkStart w:id="255" w:name="_Toc187397217"/>
      <w:r>
        <w:rPr>
          <w:rFonts w:hint="eastAsia"/>
        </w:rPr>
        <w:lastRenderedPageBreak/>
        <w:t>3.4 危险有害因素产生的原因</w:t>
      </w:r>
      <w:bookmarkEnd w:id="249"/>
      <w:bookmarkEnd w:id="250"/>
      <w:bookmarkEnd w:id="251"/>
      <w:bookmarkEnd w:id="252"/>
      <w:bookmarkEnd w:id="253"/>
      <w:bookmarkEnd w:id="254"/>
      <w:bookmarkEnd w:id="255"/>
    </w:p>
    <w:p w14:paraId="23A9B586" w14:textId="77777777" w:rsidR="005039EC" w:rsidRDefault="00EC40C9">
      <w:pPr>
        <w:pStyle w:val="3"/>
        <w:ind w:firstLine="562"/>
      </w:pPr>
      <w:bookmarkStart w:id="256" w:name="_Toc191730005"/>
      <w:bookmarkStart w:id="257" w:name="_Toc944"/>
      <w:bookmarkStart w:id="258" w:name="_Toc208398708"/>
      <w:bookmarkStart w:id="259" w:name="_Toc194389913"/>
      <w:bookmarkStart w:id="260" w:name="_Toc191729709"/>
      <w:bookmarkStart w:id="261" w:name="_Toc191728149"/>
      <w:bookmarkStart w:id="262" w:name="_Toc187397218"/>
      <w:r>
        <w:rPr>
          <w:rFonts w:hint="eastAsia"/>
        </w:rPr>
        <w:t>3.4.1 运行失控与设备故障</w:t>
      </w:r>
      <w:bookmarkEnd w:id="256"/>
      <w:bookmarkEnd w:id="257"/>
      <w:bookmarkEnd w:id="258"/>
      <w:bookmarkEnd w:id="259"/>
      <w:bookmarkEnd w:id="260"/>
      <w:bookmarkEnd w:id="261"/>
      <w:bookmarkEnd w:id="262"/>
    </w:p>
    <w:p w14:paraId="40A59F8F" w14:textId="77777777" w:rsidR="005039EC" w:rsidRDefault="00EC40C9">
      <w:pPr>
        <w:ind w:firstLine="560"/>
        <w:jc w:val="both"/>
      </w:pPr>
      <w:r>
        <w:rPr>
          <w:rFonts w:hint="eastAsia"/>
        </w:rPr>
        <w:t>运行失控是指装置运行过程中偏离或超过了正常的工艺技术条件，出现危险状态。故障是指设备、元件等在运行过程中由于性能低下而不能实现预期功能的现象。在生产过程中运行失控故障的发生是可能的，故障具有随机性和突发性，故障的发生一般是随机事件。造成故障发生的原因很复杂（如设计、制造、安装、腐蚀、疲劳、检查和维修保养、人员失误、环境及其它系统的影响等），但故障发生的规律是可知的，通过定期检查、维修、保养可使故障在预定期间内得到控制、避免、减少。</w:t>
      </w:r>
    </w:p>
    <w:p w14:paraId="2CE70E89" w14:textId="77777777" w:rsidR="005039EC" w:rsidRDefault="00EC40C9">
      <w:pPr>
        <w:pStyle w:val="3"/>
        <w:ind w:firstLine="562"/>
      </w:pPr>
      <w:bookmarkStart w:id="263" w:name="_Toc194389914"/>
      <w:bookmarkStart w:id="264" w:name="_Toc208398709"/>
      <w:bookmarkStart w:id="265" w:name="_Toc191729710"/>
      <w:bookmarkStart w:id="266" w:name="_Toc191728150"/>
      <w:bookmarkStart w:id="267" w:name="_Toc191730006"/>
      <w:bookmarkStart w:id="268" w:name="_Toc19226"/>
      <w:bookmarkStart w:id="269" w:name="_Toc187397219"/>
      <w:r>
        <w:rPr>
          <w:rFonts w:hint="eastAsia"/>
        </w:rPr>
        <w:t>3.4.2 人员失误</w:t>
      </w:r>
      <w:bookmarkEnd w:id="263"/>
      <w:bookmarkEnd w:id="264"/>
      <w:bookmarkEnd w:id="265"/>
      <w:bookmarkEnd w:id="266"/>
      <w:bookmarkEnd w:id="267"/>
      <w:bookmarkEnd w:id="268"/>
      <w:bookmarkEnd w:id="269"/>
    </w:p>
    <w:p w14:paraId="37257297" w14:textId="77777777" w:rsidR="005039EC" w:rsidRDefault="00EC40C9">
      <w:pPr>
        <w:ind w:firstLine="560"/>
        <w:jc w:val="both"/>
      </w:pPr>
      <w:r>
        <w:rPr>
          <w:rFonts w:hint="eastAsia"/>
        </w:rPr>
        <w:t>人员失误系指不安全行为（指职工在劳动过程中违反劳动纪律、操作程序、方法等具有危险性的作法）产生不良后果的行为。人员失误在生产过程中是不可避免的，它具有随机性和偶然性，往往是不可预测的意外行为。影响人员失误的因素很多，但发生人员失误的规律和失误率通过大量的观测、统计分析是可以预测的。</w:t>
      </w:r>
    </w:p>
    <w:p w14:paraId="32A9D602" w14:textId="77777777" w:rsidR="005039EC" w:rsidRDefault="00EC40C9">
      <w:pPr>
        <w:pStyle w:val="3"/>
        <w:ind w:firstLine="562"/>
      </w:pPr>
      <w:bookmarkStart w:id="270" w:name="_Toc191730007"/>
      <w:bookmarkStart w:id="271" w:name="_Toc4599"/>
      <w:bookmarkStart w:id="272" w:name="_Toc194389915"/>
      <w:bookmarkStart w:id="273" w:name="_Toc191729711"/>
      <w:bookmarkStart w:id="274" w:name="_Toc191728151"/>
      <w:bookmarkStart w:id="275" w:name="_Toc208398710"/>
      <w:bookmarkStart w:id="276" w:name="_Toc187397220"/>
      <w:r>
        <w:rPr>
          <w:rFonts w:hint="eastAsia"/>
        </w:rPr>
        <w:t>3.4.3 管理缺陷</w:t>
      </w:r>
      <w:bookmarkEnd w:id="270"/>
      <w:bookmarkEnd w:id="271"/>
      <w:bookmarkEnd w:id="272"/>
      <w:bookmarkEnd w:id="273"/>
      <w:bookmarkEnd w:id="274"/>
      <w:bookmarkEnd w:id="275"/>
      <w:bookmarkEnd w:id="276"/>
    </w:p>
    <w:p w14:paraId="3883EBAF" w14:textId="77777777" w:rsidR="005039EC" w:rsidRDefault="00EC40C9">
      <w:pPr>
        <w:ind w:firstLine="560"/>
        <w:jc w:val="both"/>
      </w:pPr>
      <w:r>
        <w:rPr>
          <w:rFonts w:hint="eastAsia"/>
        </w:rPr>
        <w:t>安全管理是为保证及时、有效地实现既定的安全目标，是在预测、分析的基础上进行的计划、组织、协调、检查等工作，是预防故障和人员失误发生的有效手段，因此，管理缺陷是影响运行失控发生的重要因素。</w:t>
      </w:r>
    </w:p>
    <w:p w14:paraId="37F57410" w14:textId="77777777" w:rsidR="005039EC" w:rsidRDefault="00EC40C9">
      <w:pPr>
        <w:pStyle w:val="3"/>
        <w:ind w:firstLine="562"/>
      </w:pPr>
      <w:bookmarkStart w:id="277" w:name="_Toc30017"/>
      <w:bookmarkStart w:id="278" w:name="_Toc187397221"/>
      <w:r>
        <w:rPr>
          <w:rFonts w:hint="eastAsia"/>
        </w:rPr>
        <w:t>3.4.4 环境因素</w:t>
      </w:r>
      <w:bookmarkEnd w:id="277"/>
      <w:bookmarkEnd w:id="278"/>
    </w:p>
    <w:p w14:paraId="5E725B55" w14:textId="77777777" w:rsidR="005039EC" w:rsidRDefault="00EC40C9">
      <w:pPr>
        <w:ind w:firstLine="560"/>
        <w:jc w:val="both"/>
      </w:pPr>
      <w:r>
        <w:rPr>
          <w:rFonts w:hint="eastAsia"/>
        </w:rPr>
        <w:t>不良环境的影响包括自然环境和作业环境。作业环境如温度、湿度、通风、照明、噪声、采光等因素的变化均可能导致人的情绪异常而引发误操作，从而引发事故；自然环境如风、雨、雷电、水文地质条件等均可能引发安全事故。</w:t>
      </w:r>
    </w:p>
    <w:p w14:paraId="6426BDB1" w14:textId="77777777" w:rsidR="005039EC" w:rsidRDefault="00EC40C9">
      <w:pPr>
        <w:pStyle w:val="2"/>
        <w:ind w:firstLine="643"/>
      </w:pPr>
      <w:bookmarkStart w:id="279" w:name="_Toc191728152"/>
      <w:bookmarkStart w:id="280" w:name="_Toc191730008"/>
      <w:bookmarkStart w:id="281" w:name="_Toc120607105"/>
      <w:bookmarkStart w:id="282" w:name="_Toc191729712"/>
      <w:bookmarkStart w:id="283" w:name="_Toc13871"/>
      <w:bookmarkStart w:id="284" w:name="_Toc194389916"/>
      <w:bookmarkStart w:id="285" w:name="_Toc208398711"/>
      <w:bookmarkStart w:id="286" w:name="_Toc187397222"/>
      <w:r>
        <w:rPr>
          <w:rFonts w:hint="eastAsia"/>
        </w:rPr>
        <w:lastRenderedPageBreak/>
        <w:t xml:space="preserve">3.5 </w:t>
      </w:r>
      <w:bookmarkEnd w:id="279"/>
      <w:bookmarkEnd w:id="280"/>
      <w:bookmarkEnd w:id="281"/>
      <w:bookmarkEnd w:id="282"/>
      <w:bookmarkEnd w:id="283"/>
      <w:bookmarkEnd w:id="284"/>
      <w:bookmarkEnd w:id="285"/>
      <w:r>
        <w:rPr>
          <w:rFonts w:hint="eastAsia"/>
        </w:rPr>
        <w:t>危险、有害物质辨识结果</w:t>
      </w:r>
      <w:bookmarkEnd w:id="286"/>
    </w:p>
    <w:p w14:paraId="3D482C22" w14:textId="77777777" w:rsidR="005039EC" w:rsidRPr="00415D29" w:rsidRDefault="00EC40C9">
      <w:pPr>
        <w:pStyle w:val="3"/>
        <w:ind w:firstLine="562"/>
        <w:rPr>
          <w:rFonts w:ascii="宋体" w:eastAsia="宋体" w:hAnsi="宋体"/>
        </w:rPr>
      </w:pPr>
      <w:bookmarkStart w:id="287" w:name="_Toc194389917"/>
      <w:bookmarkStart w:id="288" w:name="_Toc191729713"/>
      <w:bookmarkStart w:id="289" w:name="_Toc191730009"/>
      <w:bookmarkStart w:id="290" w:name="_Toc191728153"/>
      <w:bookmarkStart w:id="291" w:name="_Toc208398712"/>
      <w:bookmarkStart w:id="292" w:name="_Toc15286"/>
      <w:bookmarkStart w:id="293" w:name="_Toc187397223"/>
      <w:r w:rsidRPr="00415D29">
        <w:rPr>
          <w:rFonts w:hint="eastAsia"/>
        </w:rPr>
        <w:t>3.5.1 主要危险、有害物质辨识</w:t>
      </w:r>
      <w:bookmarkEnd w:id="287"/>
      <w:bookmarkEnd w:id="288"/>
      <w:bookmarkEnd w:id="289"/>
      <w:bookmarkEnd w:id="290"/>
      <w:bookmarkEnd w:id="291"/>
      <w:bookmarkEnd w:id="292"/>
      <w:bookmarkEnd w:id="293"/>
    </w:p>
    <w:p w14:paraId="48DFEEC4" w14:textId="7040D860" w:rsidR="00D22D5B" w:rsidRPr="00D22D5B" w:rsidRDefault="00D22D5B" w:rsidP="00D22D5B">
      <w:pPr>
        <w:adjustRightInd/>
        <w:snapToGrid/>
        <w:ind w:firstLine="560"/>
        <w:jc w:val="both"/>
        <w:rPr>
          <w:rFonts w:ascii="Times New Roman" w:hAnsi="Times New Roman" w:cs="Times New Roman"/>
          <w:szCs w:val="24"/>
        </w:rPr>
      </w:pPr>
      <w:bookmarkStart w:id="294" w:name="_Toc194389918"/>
      <w:bookmarkStart w:id="295" w:name="_Toc208398713"/>
      <w:bookmarkStart w:id="296" w:name="_Toc30751"/>
      <w:bookmarkStart w:id="297" w:name="_Toc191730010"/>
      <w:bookmarkStart w:id="298" w:name="_Toc191729714"/>
      <w:bookmarkStart w:id="299" w:name="_Toc191728154"/>
      <w:r w:rsidRPr="00D22D5B">
        <w:rPr>
          <w:rFonts w:ascii="Times New Roman" w:hAnsi="Times New Roman" w:cs="Times New Roman" w:hint="eastAsia"/>
          <w:szCs w:val="24"/>
        </w:rPr>
        <w:t>悦馨公司涉及的主要物质有冬青油、香茅油、香叶醇、</w:t>
      </w:r>
      <w:r w:rsidRPr="00D22D5B">
        <w:rPr>
          <w:rFonts w:ascii="Times New Roman" w:hAnsi="Times New Roman" w:cs="Times New Roman"/>
          <w:szCs w:val="24"/>
        </w:rPr>
        <w:t>4-</w:t>
      </w:r>
      <w:r w:rsidRPr="00D22D5B">
        <w:rPr>
          <w:rFonts w:ascii="Times New Roman" w:hAnsi="Times New Roman" w:cs="Times New Roman"/>
          <w:szCs w:val="24"/>
        </w:rPr>
        <w:t>二甲氨基吡啶、芳樟醇、碳酸氢钠、氢氧化钠、盐酸、碳酸钾、十三烷二酸、聚乙二醇、原甲酸三乙酯、碳酸钠、乙酸酐、三乙胺、原甲酸三甲酯、对甲苯磺酸、乙酸、石油醚、硫酸钠、柠檬醛、香茅醇、香茅醛、乙酸香叶酯、乙酸芳樟酯、甲酸甲酯、</w:t>
      </w:r>
      <w:r w:rsidRPr="00D22D5B">
        <w:rPr>
          <w:rFonts w:ascii="Times New Roman" w:hAnsi="Times New Roman" w:cs="Times New Roman"/>
          <w:szCs w:val="24"/>
        </w:rPr>
        <w:t>α</w:t>
      </w:r>
      <w:r w:rsidRPr="00D22D5B">
        <w:rPr>
          <w:rFonts w:ascii="Times New Roman" w:hAnsi="Times New Roman" w:cs="Times New Roman"/>
          <w:szCs w:val="24"/>
        </w:rPr>
        <w:t>蒎烯、</w:t>
      </w:r>
      <w:r w:rsidRPr="00D22D5B">
        <w:rPr>
          <w:rFonts w:ascii="Times New Roman" w:hAnsi="Times New Roman" w:cs="Times New Roman"/>
          <w:szCs w:val="24"/>
        </w:rPr>
        <w:t>α</w:t>
      </w:r>
      <w:r w:rsidRPr="00D22D5B">
        <w:rPr>
          <w:rFonts w:ascii="Times New Roman" w:hAnsi="Times New Roman" w:cs="Times New Roman"/>
          <w:szCs w:val="24"/>
        </w:rPr>
        <w:t>松油醇、</w:t>
      </w:r>
      <w:r w:rsidRPr="00D22D5B">
        <w:rPr>
          <w:rFonts w:ascii="Times New Roman" w:hAnsi="Times New Roman" w:cs="Times New Roman"/>
          <w:szCs w:val="24"/>
        </w:rPr>
        <w:t>γ</w:t>
      </w:r>
      <w:r w:rsidRPr="00D22D5B">
        <w:rPr>
          <w:rFonts w:ascii="Times New Roman" w:hAnsi="Times New Roman" w:cs="Times New Roman"/>
          <w:szCs w:val="24"/>
        </w:rPr>
        <w:t>松油烯、柏木油、异戊醛、桉叶油、</w:t>
      </w:r>
      <w:r w:rsidRPr="00D22D5B">
        <w:rPr>
          <w:rFonts w:ascii="Times New Roman" w:hAnsi="Times New Roman" w:cs="Times New Roman"/>
          <w:szCs w:val="24"/>
        </w:rPr>
        <w:t>β-</w:t>
      </w:r>
      <w:r w:rsidRPr="00D22D5B">
        <w:rPr>
          <w:rFonts w:ascii="Times New Roman" w:hAnsi="Times New Roman" w:cs="Times New Roman"/>
          <w:szCs w:val="24"/>
        </w:rPr>
        <w:t>蒎烯、戊醛、月桂烯、</w:t>
      </w:r>
      <w:r w:rsidRPr="00D22D5B">
        <w:rPr>
          <w:rFonts w:ascii="Times New Roman" w:hAnsi="Times New Roman" w:cs="Times New Roman"/>
          <w:szCs w:val="24"/>
        </w:rPr>
        <w:t>1.8-</w:t>
      </w:r>
      <w:r w:rsidRPr="00D22D5B">
        <w:rPr>
          <w:rFonts w:ascii="Times New Roman" w:hAnsi="Times New Roman" w:cs="Times New Roman"/>
          <w:szCs w:val="24"/>
        </w:rPr>
        <w:t>环氧对孟烷（桉叶素）、桉叶油、白樟油、山苍子油、桂油、茶树油、乙醇（乙醇为企业原设计生产车间二使用</w:t>
      </w:r>
      <w:r>
        <w:rPr>
          <w:rFonts w:ascii="Times New Roman" w:hAnsi="Times New Roman" w:cs="Times New Roman"/>
          <w:szCs w:val="24"/>
        </w:rPr>
        <w:t>原料</w:t>
      </w:r>
      <w:r w:rsidRPr="00D22D5B">
        <w:rPr>
          <w:rFonts w:ascii="Times New Roman" w:hAnsi="Times New Roman" w:cs="Times New Roman"/>
          <w:szCs w:val="24"/>
        </w:rPr>
        <w:t>，但生产车间二自</w:t>
      </w:r>
      <w:r w:rsidRPr="00D22D5B">
        <w:rPr>
          <w:rFonts w:ascii="Times New Roman" w:hAnsi="Times New Roman" w:cs="Times New Roman"/>
          <w:szCs w:val="24"/>
        </w:rPr>
        <w:t>2022</w:t>
      </w:r>
      <w:r w:rsidRPr="00D22D5B">
        <w:rPr>
          <w:rFonts w:ascii="Times New Roman" w:hAnsi="Times New Roman" w:cs="Times New Roman"/>
          <w:szCs w:val="24"/>
        </w:rPr>
        <w:t>年验收后至评价基准日为空置状态，</w:t>
      </w:r>
      <w:r>
        <w:rPr>
          <w:rFonts w:ascii="Times New Roman" w:hAnsi="Times New Roman" w:cs="Times New Roman"/>
          <w:szCs w:val="24"/>
        </w:rPr>
        <w:t>未布置工艺设施设备、</w:t>
      </w:r>
      <w:r w:rsidRPr="00D22D5B">
        <w:rPr>
          <w:rFonts w:ascii="Times New Roman" w:hAnsi="Times New Roman" w:cs="Times New Roman" w:hint="eastAsia"/>
          <w:szCs w:val="24"/>
        </w:rPr>
        <w:t>未启用，因此乙醇不在此次辨识范围内）、氮气（压缩的）、甲烷（蒸汽锅炉使用）、柴油（柴油发电机使用）。</w:t>
      </w:r>
    </w:p>
    <w:p w14:paraId="51D7AD18" w14:textId="77777777" w:rsidR="00D22D5B" w:rsidRPr="00D22D5B" w:rsidRDefault="00D22D5B" w:rsidP="00D22D5B">
      <w:pPr>
        <w:adjustRightInd/>
        <w:snapToGrid/>
        <w:ind w:firstLine="560"/>
        <w:jc w:val="both"/>
        <w:rPr>
          <w:rFonts w:ascii="Times New Roman" w:hAnsi="Times New Roman" w:cs="Times New Roman"/>
          <w:szCs w:val="24"/>
        </w:rPr>
      </w:pPr>
      <w:r w:rsidRPr="00D22D5B">
        <w:rPr>
          <w:rFonts w:ascii="Times New Roman" w:hAnsi="Times New Roman" w:cs="Times New Roman" w:hint="eastAsia"/>
          <w:szCs w:val="24"/>
        </w:rPr>
        <w:t>根据《危险化学品目录》（</w:t>
      </w:r>
      <w:r w:rsidRPr="00D22D5B">
        <w:rPr>
          <w:rFonts w:ascii="Times New Roman" w:hAnsi="Times New Roman" w:cs="Times New Roman"/>
          <w:szCs w:val="24"/>
        </w:rPr>
        <w:t>2022</w:t>
      </w:r>
      <w:r w:rsidRPr="00D22D5B">
        <w:rPr>
          <w:rFonts w:ascii="Times New Roman" w:hAnsi="Times New Roman" w:cs="Times New Roman"/>
          <w:szCs w:val="24"/>
        </w:rPr>
        <w:t>调整版）、《化学品分类和标签规范》、《国家安全监管总局办公厅关于印发危险化学品名录</w:t>
      </w:r>
      <w:r w:rsidRPr="00D22D5B">
        <w:rPr>
          <w:rFonts w:ascii="Times New Roman" w:hAnsi="Times New Roman" w:cs="Times New Roman"/>
          <w:szCs w:val="24"/>
        </w:rPr>
        <w:t>2015</w:t>
      </w:r>
      <w:r w:rsidRPr="00D22D5B">
        <w:rPr>
          <w:rFonts w:ascii="Times New Roman" w:hAnsi="Times New Roman" w:cs="Times New Roman"/>
          <w:szCs w:val="24"/>
        </w:rPr>
        <w:t>版实施指南的通知》，项目涉及的危险化学品有：氢氧化钠、盐酸、乙酸酐、三乙胺、原甲酸三甲酯、乙酸、原甲酸三乙酯、</w:t>
      </w:r>
      <w:r w:rsidRPr="00D22D5B">
        <w:rPr>
          <w:rFonts w:ascii="Times New Roman" w:hAnsi="Times New Roman" w:cs="Times New Roman"/>
          <w:szCs w:val="24"/>
        </w:rPr>
        <w:t>1.8-</w:t>
      </w:r>
      <w:r w:rsidRPr="00D22D5B">
        <w:rPr>
          <w:rFonts w:ascii="Times New Roman" w:hAnsi="Times New Roman" w:cs="Times New Roman"/>
          <w:szCs w:val="24"/>
        </w:rPr>
        <w:t>环氧对孟烷（桉叶素）、石油醚、甲酸甲酯、</w:t>
      </w:r>
      <w:r w:rsidRPr="00D22D5B">
        <w:rPr>
          <w:rFonts w:ascii="Times New Roman" w:hAnsi="Times New Roman" w:cs="Times New Roman"/>
          <w:szCs w:val="24"/>
        </w:rPr>
        <w:t>α</w:t>
      </w:r>
      <w:r w:rsidRPr="00D22D5B">
        <w:rPr>
          <w:rFonts w:ascii="Times New Roman" w:hAnsi="Times New Roman" w:cs="Times New Roman"/>
          <w:szCs w:val="24"/>
        </w:rPr>
        <w:t>蒎烯、异戊醛、</w:t>
      </w:r>
      <w:r w:rsidRPr="00D22D5B">
        <w:rPr>
          <w:rFonts w:ascii="Times New Roman" w:hAnsi="Times New Roman" w:cs="Times New Roman"/>
          <w:szCs w:val="24"/>
        </w:rPr>
        <w:t>β-</w:t>
      </w:r>
      <w:r w:rsidRPr="00D22D5B">
        <w:rPr>
          <w:rFonts w:ascii="Times New Roman" w:hAnsi="Times New Roman" w:cs="Times New Roman"/>
          <w:szCs w:val="24"/>
        </w:rPr>
        <w:t>蒎烯、戊醛、氮气、甲烷和柴油。</w:t>
      </w:r>
    </w:p>
    <w:p w14:paraId="14D1DF5C" w14:textId="5A184E07" w:rsidR="005039EC" w:rsidRDefault="00D22D5B" w:rsidP="00D22D5B">
      <w:pPr>
        <w:adjustRightInd/>
        <w:snapToGrid/>
        <w:ind w:firstLine="560"/>
        <w:jc w:val="both"/>
        <w:rPr>
          <w:rFonts w:ascii="Times New Roman" w:hAnsi="Times New Roman" w:cs="Times New Roman"/>
          <w:kern w:val="0"/>
        </w:rPr>
      </w:pPr>
      <w:r w:rsidRPr="00D22D5B">
        <w:rPr>
          <w:rFonts w:ascii="Times New Roman" w:hAnsi="Times New Roman" w:cs="Times New Roman" w:hint="eastAsia"/>
          <w:szCs w:val="24"/>
        </w:rPr>
        <w:t>另外，根据悦馨公司提供的危险化学品鉴定报告，生产储存过程中涉及的桉叶油、白樟油、山苍子油、桂油、香茅油、茶树油均属于危险化学品，危险化学品鉴定报告详见附件</w:t>
      </w:r>
      <w:r w:rsidRPr="00D22D5B">
        <w:rPr>
          <w:rFonts w:ascii="Times New Roman" w:hAnsi="Times New Roman" w:cs="Times New Roman"/>
          <w:szCs w:val="24"/>
        </w:rPr>
        <w:t>7.32</w:t>
      </w:r>
      <w:r w:rsidRPr="00D22D5B">
        <w:rPr>
          <w:rFonts w:ascii="Times New Roman" w:hAnsi="Times New Roman" w:cs="Times New Roman"/>
          <w:szCs w:val="24"/>
        </w:rPr>
        <w:t>。</w:t>
      </w:r>
    </w:p>
    <w:p w14:paraId="52727914" w14:textId="77777777" w:rsidR="005039EC" w:rsidRDefault="00EC40C9">
      <w:pPr>
        <w:pStyle w:val="3"/>
        <w:ind w:firstLine="562"/>
      </w:pPr>
      <w:bookmarkStart w:id="300" w:name="_Toc187397224"/>
      <w:r>
        <w:rPr>
          <w:rFonts w:hint="eastAsia"/>
        </w:rPr>
        <w:t xml:space="preserve">3.5.2 </w:t>
      </w:r>
      <w:r>
        <w:t>危险、有害物质的危险特性表</w:t>
      </w:r>
      <w:bookmarkEnd w:id="294"/>
      <w:bookmarkEnd w:id="295"/>
      <w:bookmarkEnd w:id="296"/>
      <w:bookmarkEnd w:id="297"/>
      <w:bookmarkEnd w:id="298"/>
      <w:bookmarkEnd w:id="299"/>
      <w:bookmarkEnd w:id="300"/>
    </w:p>
    <w:p w14:paraId="0C9BD800" w14:textId="77777777" w:rsidR="005039EC" w:rsidRDefault="00EC40C9">
      <w:pPr>
        <w:ind w:firstLine="560"/>
        <w:jc w:val="both"/>
      </w:pPr>
      <w:r>
        <w:rPr>
          <w:rFonts w:hint="eastAsia"/>
        </w:rPr>
        <w:t>项目</w:t>
      </w:r>
      <w:r>
        <w:t>涉及的主要危险、有害物质的</w:t>
      </w:r>
      <w:r w:rsidR="0082332F">
        <w:t>危险</w:t>
      </w:r>
      <w:r>
        <w:t>特性详见本报告附件</w:t>
      </w:r>
      <w:r>
        <w:rPr>
          <w:rFonts w:hint="eastAsia"/>
        </w:rPr>
        <w:t>1“1</w:t>
      </w:r>
      <w:r>
        <w:t>.1节表</w:t>
      </w:r>
      <w:r>
        <w:rPr>
          <w:rFonts w:hint="eastAsia"/>
        </w:rPr>
        <w:t>1.1</w:t>
      </w:r>
      <w:r>
        <w:t>-</w:t>
      </w:r>
      <w:r>
        <w:rPr>
          <w:rFonts w:hint="eastAsia"/>
        </w:rPr>
        <w:t>1”</w:t>
      </w:r>
      <w:r>
        <w:t>。</w:t>
      </w:r>
    </w:p>
    <w:p w14:paraId="51BA2269" w14:textId="77777777" w:rsidR="005039EC" w:rsidRDefault="00EC40C9">
      <w:pPr>
        <w:pStyle w:val="3"/>
        <w:ind w:firstLine="562"/>
      </w:pPr>
      <w:bookmarkStart w:id="301" w:name="_Toc208398718"/>
      <w:bookmarkStart w:id="302" w:name="_Toc173028712"/>
      <w:bookmarkStart w:id="303" w:name="_Toc194389923"/>
      <w:bookmarkStart w:id="304" w:name="_Toc10777"/>
      <w:bookmarkStart w:id="305" w:name="_Toc187397225"/>
      <w:r>
        <w:rPr>
          <w:rFonts w:hint="eastAsia"/>
        </w:rPr>
        <w:t>3.5.3 主要危险有害因素分析</w:t>
      </w:r>
      <w:bookmarkEnd w:id="301"/>
      <w:bookmarkEnd w:id="302"/>
      <w:bookmarkEnd w:id="303"/>
      <w:bookmarkEnd w:id="304"/>
      <w:bookmarkEnd w:id="305"/>
    </w:p>
    <w:p w14:paraId="6CC6E8A3" w14:textId="77777777" w:rsidR="005039EC" w:rsidRDefault="00EC40C9">
      <w:pPr>
        <w:ind w:firstLine="560"/>
        <w:jc w:val="both"/>
      </w:pPr>
      <w:r>
        <w:rPr>
          <w:rFonts w:hint="eastAsia"/>
        </w:rPr>
        <w:t>本报告根据</w:t>
      </w:r>
      <w:r w:rsidR="000F32B2" w:rsidRPr="000F32B2">
        <w:rPr>
          <w:rFonts w:hint="eastAsia"/>
        </w:rPr>
        <w:t>项目的原料、产品、副产品的危险特性和生产过程中的危险</w:t>
      </w:r>
      <w:r w:rsidR="000F32B2" w:rsidRPr="000F32B2">
        <w:rPr>
          <w:rFonts w:hint="eastAsia"/>
        </w:rPr>
        <w:lastRenderedPageBreak/>
        <w:t>特性分析和辨识，项目主要存在火灾、爆炸、中毒危险性。其次存在着电伤害（包括电气火花引发的电气火灾或爆炸、电击电气伤害、电伤电气伤害、雷电电气伤害和各类静电危害等）、高处坠落、机械危险、物体打击、受限空间作业危害、车辆伤害、坍塌和噪声危害等危险和有害因素。可能出现的最严重的事故是火灾爆炸事故，对企业及周边单位及设施造成严重后果。</w:t>
      </w:r>
      <w:r w:rsidR="00ED2D52" w:rsidRPr="00ED2D52">
        <w:rPr>
          <w:rFonts w:hint="eastAsia"/>
        </w:rPr>
        <w:t>各工序主要存在的危险、有害因素详见表</w:t>
      </w:r>
      <w:r w:rsidR="00ED2D52">
        <w:rPr>
          <w:rFonts w:hint="eastAsia"/>
        </w:rPr>
        <w:t>3.5-1。</w:t>
      </w:r>
    </w:p>
    <w:p w14:paraId="5F437C72" w14:textId="2A78F518" w:rsidR="00ED2D52" w:rsidRDefault="00ED2D52" w:rsidP="00D22D5B">
      <w:pPr>
        <w:widowControl/>
        <w:adjustRightInd/>
        <w:snapToGrid/>
        <w:spacing w:line="240" w:lineRule="auto"/>
        <w:ind w:firstLineChars="0" w:firstLine="0"/>
        <w:jc w:val="center"/>
        <w:rPr>
          <w:rFonts w:ascii="Times New Roman" w:hAnsi="Times New Roman" w:cs="Times New Roman"/>
          <w:b/>
          <w:bCs/>
          <w:sz w:val="21"/>
          <w:szCs w:val="21"/>
        </w:rPr>
      </w:pPr>
      <w:r w:rsidRPr="00ED2D52">
        <w:rPr>
          <w:rFonts w:ascii="Times New Roman" w:hAnsi="Times New Roman" w:cs="Times New Roman" w:hint="eastAsia"/>
          <w:b/>
          <w:bCs/>
          <w:sz w:val="21"/>
          <w:szCs w:val="21"/>
        </w:rPr>
        <w:t>表</w:t>
      </w:r>
      <w:r w:rsidRPr="00ED2D52">
        <w:rPr>
          <w:rFonts w:ascii="Times New Roman" w:hAnsi="Times New Roman" w:cs="Times New Roman" w:hint="eastAsia"/>
          <w:b/>
          <w:bCs/>
          <w:sz w:val="21"/>
          <w:szCs w:val="21"/>
        </w:rPr>
        <w:t xml:space="preserve">3.5-1 </w:t>
      </w:r>
      <w:r w:rsidRPr="00ED2D52">
        <w:rPr>
          <w:rFonts w:ascii="Times New Roman" w:hAnsi="Times New Roman" w:cs="Times New Roman" w:hint="eastAsia"/>
          <w:b/>
          <w:bCs/>
          <w:sz w:val="21"/>
          <w:szCs w:val="21"/>
        </w:rPr>
        <w:t>各工序主要存在的危险、有害因素</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1"/>
        <w:gridCol w:w="2003"/>
        <w:gridCol w:w="6338"/>
      </w:tblGrid>
      <w:tr w:rsidR="00ED2D52" w:rsidRPr="00ED2D52" w14:paraId="4E37A8B8" w14:textId="77777777" w:rsidTr="00ED2D52">
        <w:trPr>
          <w:trHeight w:val="20"/>
          <w:tblHeader/>
          <w:jc w:val="center"/>
        </w:trPr>
        <w:tc>
          <w:tcPr>
            <w:tcW w:w="741" w:type="dxa"/>
          </w:tcPr>
          <w:p w14:paraId="3B0A17A7" w14:textId="77777777" w:rsidR="00ED2D52" w:rsidRPr="00ED2D52" w:rsidRDefault="00ED2D52" w:rsidP="00ED2D52">
            <w:pPr>
              <w:spacing w:line="340" w:lineRule="exact"/>
              <w:ind w:firstLineChars="0" w:firstLine="0"/>
              <w:jc w:val="center"/>
              <w:rPr>
                <w:b/>
                <w:sz w:val="21"/>
                <w:szCs w:val="21"/>
              </w:rPr>
            </w:pPr>
            <w:r w:rsidRPr="00ED2D52">
              <w:rPr>
                <w:rFonts w:hint="eastAsia"/>
                <w:b/>
                <w:sz w:val="21"/>
                <w:szCs w:val="21"/>
              </w:rPr>
              <w:t>序号</w:t>
            </w:r>
          </w:p>
        </w:tc>
        <w:tc>
          <w:tcPr>
            <w:tcW w:w="2042" w:type="dxa"/>
          </w:tcPr>
          <w:p w14:paraId="0D3A2D46" w14:textId="77777777" w:rsidR="00ED2D52" w:rsidRPr="00ED2D52" w:rsidRDefault="00ED2D52" w:rsidP="00ED2D52">
            <w:pPr>
              <w:spacing w:line="340" w:lineRule="exact"/>
              <w:ind w:firstLineChars="0" w:firstLine="0"/>
              <w:jc w:val="center"/>
              <w:rPr>
                <w:b/>
                <w:sz w:val="21"/>
                <w:szCs w:val="21"/>
              </w:rPr>
            </w:pPr>
            <w:r w:rsidRPr="00ED2D52">
              <w:rPr>
                <w:rFonts w:hint="eastAsia"/>
                <w:b/>
                <w:sz w:val="21"/>
                <w:szCs w:val="21"/>
              </w:rPr>
              <w:t>工序名称</w:t>
            </w:r>
          </w:p>
        </w:tc>
        <w:tc>
          <w:tcPr>
            <w:tcW w:w="6472" w:type="dxa"/>
          </w:tcPr>
          <w:p w14:paraId="0BE79479" w14:textId="77777777" w:rsidR="00ED2D52" w:rsidRPr="00ED2D52" w:rsidRDefault="00ED2D52" w:rsidP="00ED2D52">
            <w:pPr>
              <w:spacing w:line="340" w:lineRule="exact"/>
              <w:ind w:firstLineChars="0" w:firstLine="0"/>
              <w:jc w:val="center"/>
              <w:rPr>
                <w:b/>
                <w:sz w:val="21"/>
                <w:szCs w:val="21"/>
              </w:rPr>
            </w:pPr>
            <w:r w:rsidRPr="00ED2D52">
              <w:rPr>
                <w:rFonts w:hint="eastAsia"/>
                <w:b/>
                <w:sz w:val="21"/>
                <w:szCs w:val="21"/>
              </w:rPr>
              <w:t>可能发生的事故类型</w:t>
            </w:r>
          </w:p>
        </w:tc>
      </w:tr>
      <w:tr w:rsidR="00ED2D52" w:rsidRPr="00ED2D52" w14:paraId="186EDC23" w14:textId="77777777" w:rsidTr="00ED2D52">
        <w:trPr>
          <w:trHeight w:val="20"/>
          <w:jc w:val="center"/>
        </w:trPr>
        <w:tc>
          <w:tcPr>
            <w:tcW w:w="741" w:type="dxa"/>
            <w:vAlign w:val="center"/>
          </w:tcPr>
          <w:p w14:paraId="48506E9D"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1</w:t>
            </w:r>
          </w:p>
        </w:tc>
        <w:tc>
          <w:tcPr>
            <w:tcW w:w="8514" w:type="dxa"/>
            <w:gridSpan w:val="2"/>
          </w:tcPr>
          <w:p w14:paraId="50B059B9" w14:textId="77777777" w:rsidR="00ED2D52" w:rsidRPr="00ED2D52" w:rsidRDefault="00ED2D52" w:rsidP="00ED2D52">
            <w:pPr>
              <w:spacing w:line="340" w:lineRule="exact"/>
              <w:ind w:firstLineChars="0" w:firstLine="0"/>
              <w:jc w:val="both"/>
              <w:rPr>
                <w:snapToGrid w:val="0"/>
                <w:kern w:val="0"/>
                <w:sz w:val="21"/>
                <w:szCs w:val="21"/>
              </w:rPr>
            </w:pPr>
            <w:r w:rsidRPr="00ED2D52">
              <w:rPr>
                <w:rFonts w:hint="eastAsia"/>
                <w:sz w:val="21"/>
                <w:szCs w:val="21"/>
              </w:rPr>
              <w:t>精馏工艺生产过程</w:t>
            </w:r>
          </w:p>
        </w:tc>
      </w:tr>
      <w:tr w:rsidR="00ED2D52" w:rsidRPr="00ED2D52" w14:paraId="3BDC9091" w14:textId="77777777" w:rsidTr="00ED2D52">
        <w:trPr>
          <w:trHeight w:val="20"/>
          <w:jc w:val="center"/>
        </w:trPr>
        <w:tc>
          <w:tcPr>
            <w:tcW w:w="741" w:type="dxa"/>
            <w:vAlign w:val="center"/>
          </w:tcPr>
          <w:p w14:paraId="6FFFDA97"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（1）</w:t>
            </w:r>
          </w:p>
        </w:tc>
        <w:tc>
          <w:tcPr>
            <w:tcW w:w="2042" w:type="dxa"/>
            <w:vAlign w:val="center"/>
          </w:tcPr>
          <w:p w14:paraId="4571D5AE"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离心分离</w:t>
            </w:r>
          </w:p>
        </w:tc>
        <w:tc>
          <w:tcPr>
            <w:tcW w:w="6472" w:type="dxa"/>
          </w:tcPr>
          <w:p w14:paraId="3B1F53BF"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火灾、爆炸、中毒、触电、高处坠落、机械伤害等</w:t>
            </w:r>
          </w:p>
        </w:tc>
      </w:tr>
      <w:tr w:rsidR="00ED2D52" w:rsidRPr="00ED2D52" w14:paraId="6EDA9FED" w14:textId="77777777" w:rsidTr="00ED2D52">
        <w:trPr>
          <w:trHeight w:val="20"/>
          <w:jc w:val="center"/>
        </w:trPr>
        <w:tc>
          <w:tcPr>
            <w:tcW w:w="741" w:type="dxa"/>
            <w:vAlign w:val="center"/>
          </w:tcPr>
          <w:p w14:paraId="17A2DDC6"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（2）</w:t>
            </w:r>
          </w:p>
        </w:tc>
        <w:tc>
          <w:tcPr>
            <w:tcW w:w="2042" w:type="dxa"/>
            <w:vAlign w:val="center"/>
          </w:tcPr>
          <w:p w14:paraId="5E22B943"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精馏</w:t>
            </w:r>
          </w:p>
        </w:tc>
        <w:tc>
          <w:tcPr>
            <w:tcW w:w="6472" w:type="dxa"/>
          </w:tcPr>
          <w:p w14:paraId="752A325A"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火灾、爆炸、中毒、灼烫、受限空间、触电、高处坠落、机械伤害等</w:t>
            </w:r>
          </w:p>
        </w:tc>
      </w:tr>
      <w:tr w:rsidR="00ED2D52" w:rsidRPr="00ED2D52" w14:paraId="062DE774" w14:textId="77777777" w:rsidTr="00ED2D52">
        <w:trPr>
          <w:trHeight w:val="20"/>
          <w:jc w:val="center"/>
        </w:trPr>
        <w:tc>
          <w:tcPr>
            <w:tcW w:w="741" w:type="dxa"/>
            <w:vAlign w:val="center"/>
          </w:tcPr>
          <w:p w14:paraId="54364367"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（3）</w:t>
            </w:r>
          </w:p>
        </w:tc>
        <w:tc>
          <w:tcPr>
            <w:tcW w:w="2042" w:type="dxa"/>
            <w:vAlign w:val="center"/>
          </w:tcPr>
          <w:p w14:paraId="40C4AD72"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分装工序</w:t>
            </w:r>
          </w:p>
        </w:tc>
        <w:tc>
          <w:tcPr>
            <w:tcW w:w="6472" w:type="dxa"/>
          </w:tcPr>
          <w:p w14:paraId="543EBEE3"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火灾、爆炸、中毒、触电、机械伤害等。</w:t>
            </w:r>
          </w:p>
        </w:tc>
      </w:tr>
      <w:tr w:rsidR="00ED2D52" w:rsidRPr="00ED2D52" w14:paraId="39CA69E0" w14:textId="77777777" w:rsidTr="00ED2D52">
        <w:trPr>
          <w:trHeight w:val="20"/>
          <w:jc w:val="center"/>
        </w:trPr>
        <w:tc>
          <w:tcPr>
            <w:tcW w:w="741" w:type="dxa"/>
            <w:vAlign w:val="center"/>
          </w:tcPr>
          <w:p w14:paraId="2A151094"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（4）</w:t>
            </w:r>
          </w:p>
        </w:tc>
        <w:tc>
          <w:tcPr>
            <w:tcW w:w="2042" w:type="dxa"/>
            <w:vAlign w:val="center"/>
          </w:tcPr>
          <w:p w14:paraId="0529C387"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产品储存</w:t>
            </w:r>
          </w:p>
        </w:tc>
        <w:tc>
          <w:tcPr>
            <w:tcW w:w="6472" w:type="dxa"/>
          </w:tcPr>
          <w:p w14:paraId="2E3EC9A4"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火灾、爆炸、中毒、高处坠落、机械伤害、物体打击等。</w:t>
            </w:r>
          </w:p>
        </w:tc>
      </w:tr>
      <w:tr w:rsidR="00ED2D52" w:rsidRPr="00ED2D52" w14:paraId="7ABA5892" w14:textId="77777777" w:rsidTr="00ED2D52">
        <w:trPr>
          <w:trHeight w:val="20"/>
          <w:jc w:val="center"/>
        </w:trPr>
        <w:tc>
          <w:tcPr>
            <w:tcW w:w="741" w:type="dxa"/>
            <w:vAlign w:val="center"/>
          </w:tcPr>
          <w:p w14:paraId="254C934A"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2</w:t>
            </w:r>
          </w:p>
        </w:tc>
        <w:tc>
          <w:tcPr>
            <w:tcW w:w="8514" w:type="dxa"/>
            <w:gridSpan w:val="2"/>
          </w:tcPr>
          <w:p w14:paraId="05BB3A5B" w14:textId="77777777" w:rsidR="00ED2D52" w:rsidRPr="00ED2D52" w:rsidRDefault="00ED2D52" w:rsidP="00ED2D52">
            <w:pPr>
              <w:spacing w:line="340" w:lineRule="exact"/>
              <w:ind w:firstLineChars="0" w:firstLine="0"/>
              <w:jc w:val="both"/>
              <w:rPr>
                <w:snapToGrid w:val="0"/>
                <w:kern w:val="0"/>
                <w:sz w:val="21"/>
                <w:szCs w:val="21"/>
              </w:rPr>
            </w:pPr>
            <w:r w:rsidRPr="00ED2D52">
              <w:rPr>
                <w:rFonts w:hint="eastAsia"/>
                <w:sz w:val="21"/>
                <w:szCs w:val="21"/>
              </w:rPr>
              <w:t>合成工艺生产过程</w:t>
            </w:r>
          </w:p>
        </w:tc>
      </w:tr>
      <w:tr w:rsidR="00ED2D52" w:rsidRPr="00ED2D52" w14:paraId="6AA5FDD6" w14:textId="77777777" w:rsidTr="00ED2D52">
        <w:trPr>
          <w:trHeight w:val="20"/>
          <w:jc w:val="center"/>
        </w:trPr>
        <w:tc>
          <w:tcPr>
            <w:tcW w:w="741" w:type="dxa"/>
            <w:vAlign w:val="center"/>
          </w:tcPr>
          <w:p w14:paraId="59E4DCFD"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（1）</w:t>
            </w:r>
          </w:p>
        </w:tc>
        <w:tc>
          <w:tcPr>
            <w:tcW w:w="2042" w:type="dxa"/>
            <w:vAlign w:val="center"/>
          </w:tcPr>
          <w:p w14:paraId="3BFEAACE" w14:textId="77777777" w:rsidR="00ED2D52" w:rsidRPr="00ED2D52" w:rsidRDefault="00ED2D52" w:rsidP="00ED2D52">
            <w:pPr>
              <w:spacing w:line="340" w:lineRule="exact"/>
              <w:ind w:firstLineChars="0" w:firstLine="0"/>
              <w:jc w:val="both"/>
              <w:rPr>
                <w:sz w:val="21"/>
                <w:szCs w:val="21"/>
              </w:rPr>
            </w:pPr>
            <w:r w:rsidRPr="00ED2D52">
              <w:rPr>
                <w:sz w:val="21"/>
                <w:szCs w:val="21"/>
              </w:rPr>
              <w:t>XZ-1（乙酸香叶醇）生产工艺</w:t>
            </w:r>
          </w:p>
        </w:tc>
        <w:tc>
          <w:tcPr>
            <w:tcW w:w="6472" w:type="dxa"/>
          </w:tcPr>
          <w:p w14:paraId="33EB72F5"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火灾、爆炸、中毒、灼烫、受限空间、触电、高处坠落、机械伤害等。</w:t>
            </w:r>
          </w:p>
        </w:tc>
      </w:tr>
      <w:tr w:rsidR="00ED2D52" w:rsidRPr="00ED2D52" w14:paraId="09E787AD" w14:textId="77777777" w:rsidTr="00ED2D52">
        <w:trPr>
          <w:trHeight w:val="20"/>
          <w:jc w:val="center"/>
        </w:trPr>
        <w:tc>
          <w:tcPr>
            <w:tcW w:w="741" w:type="dxa"/>
            <w:vAlign w:val="center"/>
          </w:tcPr>
          <w:p w14:paraId="7D07FCF7"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（2）</w:t>
            </w:r>
          </w:p>
        </w:tc>
        <w:tc>
          <w:tcPr>
            <w:tcW w:w="2042" w:type="dxa"/>
            <w:vAlign w:val="center"/>
          </w:tcPr>
          <w:p w14:paraId="36808418" w14:textId="77777777" w:rsidR="00ED2D52" w:rsidRPr="00ED2D52" w:rsidRDefault="00ED2D52" w:rsidP="00ED2D52">
            <w:pPr>
              <w:spacing w:line="340" w:lineRule="exact"/>
              <w:ind w:firstLineChars="0" w:firstLine="0"/>
              <w:jc w:val="both"/>
              <w:rPr>
                <w:sz w:val="21"/>
                <w:szCs w:val="21"/>
              </w:rPr>
            </w:pPr>
            <w:r w:rsidRPr="00ED2D52">
              <w:rPr>
                <w:sz w:val="21"/>
                <w:szCs w:val="21"/>
              </w:rPr>
              <w:t xml:space="preserve">XZ-2（乙酸芳樟酯）生产工艺 </w:t>
            </w:r>
          </w:p>
        </w:tc>
        <w:tc>
          <w:tcPr>
            <w:tcW w:w="6472" w:type="dxa"/>
          </w:tcPr>
          <w:p w14:paraId="7B586A00"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火灾、爆炸、中毒、灼烫、受限空间、触电、高处坠落、机械伤害等。</w:t>
            </w:r>
          </w:p>
        </w:tc>
      </w:tr>
      <w:tr w:rsidR="00ED2D52" w:rsidRPr="00ED2D52" w14:paraId="0015F118" w14:textId="77777777" w:rsidTr="00ED2D52">
        <w:trPr>
          <w:trHeight w:val="20"/>
          <w:jc w:val="center"/>
        </w:trPr>
        <w:tc>
          <w:tcPr>
            <w:tcW w:w="741" w:type="dxa"/>
            <w:vAlign w:val="center"/>
          </w:tcPr>
          <w:p w14:paraId="124CAD20"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（3）</w:t>
            </w:r>
          </w:p>
        </w:tc>
        <w:tc>
          <w:tcPr>
            <w:tcW w:w="2042" w:type="dxa"/>
            <w:vAlign w:val="center"/>
          </w:tcPr>
          <w:p w14:paraId="229A5DB9"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XZ-3 生产工艺</w:t>
            </w:r>
            <w:r w:rsidRPr="00ED2D52">
              <w:rPr>
                <w:sz w:val="21"/>
                <w:szCs w:val="21"/>
              </w:rPr>
              <w:t>生产工艺</w:t>
            </w:r>
          </w:p>
        </w:tc>
        <w:tc>
          <w:tcPr>
            <w:tcW w:w="6472" w:type="dxa"/>
          </w:tcPr>
          <w:p w14:paraId="170A456C"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火灾、爆炸、中毒、灼烫、受限空间、触电、高处坠落、机械伤害等。</w:t>
            </w:r>
          </w:p>
        </w:tc>
      </w:tr>
      <w:tr w:rsidR="00ED2D52" w:rsidRPr="00ED2D52" w14:paraId="031C36E9" w14:textId="77777777" w:rsidTr="00ED2D52">
        <w:trPr>
          <w:trHeight w:val="20"/>
          <w:jc w:val="center"/>
        </w:trPr>
        <w:tc>
          <w:tcPr>
            <w:tcW w:w="741" w:type="dxa"/>
            <w:vAlign w:val="center"/>
          </w:tcPr>
          <w:p w14:paraId="64CEC350"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（4）</w:t>
            </w:r>
          </w:p>
        </w:tc>
        <w:tc>
          <w:tcPr>
            <w:tcW w:w="2042" w:type="dxa"/>
            <w:vAlign w:val="center"/>
          </w:tcPr>
          <w:p w14:paraId="6B27CA99"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XZ-4 生产工艺</w:t>
            </w:r>
            <w:r w:rsidRPr="00ED2D52">
              <w:rPr>
                <w:sz w:val="21"/>
                <w:szCs w:val="21"/>
              </w:rPr>
              <w:t xml:space="preserve">生产工艺  </w:t>
            </w:r>
          </w:p>
        </w:tc>
        <w:tc>
          <w:tcPr>
            <w:tcW w:w="6472" w:type="dxa"/>
          </w:tcPr>
          <w:p w14:paraId="709444B1"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火灾、爆炸、中毒、灼烫、受限空间、触电、高处坠落、机械伤害等。</w:t>
            </w:r>
          </w:p>
        </w:tc>
      </w:tr>
      <w:tr w:rsidR="00ED2D52" w:rsidRPr="00ED2D52" w14:paraId="77233FAB" w14:textId="77777777" w:rsidTr="00ED2D52">
        <w:trPr>
          <w:trHeight w:val="20"/>
          <w:jc w:val="center"/>
        </w:trPr>
        <w:tc>
          <w:tcPr>
            <w:tcW w:w="741" w:type="dxa"/>
            <w:vAlign w:val="center"/>
          </w:tcPr>
          <w:p w14:paraId="6C733ED1"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（5）</w:t>
            </w:r>
          </w:p>
        </w:tc>
        <w:tc>
          <w:tcPr>
            <w:tcW w:w="2042" w:type="dxa"/>
            <w:vAlign w:val="center"/>
          </w:tcPr>
          <w:p w14:paraId="1C3DBE48"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分装工序</w:t>
            </w:r>
          </w:p>
        </w:tc>
        <w:tc>
          <w:tcPr>
            <w:tcW w:w="6472" w:type="dxa"/>
          </w:tcPr>
          <w:p w14:paraId="07B99F5C"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火灾、爆炸、中毒、触电、机械伤害等。</w:t>
            </w:r>
          </w:p>
        </w:tc>
      </w:tr>
      <w:tr w:rsidR="00ED2D52" w:rsidRPr="00ED2D52" w14:paraId="6CF4E741" w14:textId="77777777" w:rsidTr="00ED2D52">
        <w:trPr>
          <w:trHeight w:val="20"/>
          <w:jc w:val="center"/>
        </w:trPr>
        <w:tc>
          <w:tcPr>
            <w:tcW w:w="741" w:type="dxa"/>
            <w:vAlign w:val="center"/>
          </w:tcPr>
          <w:p w14:paraId="1E4E8C9E"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（6）</w:t>
            </w:r>
          </w:p>
        </w:tc>
        <w:tc>
          <w:tcPr>
            <w:tcW w:w="2042" w:type="dxa"/>
            <w:vAlign w:val="center"/>
          </w:tcPr>
          <w:p w14:paraId="467548DD"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产品储存</w:t>
            </w:r>
          </w:p>
        </w:tc>
        <w:tc>
          <w:tcPr>
            <w:tcW w:w="6472" w:type="dxa"/>
          </w:tcPr>
          <w:p w14:paraId="1C791A5B"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火灾、爆炸、中毒、高处坠落、机械伤害、物体打击等。</w:t>
            </w:r>
          </w:p>
        </w:tc>
      </w:tr>
      <w:tr w:rsidR="00ED2D52" w:rsidRPr="00ED2D52" w14:paraId="30C3A169" w14:textId="77777777" w:rsidTr="00ED2D52">
        <w:trPr>
          <w:trHeight w:val="20"/>
          <w:jc w:val="center"/>
        </w:trPr>
        <w:tc>
          <w:tcPr>
            <w:tcW w:w="741" w:type="dxa"/>
            <w:vAlign w:val="center"/>
          </w:tcPr>
          <w:p w14:paraId="0A588C6C"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3</w:t>
            </w:r>
          </w:p>
        </w:tc>
        <w:tc>
          <w:tcPr>
            <w:tcW w:w="8514" w:type="dxa"/>
            <w:gridSpan w:val="2"/>
            <w:vAlign w:val="center"/>
          </w:tcPr>
          <w:p w14:paraId="020FBC9E"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离心分离工艺生产过程</w:t>
            </w:r>
          </w:p>
        </w:tc>
      </w:tr>
      <w:tr w:rsidR="00ED2D52" w:rsidRPr="00ED2D52" w14:paraId="7EF2D68C" w14:textId="77777777" w:rsidTr="00ED2D52">
        <w:trPr>
          <w:trHeight w:val="20"/>
          <w:jc w:val="center"/>
        </w:trPr>
        <w:tc>
          <w:tcPr>
            <w:tcW w:w="741" w:type="dxa"/>
            <w:vAlign w:val="center"/>
          </w:tcPr>
          <w:p w14:paraId="5C1412D6"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（1）</w:t>
            </w:r>
          </w:p>
        </w:tc>
        <w:tc>
          <w:tcPr>
            <w:tcW w:w="2042" w:type="dxa"/>
            <w:vAlign w:val="center"/>
          </w:tcPr>
          <w:p w14:paraId="0923767C"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原料储存</w:t>
            </w:r>
          </w:p>
        </w:tc>
        <w:tc>
          <w:tcPr>
            <w:tcW w:w="6472" w:type="dxa"/>
          </w:tcPr>
          <w:p w14:paraId="30852540"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火灾、爆炸、中毒、触电、机械伤害等。</w:t>
            </w:r>
          </w:p>
        </w:tc>
      </w:tr>
      <w:tr w:rsidR="00ED2D52" w:rsidRPr="00ED2D52" w14:paraId="773495A6" w14:textId="77777777" w:rsidTr="00ED2D52">
        <w:trPr>
          <w:trHeight w:val="20"/>
          <w:jc w:val="center"/>
        </w:trPr>
        <w:tc>
          <w:tcPr>
            <w:tcW w:w="741" w:type="dxa"/>
            <w:vAlign w:val="center"/>
          </w:tcPr>
          <w:p w14:paraId="451DB1F2"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（2）</w:t>
            </w:r>
          </w:p>
        </w:tc>
        <w:tc>
          <w:tcPr>
            <w:tcW w:w="2042" w:type="dxa"/>
            <w:vAlign w:val="center"/>
          </w:tcPr>
          <w:p w14:paraId="1F4058C6"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生产过程</w:t>
            </w:r>
          </w:p>
        </w:tc>
        <w:tc>
          <w:tcPr>
            <w:tcW w:w="6472" w:type="dxa"/>
          </w:tcPr>
          <w:p w14:paraId="029A5ED4"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火灾、爆炸、中毒、触电、机械伤害等。</w:t>
            </w:r>
          </w:p>
        </w:tc>
      </w:tr>
      <w:tr w:rsidR="00ED2D52" w:rsidRPr="00ED2D52" w14:paraId="1B62865A" w14:textId="77777777" w:rsidTr="00ED2D52">
        <w:trPr>
          <w:trHeight w:val="20"/>
          <w:jc w:val="center"/>
        </w:trPr>
        <w:tc>
          <w:tcPr>
            <w:tcW w:w="741" w:type="dxa"/>
            <w:vAlign w:val="center"/>
          </w:tcPr>
          <w:p w14:paraId="375DE8B5"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（3）</w:t>
            </w:r>
          </w:p>
        </w:tc>
        <w:tc>
          <w:tcPr>
            <w:tcW w:w="2042" w:type="dxa"/>
            <w:vAlign w:val="center"/>
          </w:tcPr>
          <w:p w14:paraId="28B54BC9"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分装工序</w:t>
            </w:r>
          </w:p>
        </w:tc>
        <w:tc>
          <w:tcPr>
            <w:tcW w:w="6472" w:type="dxa"/>
          </w:tcPr>
          <w:p w14:paraId="4E29244D"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火灾、爆炸、中毒、触电、机械伤害等。</w:t>
            </w:r>
          </w:p>
        </w:tc>
      </w:tr>
      <w:tr w:rsidR="00ED2D52" w:rsidRPr="00ED2D52" w14:paraId="01D00519" w14:textId="77777777" w:rsidTr="00ED2D52">
        <w:trPr>
          <w:trHeight w:val="20"/>
          <w:jc w:val="center"/>
        </w:trPr>
        <w:tc>
          <w:tcPr>
            <w:tcW w:w="741" w:type="dxa"/>
            <w:vAlign w:val="center"/>
          </w:tcPr>
          <w:p w14:paraId="2DC8DF26"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（4）</w:t>
            </w:r>
          </w:p>
        </w:tc>
        <w:tc>
          <w:tcPr>
            <w:tcW w:w="2042" w:type="dxa"/>
            <w:vAlign w:val="center"/>
          </w:tcPr>
          <w:p w14:paraId="0E256DFA"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产品储存</w:t>
            </w:r>
          </w:p>
        </w:tc>
        <w:tc>
          <w:tcPr>
            <w:tcW w:w="6472" w:type="dxa"/>
          </w:tcPr>
          <w:p w14:paraId="4CF8DA00"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火灾、爆炸、中毒、高处坠落、机械伤害、物体打击等。</w:t>
            </w:r>
          </w:p>
        </w:tc>
      </w:tr>
      <w:tr w:rsidR="00ED2D52" w:rsidRPr="00ED2D52" w14:paraId="0D383B51" w14:textId="77777777" w:rsidTr="00ED2D52">
        <w:trPr>
          <w:trHeight w:val="20"/>
          <w:jc w:val="center"/>
        </w:trPr>
        <w:tc>
          <w:tcPr>
            <w:tcW w:w="741" w:type="dxa"/>
            <w:vAlign w:val="center"/>
          </w:tcPr>
          <w:p w14:paraId="2460546B"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4</w:t>
            </w:r>
          </w:p>
        </w:tc>
        <w:tc>
          <w:tcPr>
            <w:tcW w:w="2042" w:type="dxa"/>
            <w:vAlign w:val="center"/>
          </w:tcPr>
          <w:p w14:paraId="1E935987"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原辅料及产品储存环节</w:t>
            </w:r>
          </w:p>
        </w:tc>
        <w:tc>
          <w:tcPr>
            <w:tcW w:w="6472" w:type="dxa"/>
          </w:tcPr>
          <w:p w14:paraId="15DE538E"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火灾、爆炸、中毒、高处坠落、机械伤害、坍塌、受限空间等。</w:t>
            </w:r>
          </w:p>
        </w:tc>
      </w:tr>
      <w:tr w:rsidR="00ED2D52" w:rsidRPr="00ED2D52" w14:paraId="0498111E" w14:textId="77777777" w:rsidTr="00ED2D52">
        <w:trPr>
          <w:trHeight w:val="20"/>
          <w:jc w:val="center"/>
        </w:trPr>
        <w:tc>
          <w:tcPr>
            <w:tcW w:w="741" w:type="dxa"/>
            <w:vAlign w:val="center"/>
          </w:tcPr>
          <w:p w14:paraId="414845E7"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5</w:t>
            </w:r>
          </w:p>
        </w:tc>
        <w:tc>
          <w:tcPr>
            <w:tcW w:w="2042" w:type="dxa"/>
            <w:vAlign w:val="center"/>
          </w:tcPr>
          <w:p w14:paraId="0CAE8098"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物料及介质输送过程</w:t>
            </w:r>
          </w:p>
        </w:tc>
        <w:tc>
          <w:tcPr>
            <w:tcW w:w="6472" w:type="dxa"/>
            <w:vAlign w:val="center"/>
          </w:tcPr>
          <w:p w14:paraId="1D87FA3F"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火灾、爆炸、静电、机械伤害等。</w:t>
            </w:r>
          </w:p>
        </w:tc>
      </w:tr>
      <w:tr w:rsidR="00ED2D52" w:rsidRPr="00ED2D52" w14:paraId="74F0325A" w14:textId="77777777" w:rsidTr="00ED2D52">
        <w:trPr>
          <w:trHeight w:val="20"/>
          <w:jc w:val="center"/>
        </w:trPr>
        <w:tc>
          <w:tcPr>
            <w:tcW w:w="741" w:type="dxa"/>
            <w:vAlign w:val="center"/>
          </w:tcPr>
          <w:p w14:paraId="58D55149"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6</w:t>
            </w:r>
          </w:p>
        </w:tc>
        <w:tc>
          <w:tcPr>
            <w:tcW w:w="2042" w:type="dxa"/>
            <w:vAlign w:val="center"/>
          </w:tcPr>
          <w:p w14:paraId="0A9C4FDD"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机电检修作业</w:t>
            </w:r>
          </w:p>
        </w:tc>
        <w:tc>
          <w:tcPr>
            <w:tcW w:w="6472" w:type="dxa"/>
            <w:vAlign w:val="center"/>
          </w:tcPr>
          <w:p w14:paraId="29B08BCE"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lang w:val="zh-CN"/>
              </w:rPr>
              <w:t>火灾爆炸危险性（主要是违章动火引发）、机械伤害、物体打击、电伤害、高温灼烫、高处坠落、受限空间作业危害等</w:t>
            </w:r>
            <w:r w:rsidRPr="00ED2D52">
              <w:rPr>
                <w:rFonts w:hint="eastAsia"/>
                <w:sz w:val="21"/>
                <w:szCs w:val="21"/>
              </w:rPr>
              <w:t>危险有害因素。</w:t>
            </w:r>
          </w:p>
        </w:tc>
      </w:tr>
      <w:tr w:rsidR="00ED2D52" w:rsidRPr="00ED2D52" w14:paraId="5FCD1B74" w14:textId="77777777" w:rsidTr="00ED2D52">
        <w:trPr>
          <w:trHeight w:val="20"/>
          <w:jc w:val="center"/>
        </w:trPr>
        <w:tc>
          <w:tcPr>
            <w:tcW w:w="741" w:type="dxa"/>
            <w:vAlign w:val="center"/>
          </w:tcPr>
          <w:p w14:paraId="3DC8A2B4"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7</w:t>
            </w:r>
          </w:p>
        </w:tc>
        <w:tc>
          <w:tcPr>
            <w:tcW w:w="8514" w:type="dxa"/>
            <w:gridSpan w:val="2"/>
          </w:tcPr>
          <w:p w14:paraId="55169E8B" w14:textId="77777777" w:rsidR="00ED2D52" w:rsidRPr="00ED2D52" w:rsidRDefault="00ED2D52" w:rsidP="00ED2D52">
            <w:pPr>
              <w:spacing w:line="340" w:lineRule="exact"/>
              <w:ind w:firstLineChars="0" w:firstLine="0"/>
              <w:jc w:val="both"/>
              <w:rPr>
                <w:snapToGrid w:val="0"/>
                <w:kern w:val="0"/>
                <w:sz w:val="21"/>
                <w:szCs w:val="21"/>
              </w:rPr>
            </w:pPr>
            <w:r w:rsidRPr="00ED2D52">
              <w:rPr>
                <w:rFonts w:hint="eastAsia"/>
                <w:sz w:val="21"/>
                <w:szCs w:val="21"/>
              </w:rPr>
              <w:t>公用工程</w:t>
            </w:r>
          </w:p>
        </w:tc>
      </w:tr>
      <w:tr w:rsidR="00ED2D52" w:rsidRPr="00ED2D52" w14:paraId="15606EF7" w14:textId="77777777" w:rsidTr="00ED2D52">
        <w:trPr>
          <w:trHeight w:val="20"/>
          <w:jc w:val="center"/>
        </w:trPr>
        <w:tc>
          <w:tcPr>
            <w:tcW w:w="741" w:type="dxa"/>
            <w:vAlign w:val="center"/>
          </w:tcPr>
          <w:p w14:paraId="5AA30CA0"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lastRenderedPageBreak/>
              <w:t>（1）</w:t>
            </w:r>
          </w:p>
        </w:tc>
        <w:tc>
          <w:tcPr>
            <w:tcW w:w="2042" w:type="dxa"/>
          </w:tcPr>
          <w:p w14:paraId="3C284E03"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供配电</w:t>
            </w:r>
          </w:p>
        </w:tc>
        <w:tc>
          <w:tcPr>
            <w:tcW w:w="6472" w:type="dxa"/>
          </w:tcPr>
          <w:p w14:paraId="7145948A" w14:textId="77777777" w:rsidR="00ED2D52" w:rsidRPr="00ED2D52" w:rsidRDefault="00ED2D52" w:rsidP="00ED2D52">
            <w:pPr>
              <w:spacing w:line="340" w:lineRule="exact"/>
              <w:ind w:firstLineChars="0" w:firstLine="0"/>
              <w:jc w:val="both"/>
              <w:rPr>
                <w:snapToGrid w:val="0"/>
                <w:kern w:val="0"/>
                <w:sz w:val="21"/>
                <w:szCs w:val="21"/>
              </w:rPr>
            </w:pPr>
            <w:r w:rsidRPr="00ED2D52">
              <w:rPr>
                <w:rFonts w:hint="eastAsia"/>
                <w:snapToGrid w:val="0"/>
                <w:kern w:val="0"/>
                <w:sz w:val="21"/>
                <w:szCs w:val="21"/>
              </w:rPr>
              <w:t>触电、电气火灾</w:t>
            </w:r>
            <w:r w:rsidRPr="00ED2D52">
              <w:rPr>
                <w:rFonts w:hint="eastAsia"/>
                <w:sz w:val="21"/>
                <w:szCs w:val="21"/>
              </w:rPr>
              <w:t>等。</w:t>
            </w:r>
          </w:p>
        </w:tc>
      </w:tr>
      <w:tr w:rsidR="00ED2D52" w:rsidRPr="00ED2D52" w14:paraId="442505C9" w14:textId="77777777" w:rsidTr="00ED2D52">
        <w:trPr>
          <w:trHeight w:val="20"/>
          <w:jc w:val="center"/>
        </w:trPr>
        <w:tc>
          <w:tcPr>
            <w:tcW w:w="741" w:type="dxa"/>
            <w:vAlign w:val="center"/>
          </w:tcPr>
          <w:p w14:paraId="2F8DC4E3"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（2）</w:t>
            </w:r>
          </w:p>
        </w:tc>
        <w:tc>
          <w:tcPr>
            <w:tcW w:w="2042" w:type="dxa"/>
          </w:tcPr>
          <w:p w14:paraId="6CC6F30E"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供热蒸汽管网</w:t>
            </w:r>
          </w:p>
        </w:tc>
        <w:tc>
          <w:tcPr>
            <w:tcW w:w="6472" w:type="dxa"/>
          </w:tcPr>
          <w:p w14:paraId="276761F0" w14:textId="77777777" w:rsidR="00ED2D52" w:rsidRPr="00ED2D52" w:rsidRDefault="00ED2D52" w:rsidP="00ED2D52">
            <w:pPr>
              <w:spacing w:line="340" w:lineRule="exact"/>
              <w:ind w:firstLineChars="0" w:firstLine="0"/>
              <w:jc w:val="both"/>
              <w:rPr>
                <w:snapToGrid w:val="0"/>
                <w:kern w:val="0"/>
                <w:sz w:val="21"/>
                <w:szCs w:val="21"/>
              </w:rPr>
            </w:pPr>
            <w:r w:rsidRPr="00ED2D52">
              <w:rPr>
                <w:rFonts w:hint="eastAsia"/>
                <w:snapToGrid w:val="0"/>
                <w:kern w:val="0"/>
                <w:sz w:val="21"/>
                <w:szCs w:val="21"/>
              </w:rPr>
              <w:t>爆炸、高温烫伤</w:t>
            </w:r>
            <w:r w:rsidRPr="00ED2D52">
              <w:rPr>
                <w:rFonts w:hint="eastAsia"/>
                <w:sz w:val="21"/>
                <w:szCs w:val="21"/>
              </w:rPr>
              <w:t>等。</w:t>
            </w:r>
          </w:p>
        </w:tc>
      </w:tr>
      <w:tr w:rsidR="00ED2D52" w:rsidRPr="00ED2D52" w14:paraId="3E7D08D3" w14:textId="77777777" w:rsidTr="00ED2D52">
        <w:trPr>
          <w:trHeight w:val="20"/>
          <w:jc w:val="center"/>
        </w:trPr>
        <w:tc>
          <w:tcPr>
            <w:tcW w:w="741" w:type="dxa"/>
            <w:vAlign w:val="center"/>
          </w:tcPr>
          <w:p w14:paraId="5B5BC270"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（3）</w:t>
            </w:r>
          </w:p>
        </w:tc>
        <w:tc>
          <w:tcPr>
            <w:tcW w:w="2042" w:type="dxa"/>
          </w:tcPr>
          <w:p w14:paraId="6A3F3B65"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给排水</w:t>
            </w:r>
          </w:p>
        </w:tc>
        <w:tc>
          <w:tcPr>
            <w:tcW w:w="6472" w:type="dxa"/>
          </w:tcPr>
          <w:p w14:paraId="16D6836F" w14:textId="77777777" w:rsidR="00ED2D52" w:rsidRPr="00ED2D52" w:rsidRDefault="00ED2D52" w:rsidP="00622FC3">
            <w:pPr>
              <w:spacing w:line="340" w:lineRule="exact"/>
              <w:ind w:firstLineChars="0" w:firstLine="0"/>
              <w:jc w:val="both"/>
              <w:rPr>
                <w:snapToGrid w:val="0"/>
                <w:kern w:val="0"/>
                <w:sz w:val="21"/>
                <w:szCs w:val="21"/>
              </w:rPr>
            </w:pPr>
            <w:r w:rsidRPr="00ED2D52">
              <w:rPr>
                <w:rFonts w:hint="eastAsia"/>
                <w:snapToGrid w:val="0"/>
                <w:kern w:val="0"/>
                <w:sz w:val="21"/>
                <w:szCs w:val="21"/>
              </w:rPr>
              <w:t>机械伤害、触电、淹溺</w:t>
            </w:r>
            <w:r w:rsidRPr="00ED2D52">
              <w:rPr>
                <w:rFonts w:hint="eastAsia"/>
                <w:sz w:val="21"/>
                <w:szCs w:val="21"/>
              </w:rPr>
              <w:t>等。</w:t>
            </w:r>
          </w:p>
        </w:tc>
      </w:tr>
      <w:tr w:rsidR="00ED2D52" w:rsidRPr="00ED2D52" w14:paraId="4EB2C111" w14:textId="77777777" w:rsidTr="00ED2D52">
        <w:trPr>
          <w:trHeight w:val="20"/>
          <w:jc w:val="center"/>
        </w:trPr>
        <w:tc>
          <w:tcPr>
            <w:tcW w:w="741" w:type="dxa"/>
            <w:vAlign w:val="center"/>
          </w:tcPr>
          <w:p w14:paraId="5DC855C6"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（4）</w:t>
            </w:r>
          </w:p>
        </w:tc>
        <w:tc>
          <w:tcPr>
            <w:tcW w:w="2042" w:type="dxa"/>
          </w:tcPr>
          <w:p w14:paraId="698F85F0"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分析化验室</w:t>
            </w:r>
          </w:p>
        </w:tc>
        <w:tc>
          <w:tcPr>
            <w:tcW w:w="6472" w:type="dxa"/>
          </w:tcPr>
          <w:p w14:paraId="42122F70" w14:textId="77777777" w:rsidR="00ED2D52" w:rsidRPr="00ED2D52" w:rsidRDefault="00ED2D52" w:rsidP="00ED2D52">
            <w:pPr>
              <w:spacing w:line="340" w:lineRule="exact"/>
              <w:ind w:firstLineChars="0" w:firstLine="0"/>
              <w:jc w:val="both"/>
              <w:rPr>
                <w:snapToGrid w:val="0"/>
                <w:kern w:val="0"/>
                <w:sz w:val="21"/>
                <w:szCs w:val="21"/>
              </w:rPr>
            </w:pPr>
            <w:r w:rsidRPr="00ED2D52">
              <w:rPr>
                <w:rFonts w:hint="eastAsia"/>
                <w:snapToGrid w:val="0"/>
                <w:kern w:val="0"/>
                <w:sz w:val="21"/>
                <w:szCs w:val="21"/>
              </w:rPr>
              <w:t>燃烧、爆炸、中毒</w:t>
            </w:r>
            <w:r w:rsidRPr="00ED2D52">
              <w:rPr>
                <w:rFonts w:hint="eastAsia"/>
                <w:sz w:val="21"/>
                <w:szCs w:val="21"/>
              </w:rPr>
              <w:t>等。</w:t>
            </w:r>
          </w:p>
        </w:tc>
      </w:tr>
      <w:tr w:rsidR="00ED2D52" w:rsidRPr="00ED2D52" w14:paraId="606561E3" w14:textId="77777777" w:rsidTr="00ED2D52">
        <w:trPr>
          <w:trHeight w:val="20"/>
          <w:jc w:val="center"/>
        </w:trPr>
        <w:tc>
          <w:tcPr>
            <w:tcW w:w="741" w:type="dxa"/>
            <w:vAlign w:val="center"/>
          </w:tcPr>
          <w:p w14:paraId="3AA579CD" w14:textId="77777777" w:rsidR="00ED2D52" w:rsidRPr="00ED2D52" w:rsidRDefault="00ED2D52" w:rsidP="00ED2D52">
            <w:pPr>
              <w:spacing w:line="340" w:lineRule="exact"/>
              <w:ind w:firstLineChars="0" w:firstLine="0"/>
              <w:jc w:val="center"/>
              <w:rPr>
                <w:sz w:val="21"/>
                <w:szCs w:val="21"/>
              </w:rPr>
            </w:pPr>
            <w:r w:rsidRPr="00ED2D52">
              <w:rPr>
                <w:rFonts w:hint="eastAsia"/>
                <w:sz w:val="21"/>
                <w:szCs w:val="21"/>
              </w:rPr>
              <w:t>（5）</w:t>
            </w:r>
          </w:p>
        </w:tc>
        <w:tc>
          <w:tcPr>
            <w:tcW w:w="2042" w:type="dxa"/>
          </w:tcPr>
          <w:p w14:paraId="793E7207" w14:textId="77777777" w:rsidR="00ED2D52" w:rsidRPr="00ED2D52" w:rsidRDefault="00ED2D52" w:rsidP="00ED2D52">
            <w:pPr>
              <w:spacing w:line="340" w:lineRule="exact"/>
              <w:ind w:firstLineChars="0" w:firstLine="0"/>
              <w:jc w:val="both"/>
              <w:rPr>
                <w:sz w:val="21"/>
                <w:szCs w:val="21"/>
              </w:rPr>
            </w:pPr>
            <w:r w:rsidRPr="00ED2D52">
              <w:rPr>
                <w:rFonts w:hint="eastAsia"/>
                <w:sz w:val="21"/>
                <w:szCs w:val="21"/>
              </w:rPr>
              <w:t>压缩空气</w:t>
            </w:r>
          </w:p>
        </w:tc>
        <w:tc>
          <w:tcPr>
            <w:tcW w:w="6472" w:type="dxa"/>
          </w:tcPr>
          <w:p w14:paraId="6BA97E76" w14:textId="77777777" w:rsidR="00ED2D52" w:rsidRPr="00ED2D52" w:rsidRDefault="00ED2D52" w:rsidP="00ED2D52">
            <w:pPr>
              <w:spacing w:line="340" w:lineRule="exact"/>
              <w:ind w:firstLineChars="0" w:firstLine="0"/>
              <w:jc w:val="both"/>
              <w:rPr>
                <w:snapToGrid w:val="0"/>
                <w:kern w:val="0"/>
                <w:sz w:val="21"/>
                <w:szCs w:val="21"/>
              </w:rPr>
            </w:pPr>
            <w:r w:rsidRPr="00ED2D52">
              <w:rPr>
                <w:rFonts w:hint="eastAsia"/>
                <w:snapToGrid w:val="0"/>
                <w:kern w:val="0"/>
                <w:sz w:val="21"/>
                <w:szCs w:val="21"/>
              </w:rPr>
              <w:t>火灾、爆炸、机械伤害</w:t>
            </w:r>
            <w:r w:rsidRPr="00ED2D52">
              <w:rPr>
                <w:rFonts w:hint="eastAsia"/>
                <w:sz w:val="21"/>
                <w:szCs w:val="21"/>
              </w:rPr>
              <w:t>等。</w:t>
            </w:r>
          </w:p>
        </w:tc>
      </w:tr>
    </w:tbl>
    <w:p w14:paraId="2C692665" w14:textId="77777777" w:rsidR="005039EC" w:rsidRDefault="00EC40C9">
      <w:pPr>
        <w:ind w:firstLine="560"/>
        <w:jc w:val="both"/>
      </w:pPr>
      <w:r>
        <w:rPr>
          <w:rFonts w:hint="eastAsia"/>
        </w:rPr>
        <w:t>危险有害因素分析过程详见本报告附件1.2节、1.3节</w:t>
      </w:r>
      <w:r w:rsidR="007C3BE7">
        <w:rPr>
          <w:rFonts w:hint="eastAsia"/>
        </w:rPr>
        <w:t>、1.4节、1.5节和1.6节</w:t>
      </w:r>
      <w:r>
        <w:rPr>
          <w:rFonts w:hint="eastAsia"/>
        </w:rPr>
        <w:t>。</w:t>
      </w:r>
    </w:p>
    <w:p w14:paraId="58F2BDDE" w14:textId="77777777" w:rsidR="005039EC" w:rsidRDefault="00EC40C9">
      <w:pPr>
        <w:pStyle w:val="3"/>
        <w:ind w:firstLine="562"/>
      </w:pPr>
      <w:bookmarkStart w:id="306" w:name="_Toc208398737"/>
      <w:bookmarkStart w:id="307" w:name="_Toc194389942"/>
      <w:bookmarkStart w:id="308" w:name="_Toc13305"/>
      <w:bookmarkStart w:id="309" w:name="_Toc187397226"/>
      <w:r>
        <w:rPr>
          <w:rFonts w:hint="eastAsia"/>
        </w:rPr>
        <w:t>3.5.4 重大危险源辨识</w:t>
      </w:r>
      <w:bookmarkEnd w:id="306"/>
      <w:bookmarkEnd w:id="307"/>
      <w:r>
        <w:rPr>
          <w:rFonts w:hint="eastAsia"/>
        </w:rPr>
        <w:t>结果</w:t>
      </w:r>
      <w:bookmarkEnd w:id="308"/>
      <w:bookmarkEnd w:id="309"/>
    </w:p>
    <w:p w14:paraId="736ACAEE" w14:textId="77777777" w:rsidR="005039EC" w:rsidRDefault="00EC40C9">
      <w:pPr>
        <w:ind w:firstLine="560"/>
        <w:jc w:val="both"/>
      </w:pPr>
      <w:bookmarkStart w:id="310" w:name="_Toc191730028"/>
      <w:bookmarkStart w:id="311" w:name="_Toc194389945"/>
      <w:bookmarkStart w:id="312" w:name="_Toc191729744"/>
      <w:bookmarkStart w:id="313" w:name="_Toc191728184"/>
      <w:bookmarkStart w:id="314" w:name="_Toc208398740"/>
      <w:r>
        <w:rPr>
          <w:rFonts w:hint="eastAsia"/>
        </w:rPr>
        <w:t>根据《危险化学品重大危险源辨识》（GB18218-2018）辨识，项目未构成重大危险源。</w:t>
      </w:r>
    </w:p>
    <w:p w14:paraId="62F81222" w14:textId="77777777" w:rsidR="005039EC" w:rsidRDefault="00EC40C9">
      <w:pPr>
        <w:ind w:firstLine="560"/>
        <w:jc w:val="both"/>
      </w:pPr>
      <w:r>
        <w:rPr>
          <w:rFonts w:hint="eastAsia"/>
        </w:rPr>
        <w:t>辨识方法及过程详见本报告附件1.</w:t>
      </w:r>
      <w:r w:rsidR="007C3BE7">
        <w:rPr>
          <w:rFonts w:hint="eastAsia"/>
        </w:rPr>
        <w:t>8</w:t>
      </w:r>
      <w:r>
        <w:rPr>
          <w:rFonts w:hint="eastAsia"/>
        </w:rPr>
        <w:t>节。</w:t>
      </w:r>
    </w:p>
    <w:p w14:paraId="61DC7DFD" w14:textId="77777777" w:rsidR="005039EC" w:rsidRDefault="00EC40C9">
      <w:pPr>
        <w:pStyle w:val="3"/>
        <w:ind w:firstLine="562"/>
      </w:pPr>
      <w:bookmarkStart w:id="315" w:name="_Toc30372"/>
      <w:bookmarkStart w:id="316" w:name="_Toc187397227"/>
      <w:r>
        <w:rPr>
          <w:rFonts w:hint="eastAsia"/>
        </w:rPr>
        <w:t>3.5.5 剧毒化学品、易制毒化学品、监控化学品、易制爆危险化学品以及重点监管危险化学品辨识结果</w:t>
      </w:r>
      <w:bookmarkEnd w:id="315"/>
      <w:bookmarkEnd w:id="316"/>
    </w:p>
    <w:bookmarkEnd w:id="310"/>
    <w:bookmarkEnd w:id="311"/>
    <w:bookmarkEnd w:id="312"/>
    <w:bookmarkEnd w:id="313"/>
    <w:bookmarkEnd w:id="314"/>
    <w:p w14:paraId="62DA325E" w14:textId="77777777" w:rsidR="005039EC" w:rsidRDefault="00EC40C9">
      <w:pPr>
        <w:ind w:firstLine="560"/>
        <w:jc w:val="both"/>
      </w:pPr>
      <w:r>
        <w:rPr>
          <w:rFonts w:hint="eastAsia"/>
        </w:rPr>
        <w:t>根据《危险化学品目录》（</w:t>
      </w:r>
      <w:r>
        <w:rPr>
          <w:rFonts w:ascii="Times New Roman" w:hAnsi="Times New Roman" w:cs="Times New Roman"/>
        </w:rPr>
        <w:t>20</w:t>
      </w:r>
      <w:r>
        <w:rPr>
          <w:rFonts w:ascii="Times New Roman" w:hAnsi="Times New Roman" w:cs="Times New Roman" w:hint="eastAsia"/>
        </w:rPr>
        <w:t>22</w:t>
      </w:r>
      <w:r>
        <w:rPr>
          <w:rFonts w:ascii="Times New Roman" w:hAnsi="Times New Roman" w:cs="Times New Roman" w:hint="eastAsia"/>
        </w:rPr>
        <w:t>调整版</w:t>
      </w:r>
      <w:r>
        <w:t>），</w:t>
      </w:r>
      <w:r>
        <w:rPr>
          <w:rFonts w:hint="eastAsia"/>
        </w:rPr>
        <w:t>本项目涉及</w:t>
      </w:r>
      <w:r w:rsidR="000F32B2">
        <w:rPr>
          <w:rFonts w:hint="eastAsia"/>
        </w:rPr>
        <w:t>的危险化学品</w:t>
      </w:r>
      <w:r>
        <w:t>不属于剧毒化学品。</w:t>
      </w:r>
    </w:p>
    <w:p w14:paraId="67CB29B8" w14:textId="77777777" w:rsidR="005039EC" w:rsidRDefault="00EC40C9">
      <w:pPr>
        <w:ind w:firstLine="560"/>
        <w:jc w:val="both"/>
      </w:pPr>
      <w:r>
        <w:rPr>
          <w:rFonts w:hint="eastAsia"/>
        </w:rPr>
        <w:t>根据《易制毒化学品管理条例》（国务院令</w:t>
      </w:r>
      <w:r>
        <w:t>[2005]第445号,2018年9月18日修正版）的相关规定，本项目涉及</w:t>
      </w:r>
      <w:r w:rsidR="00ED2D52" w:rsidRPr="00ED2D52">
        <w:rPr>
          <w:rFonts w:hint="eastAsia"/>
        </w:rPr>
        <w:t>的危险化学品中盐酸属于易制毒化学品。</w:t>
      </w:r>
    </w:p>
    <w:p w14:paraId="780C756C" w14:textId="77777777" w:rsidR="005039EC" w:rsidRDefault="00EC40C9">
      <w:pPr>
        <w:ind w:firstLine="560"/>
        <w:jc w:val="both"/>
      </w:pPr>
      <w:r>
        <w:rPr>
          <w:rFonts w:hint="eastAsia"/>
        </w:rPr>
        <w:t>根据《中华人民共和国监控化学品条例》（国务院令第</w:t>
      </w:r>
      <w:r>
        <w:t>190号）的规定，本项目不涉及监控化学品。</w:t>
      </w:r>
    </w:p>
    <w:p w14:paraId="11019A90" w14:textId="77777777" w:rsidR="005039EC" w:rsidRDefault="00EC40C9">
      <w:pPr>
        <w:ind w:firstLine="560"/>
        <w:jc w:val="both"/>
      </w:pPr>
      <w:r>
        <w:rPr>
          <w:rFonts w:hint="eastAsia"/>
        </w:rPr>
        <w:t>根据《易制爆危险化学品名录（</w:t>
      </w:r>
      <w:r>
        <w:t>2017版）》，本项目不项目易制爆危险化学品。</w:t>
      </w:r>
    </w:p>
    <w:p w14:paraId="05933034" w14:textId="57A06673" w:rsidR="005039EC" w:rsidRDefault="00EC40C9">
      <w:pPr>
        <w:ind w:firstLine="560"/>
        <w:jc w:val="both"/>
      </w:pPr>
      <w:r>
        <w:rPr>
          <w:rFonts w:hint="eastAsia"/>
        </w:rPr>
        <w:t>根据《国家安全监管总局关于公布首批重点监管的危险化学品名录的通知》（安监总管三〔</w:t>
      </w:r>
      <w:r>
        <w:t>2011〕95号）和《国家安全监管总局关于公布第二批重点监管危险化学品名录的通知》（安监总管三〔2013〕12号），</w:t>
      </w:r>
      <w:r w:rsidR="00ED2D52" w:rsidRPr="00ED2D52">
        <w:rPr>
          <w:rFonts w:hint="eastAsia"/>
        </w:rPr>
        <w:t>本项目涉及的危险化学品中锅炉房使用的天然气属于重点监管的危险化学品。</w:t>
      </w:r>
    </w:p>
    <w:p w14:paraId="7AACDC9B" w14:textId="77777777" w:rsidR="0081341E" w:rsidRDefault="0081341E">
      <w:pPr>
        <w:pStyle w:val="2"/>
        <w:ind w:firstLine="643"/>
      </w:pPr>
      <w:bookmarkStart w:id="317" w:name="_Toc187397228"/>
      <w:r>
        <w:rPr>
          <w:rFonts w:hint="eastAsia"/>
        </w:rPr>
        <w:lastRenderedPageBreak/>
        <w:t>3.6</w:t>
      </w:r>
      <w:r w:rsidRPr="0081341E">
        <w:rPr>
          <w:rFonts w:hint="eastAsia"/>
        </w:rPr>
        <w:t>淘汰落后危险化学品安全生产工艺技术设备辨识结果</w:t>
      </w:r>
      <w:bookmarkEnd w:id="317"/>
    </w:p>
    <w:p w14:paraId="54981C78" w14:textId="77777777" w:rsidR="0081341E" w:rsidRPr="0081341E" w:rsidRDefault="0081341E" w:rsidP="0081341E">
      <w:pPr>
        <w:ind w:firstLine="560"/>
      </w:pPr>
      <w:r w:rsidRPr="0081341E">
        <w:rPr>
          <w:rFonts w:ascii="Times New Roman" w:hAnsi="Times New Roman" w:cs="Times New Roman" w:hint="eastAsia"/>
          <w:snapToGrid w:val="0"/>
          <w:kern w:val="0"/>
          <w:szCs w:val="24"/>
        </w:rPr>
        <w:t>根据《淘汰落后危险化学品安全生产工艺技术设备目录（第一批）》（应急厅〔</w:t>
      </w:r>
      <w:r w:rsidRPr="0081341E">
        <w:rPr>
          <w:rFonts w:ascii="Times New Roman" w:hAnsi="Times New Roman" w:cs="Times New Roman"/>
          <w:snapToGrid w:val="0"/>
          <w:kern w:val="0"/>
          <w:szCs w:val="24"/>
        </w:rPr>
        <w:t>2020</w:t>
      </w:r>
      <w:r w:rsidRPr="0081341E">
        <w:rPr>
          <w:rFonts w:ascii="Times New Roman" w:hAnsi="Times New Roman" w:cs="Times New Roman"/>
          <w:snapToGrid w:val="0"/>
          <w:kern w:val="0"/>
          <w:szCs w:val="24"/>
        </w:rPr>
        <w:t>〕</w:t>
      </w:r>
      <w:r w:rsidRPr="0081341E">
        <w:rPr>
          <w:rFonts w:ascii="Times New Roman" w:hAnsi="Times New Roman" w:cs="Times New Roman"/>
          <w:snapToGrid w:val="0"/>
          <w:kern w:val="0"/>
          <w:szCs w:val="24"/>
        </w:rPr>
        <w:t>38</w:t>
      </w:r>
      <w:r w:rsidRPr="0081341E">
        <w:rPr>
          <w:rFonts w:ascii="Times New Roman" w:hAnsi="Times New Roman" w:cs="Times New Roman"/>
          <w:snapToGrid w:val="0"/>
          <w:kern w:val="0"/>
          <w:szCs w:val="24"/>
        </w:rPr>
        <w:t>号，</w:t>
      </w:r>
      <w:r w:rsidRPr="0081341E">
        <w:rPr>
          <w:rFonts w:ascii="Times New Roman" w:hAnsi="Times New Roman" w:cs="Times New Roman"/>
          <w:snapToGrid w:val="0"/>
          <w:kern w:val="0"/>
          <w:szCs w:val="24"/>
        </w:rPr>
        <w:t>2020</w:t>
      </w:r>
      <w:r w:rsidRPr="0081341E">
        <w:rPr>
          <w:rFonts w:ascii="Times New Roman" w:hAnsi="Times New Roman" w:cs="Times New Roman"/>
          <w:snapToGrid w:val="0"/>
          <w:kern w:val="0"/>
          <w:szCs w:val="24"/>
        </w:rPr>
        <w:t>年</w:t>
      </w:r>
      <w:r w:rsidRPr="0081341E">
        <w:rPr>
          <w:rFonts w:ascii="Times New Roman" w:hAnsi="Times New Roman" w:cs="Times New Roman"/>
          <w:snapToGrid w:val="0"/>
          <w:kern w:val="0"/>
          <w:szCs w:val="24"/>
        </w:rPr>
        <w:t>10</w:t>
      </w:r>
      <w:r w:rsidRPr="0081341E">
        <w:rPr>
          <w:rFonts w:ascii="Times New Roman" w:hAnsi="Times New Roman" w:cs="Times New Roman"/>
          <w:snapToGrid w:val="0"/>
          <w:kern w:val="0"/>
          <w:szCs w:val="24"/>
        </w:rPr>
        <w:t>月</w:t>
      </w:r>
      <w:r w:rsidRPr="0081341E">
        <w:rPr>
          <w:rFonts w:ascii="Times New Roman" w:hAnsi="Times New Roman" w:cs="Times New Roman"/>
          <w:snapToGrid w:val="0"/>
          <w:kern w:val="0"/>
          <w:szCs w:val="24"/>
        </w:rPr>
        <w:t>23</w:t>
      </w:r>
      <w:r w:rsidRPr="0081341E">
        <w:rPr>
          <w:rFonts w:ascii="Times New Roman" w:hAnsi="Times New Roman" w:cs="Times New Roman"/>
          <w:snapToGrid w:val="0"/>
          <w:kern w:val="0"/>
          <w:szCs w:val="24"/>
        </w:rPr>
        <w:t>日公布）、应急管理部办公厅关于印发《淘汰落后危险化学品安全生产工艺技术设备目录（第二批）》的通知（应急厅〔</w:t>
      </w:r>
      <w:r w:rsidRPr="0081341E">
        <w:rPr>
          <w:rFonts w:ascii="Times New Roman" w:hAnsi="Times New Roman" w:cs="Times New Roman"/>
          <w:snapToGrid w:val="0"/>
          <w:kern w:val="0"/>
          <w:szCs w:val="24"/>
        </w:rPr>
        <w:t>2024</w:t>
      </w:r>
      <w:r w:rsidRPr="0081341E">
        <w:rPr>
          <w:rFonts w:ascii="Times New Roman" w:hAnsi="Times New Roman" w:cs="Times New Roman"/>
          <w:snapToGrid w:val="0"/>
          <w:kern w:val="0"/>
          <w:szCs w:val="24"/>
        </w:rPr>
        <w:t>〕</w:t>
      </w:r>
      <w:r w:rsidRPr="0081341E">
        <w:rPr>
          <w:rFonts w:ascii="Times New Roman" w:hAnsi="Times New Roman" w:cs="Times New Roman"/>
          <w:snapToGrid w:val="0"/>
          <w:kern w:val="0"/>
          <w:szCs w:val="24"/>
        </w:rPr>
        <w:t>86</w:t>
      </w:r>
      <w:r w:rsidRPr="0081341E">
        <w:rPr>
          <w:rFonts w:ascii="Times New Roman" w:hAnsi="Times New Roman" w:cs="Times New Roman"/>
          <w:snapToGrid w:val="0"/>
          <w:kern w:val="0"/>
          <w:szCs w:val="24"/>
        </w:rPr>
        <w:t>号）有关规定，昆明悦馨生物科技有限公司天然芳香植物生产制造与科技开发项目安全生产工艺技术设备不涉及淘汰落后危险化学品安全生产工艺技术设备的内容。</w:t>
      </w:r>
      <w:r w:rsidR="00747FB6">
        <w:rPr>
          <w:rFonts w:ascii="Times New Roman" w:hAnsi="Times New Roman" w:cs="Times New Roman"/>
          <w:snapToGrid w:val="0"/>
          <w:kern w:val="0"/>
          <w:szCs w:val="24"/>
        </w:rPr>
        <w:t>具体辨识内容详见附件</w:t>
      </w:r>
      <w:r w:rsidR="00747FB6">
        <w:rPr>
          <w:rFonts w:ascii="Times New Roman" w:hAnsi="Times New Roman" w:cs="Times New Roman" w:hint="eastAsia"/>
          <w:snapToGrid w:val="0"/>
          <w:kern w:val="0"/>
          <w:szCs w:val="24"/>
        </w:rPr>
        <w:t>1.9.4</w:t>
      </w:r>
      <w:r w:rsidR="00747FB6">
        <w:rPr>
          <w:rFonts w:ascii="Times New Roman" w:hAnsi="Times New Roman" w:cs="Times New Roman" w:hint="eastAsia"/>
          <w:snapToGrid w:val="0"/>
          <w:kern w:val="0"/>
          <w:szCs w:val="24"/>
        </w:rPr>
        <w:t>节。</w:t>
      </w:r>
    </w:p>
    <w:p w14:paraId="6A8912AA" w14:textId="77777777" w:rsidR="005039EC" w:rsidRDefault="00EC40C9">
      <w:pPr>
        <w:pStyle w:val="2"/>
        <w:ind w:firstLine="643"/>
      </w:pPr>
      <w:bookmarkStart w:id="318" w:name="_Toc187397229"/>
      <w:r>
        <w:rPr>
          <w:rFonts w:hint="eastAsia"/>
        </w:rPr>
        <w:t>3.</w:t>
      </w:r>
      <w:r w:rsidR="0081341E">
        <w:rPr>
          <w:rFonts w:hint="eastAsia"/>
        </w:rPr>
        <w:t>7</w:t>
      </w:r>
      <w:r>
        <w:rPr>
          <w:rFonts w:hint="eastAsia"/>
        </w:rPr>
        <w:t>项目工艺是否属于重点监管的危险化工工艺</w:t>
      </w:r>
      <w:bookmarkEnd w:id="318"/>
    </w:p>
    <w:p w14:paraId="279DF341" w14:textId="77777777" w:rsidR="005039EC" w:rsidRDefault="00EC40C9">
      <w:pPr>
        <w:ind w:firstLine="560"/>
        <w:jc w:val="both"/>
      </w:pPr>
      <w:r>
        <w:rPr>
          <w:rFonts w:hint="eastAsia"/>
        </w:rPr>
        <w:t>根据《国家安全监管总局关于公布首批重点监管的危险化学工艺目录的通知》（安监总管三[2009]116号）、《国家安全监管总局关于公布第二批重点监管危险化工工艺目录和调整首批重点监管危险化工工艺中部分典型工艺的通知》（安监总管三[2013]3号），本项目不涉及危险化工工艺。</w:t>
      </w:r>
    </w:p>
    <w:p w14:paraId="7189C2E0" w14:textId="77777777" w:rsidR="005039EC" w:rsidRDefault="00EC40C9">
      <w:pPr>
        <w:pStyle w:val="2"/>
        <w:ind w:firstLine="643"/>
      </w:pPr>
      <w:bookmarkStart w:id="319" w:name="_Toc3761"/>
      <w:bookmarkStart w:id="320" w:name="_Toc187397230"/>
      <w:r>
        <w:rPr>
          <w:rFonts w:hint="eastAsia"/>
        </w:rPr>
        <w:t>3.</w:t>
      </w:r>
      <w:r w:rsidR="0081341E">
        <w:rPr>
          <w:rFonts w:hint="eastAsia"/>
        </w:rPr>
        <w:t>8</w:t>
      </w:r>
      <w:r>
        <w:rPr>
          <w:rFonts w:hint="eastAsia"/>
        </w:rPr>
        <w:t xml:space="preserve"> </w:t>
      </w:r>
      <w:bookmarkEnd w:id="319"/>
      <w:r>
        <w:rPr>
          <w:rFonts w:hint="eastAsia"/>
        </w:rPr>
        <w:t>典型案例分析</w:t>
      </w:r>
      <w:bookmarkEnd w:id="320"/>
    </w:p>
    <w:p w14:paraId="4D060967" w14:textId="77777777" w:rsidR="005039EC" w:rsidRDefault="00EC40C9">
      <w:pPr>
        <w:adjustRightInd/>
        <w:snapToGrid/>
        <w:ind w:firstLine="642"/>
        <w:jc w:val="both"/>
        <w:rPr>
          <w:rFonts w:cs="Times New Roman"/>
          <w:b/>
          <w:spacing w:val="20"/>
        </w:rPr>
      </w:pPr>
      <w:r>
        <w:rPr>
          <w:rFonts w:cs="Times New Roman"/>
          <w:b/>
          <w:spacing w:val="20"/>
        </w:rPr>
        <w:t>案例</w:t>
      </w:r>
    </w:p>
    <w:p w14:paraId="7BA3A256" w14:textId="77777777" w:rsidR="005039EC" w:rsidRDefault="00EC40C9">
      <w:pPr>
        <w:autoSpaceDE w:val="0"/>
        <w:autoSpaceDN w:val="0"/>
        <w:snapToGrid/>
        <w:ind w:firstLine="640"/>
        <w:jc w:val="both"/>
        <w:rPr>
          <w:rFonts w:cs="Times New Roman"/>
          <w:spacing w:val="20"/>
          <w:kern w:val="0"/>
        </w:rPr>
      </w:pPr>
      <w:r>
        <w:rPr>
          <w:rFonts w:cs="Times New Roman"/>
          <w:spacing w:val="20"/>
          <w:kern w:val="0"/>
        </w:rPr>
        <w:t>2017年2月8日，11:05，位于美国路易斯安那州德里德的美国包装公司（PackagingCorporation of America, PCA)）盒纸板工厂内，不凝气系统中的一个污冷凝液罐发生了爆炸。造成3人死亡，7人受伤。2017年2月5日，事故发生前三天，工厂停车计划检修和维保，停车时间持续到2月12日。装置停车后，厂区内安排了很多承包商人员负责各种作业。检修计划中不包含污冷凝液储罐，所以工艺交出措施没有安排污冷凝液储罐的倒空。2017年2月7日，工艺交出措施要求关闭、锁定工艺系统上的阀门对这条水管线进行了隔离。2017年2月8日，PCA工厂现场安全管理员开始申请动火作业许可，使用手持可燃气体探测仪对水管线内部及周围进行了检测。在动火区域没有发现可燃气体的存在，忽略了邻近储罐或管线内可能存在的风险，</w:t>
      </w:r>
      <w:r>
        <w:rPr>
          <w:rFonts w:cs="Times New Roman"/>
          <w:spacing w:val="20"/>
          <w:kern w:val="0"/>
        </w:rPr>
        <w:lastRenderedPageBreak/>
        <w:t>于是PCA在上午8点左右签发了动火作业许可证。停车后，随着污冷凝液罐内物料温度的下降，导致罐内出现负压工况，空气经安装在罐顶的真空释放设备被吸入罐内，从而与罐内的可燃蒸气（主要是松节油）混合在罐内气相空间形成了爆炸性混合物。当时正在污冷凝液罐顶部进行的水管线焊接作业，引发了爆炸事故的发生。</w:t>
      </w:r>
    </w:p>
    <w:p w14:paraId="4F97A8FD" w14:textId="77777777" w:rsidR="005039EC" w:rsidRDefault="00EC40C9" w:rsidP="009C33B8">
      <w:pPr>
        <w:spacing w:line="500" w:lineRule="exact"/>
        <w:ind w:firstLine="642"/>
        <w:jc w:val="both"/>
        <w:rPr>
          <w:rFonts w:cs="Times New Roman"/>
          <w:b/>
          <w:spacing w:val="20"/>
        </w:rPr>
      </w:pPr>
      <w:r>
        <w:rPr>
          <w:rFonts w:cs="Times New Roman" w:hint="eastAsia"/>
          <w:b/>
          <w:spacing w:val="20"/>
        </w:rPr>
        <w:t>事故原因分析</w:t>
      </w:r>
    </w:p>
    <w:p w14:paraId="083AD38C" w14:textId="77777777" w:rsidR="005039EC" w:rsidRDefault="00EC40C9" w:rsidP="009C33B8">
      <w:pPr>
        <w:autoSpaceDE w:val="0"/>
        <w:autoSpaceDN w:val="0"/>
        <w:snapToGrid/>
        <w:spacing w:line="500" w:lineRule="exact"/>
        <w:ind w:firstLine="640"/>
        <w:jc w:val="both"/>
        <w:rPr>
          <w:rFonts w:cs="Times New Roman"/>
          <w:spacing w:val="20"/>
          <w:kern w:val="0"/>
        </w:rPr>
      </w:pPr>
      <w:r>
        <w:rPr>
          <w:rFonts w:cs="Times New Roman"/>
          <w:spacing w:val="20"/>
          <w:kern w:val="0"/>
        </w:rPr>
        <w:t>正常运行阶段产生的压力波动把外部空气吸入到污冷凝液罐中。空气很可能是通过污冷凝液罐上的呼吸阀进入罐内，从而缓解污冷凝液罐液位波动形成的低压工况。污冷凝液罐内部压力下降至低于真空安全阀的设定压力（-1.49kPa）。</w:t>
      </w:r>
    </w:p>
    <w:p w14:paraId="53D248F9" w14:textId="77777777" w:rsidR="005039EC" w:rsidRDefault="00EC40C9" w:rsidP="009C33B8">
      <w:pPr>
        <w:autoSpaceDE w:val="0"/>
        <w:autoSpaceDN w:val="0"/>
        <w:snapToGrid/>
        <w:spacing w:line="500" w:lineRule="exact"/>
        <w:ind w:firstLine="640"/>
        <w:jc w:val="both"/>
        <w:rPr>
          <w:rFonts w:cs="Times New Roman"/>
          <w:spacing w:val="20"/>
          <w:kern w:val="0"/>
        </w:rPr>
      </w:pPr>
      <w:r>
        <w:rPr>
          <w:rFonts w:cs="Times New Roman"/>
          <w:spacing w:val="20"/>
          <w:kern w:val="0"/>
        </w:rPr>
        <w:t>在工厂停产检修期间，额外的空气进入了污冷凝液罐。由于污冷凝液罐已被隔离，罐内温度从正常操作温度（85℃）逐渐冷却，内部的部分蒸气发生冷凝。根据上述分析，空气的进入和罐内液体温度的冷却导致污冷凝液罐内的可燃气浓度下降至其爆炸上限（UEL）以下，形成了爆炸性空间。</w:t>
      </w:r>
    </w:p>
    <w:p w14:paraId="45464B41" w14:textId="77777777" w:rsidR="005039EC" w:rsidRDefault="00EC40C9" w:rsidP="009C33B8">
      <w:pPr>
        <w:autoSpaceDE w:val="0"/>
        <w:autoSpaceDN w:val="0"/>
        <w:snapToGrid/>
        <w:spacing w:line="500" w:lineRule="exact"/>
        <w:ind w:firstLine="640"/>
        <w:jc w:val="both"/>
        <w:rPr>
          <w:rFonts w:cs="Times New Roman"/>
          <w:spacing w:val="20"/>
          <w:kern w:val="0"/>
        </w:rPr>
      </w:pPr>
      <w:r>
        <w:rPr>
          <w:rFonts w:cs="Times New Roman"/>
          <w:spacing w:val="20"/>
          <w:kern w:val="0"/>
        </w:rPr>
        <w:t>PCA没有对污冷凝液罐进行风险分析，也没有在污冷凝液罐上安装相应的监测仪表，导致PCA不能及时掌握罐内松节油集聚和空气进入罐内的情况。在污冷凝液罐上部执行焊接维修作业的承包商形成了点火源，引发了爆炸。</w:t>
      </w:r>
    </w:p>
    <w:p w14:paraId="34C1CB70" w14:textId="77777777" w:rsidR="005039EC" w:rsidRDefault="00EC40C9" w:rsidP="009C33B8">
      <w:pPr>
        <w:spacing w:line="500" w:lineRule="exact"/>
        <w:ind w:firstLine="642"/>
        <w:jc w:val="both"/>
        <w:rPr>
          <w:rFonts w:cs="Times New Roman"/>
          <w:spacing w:val="20"/>
        </w:rPr>
      </w:pPr>
      <w:r>
        <w:rPr>
          <w:rFonts w:cs="Times New Roman"/>
          <w:b/>
          <w:spacing w:val="20"/>
        </w:rPr>
        <w:t>吸取的教训</w:t>
      </w:r>
    </w:p>
    <w:p w14:paraId="09A664D4" w14:textId="77777777" w:rsidR="005039EC" w:rsidRDefault="00EC40C9" w:rsidP="009C33B8">
      <w:pPr>
        <w:autoSpaceDE w:val="0"/>
        <w:autoSpaceDN w:val="0"/>
        <w:snapToGrid/>
        <w:spacing w:line="500" w:lineRule="exact"/>
        <w:ind w:firstLine="640"/>
        <w:jc w:val="both"/>
        <w:rPr>
          <w:rFonts w:cs="Times New Roman"/>
          <w:spacing w:val="20"/>
          <w:kern w:val="0"/>
        </w:rPr>
      </w:pPr>
      <w:r>
        <w:rPr>
          <w:rFonts w:cs="Times New Roman"/>
          <w:spacing w:val="20"/>
          <w:kern w:val="0"/>
        </w:rPr>
        <w:t>应加强对员工的安全培训，预防生产中各种危险情况的发生，如加强对的动火作业的安全管理，操作人员对事故了解不清楚，人员安全警惕性差。</w:t>
      </w:r>
    </w:p>
    <w:p w14:paraId="4F76C406" w14:textId="77777777" w:rsidR="005039EC" w:rsidRDefault="00EC40C9" w:rsidP="009C33B8">
      <w:pPr>
        <w:spacing w:line="500" w:lineRule="exact"/>
        <w:ind w:firstLine="642"/>
        <w:jc w:val="both"/>
        <w:rPr>
          <w:rFonts w:cs="Times New Roman"/>
          <w:spacing w:val="20"/>
        </w:rPr>
      </w:pPr>
      <w:r>
        <w:rPr>
          <w:rFonts w:cs="Times New Roman"/>
          <w:b/>
          <w:spacing w:val="20"/>
        </w:rPr>
        <w:t>事故预防措施</w:t>
      </w:r>
    </w:p>
    <w:p w14:paraId="1A4AFE10" w14:textId="77777777" w:rsidR="005039EC" w:rsidRDefault="00EC40C9" w:rsidP="009C33B8">
      <w:pPr>
        <w:autoSpaceDE w:val="0"/>
        <w:autoSpaceDN w:val="0"/>
        <w:snapToGrid/>
        <w:spacing w:line="500" w:lineRule="exact"/>
        <w:ind w:firstLine="640"/>
        <w:jc w:val="both"/>
        <w:rPr>
          <w:rFonts w:cs="Times New Roman"/>
          <w:spacing w:val="20"/>
          <w:kern w:val="0"/>
        </w:rPr>
      </w:pPr>
      <w:r>
        <w:rPr>
          <w:rFonts w:cs="Times New Roman"/>
          <w:spacing w:val="20"/>
          <w:kern w:val="0"/>
        </w:rPr>
        <w:t>（</w:t>
      </w:r>
      <w:r>
        <w:rPr>
          <w:rFonts w:cs="Times New Roman" w:hint="eastAsia"/>
          <w:spacing w:val="20"/>
          <w:kern w:val="0"/>
        </w:rPr>
        <w:t>1）</w:t>
      </w:r>
      <w:r>
        <w:rPr>
          <w:rFonts w:cs="Times New Roman"/>
          <w:spacing w:val="20"/>
          <w:kern w:val="0"/>
        </w:rPr>
        <w:t>检修作业常常需要动火，作业前必须充分准备，未彻底清除就进行检修动火，极易引起火灾爆炸事故。</w:t>
      </w:r>
    </w:p>
    <w:p w14:paraId="4A016429" w14:textId="77777777" w:rsidR="005039EC" w:rsidRDefault="00EC40C9" w:rsidP="009C33B8">
      <w:pPr>
        <w:autoSpaceDE w:val="0"/>
        <w:autoSpaceDN w:val="0"/>
        <w:snapToGrid/>
        <w:spacing w:line="500" w:lineRule="exact"/>
        <w:ind w:firstLine="640"/>
        <w:jc w:val="both"/>
        <w:rPr>
          <w:rFonts w:cs="Times New Roman"/>
          <w:spacing w:val="20"/>
          <w:kern w:val="0"/>
        </w:rPr>
      </w:pPr>
      <w:r>
        <w:rPr>
          <w:rFonts w:cs="Times New Roman"/>
          <w:spacing w:val="20"/>
          <w:kern w:val="0"/>
        </w:rPr>
        <w:t>（</w:t>
      </w:r>
      <w:r>
        <w:rPr>
          <w:rFonts w:cs="Times New Roman" w:hint="eastAsia"/>
          <w:spacing w:val="20"/>
          <w:kern w:val="0"/>
        </w:rPr>
        <w:t>2）</w:t>
      </w:r>
      <w:r>
        <w:rPr>
          <w:rFonts w:cs="Times New Roman"/>
          <w:spacing w:val="20"/>
          <w:kern w:val="0"/>
        </w:rPr>
        <w:t>对新员工的培训不能缺少现场的“传、帮、带”</w:t>
      </w:r>
    </w:p>
    <w:p w14:paraId="326C4326" w14:textId="77777777" w:rsidR="005039EC" w:rsidRDefault="00EC40C9" w:rsidP="009C33B8">
      <w:pPr>
        <w:autoSpaceDE w:val="0"/>
        <w:autoSpaceDN w:val="0"/>
        <w:snapToGrid/>
        <w:spacing w:line="500" w:lineRule="exact"/>
        <w:ind w:firstLine="640"/>
        <w:jc w:val="both"/>
        <w:rPr>
          <w:rFonts w:cs="Times New Roman"/>
          <w:spacing w:val="20"/>
          <w:kern w:val="0"/>
        </w:rPr>
      </w:pPr>
      <w:r>
        <w:rPr>
          <w:rFonts w:cs="Times New Roman"/>
          <w:spacing w:val="20"/>
          <w:kern w:val="0"/>
        </w:rPr>
        <w:lastRenderedPageBreak/>
        <w:t>对新员工在到生产岗位之前，岗前的安全培训是必不可少的，更重要的是日常系统的专业技术教育和系统的安全技术操作规程的培训，更不能忽视对新员工的现场考核。</w:t>
      </w:r>
    </w:p>
    <w:p w14:paraId="7E58E2DD" w14:textId="77777777" w:rsidR="005039EC" w:rsidRDefault="00EC40C9" w:rsidP="009C33B8">
      <w:pPr>
        <w:autoSpaceDE w:val="0"/>
        <w:autoSpaceDN w:val="0"/>
        <w:snapToGrid/>
        <w:spacing w:line="500" w:lineRule="exact"/>
        <w:ind w:firstLine="640"/>
        <w:jc w:val="both"/>
        <w:rPr>
          <w:rFonts w:cs="Times New Roman"/>
          <w:spacing w:val="20"/>
          <w:kern w:val="0"/>
        </w:rPr>
      </w:pPr>
      <w:r>
        <w:rPr>
          <w:rFonts w:cs="Times New Roman"/>
          <w:spacing w:val="20"/>
          <w:kern w:val="0"/>
        </w:rPr>
        <w:t>新员工在不能独立操作之前，企业必须安排有操作资质的人员对其进行“三个月或半年”的“传、帮、带”，经企业安技部门和教育部门联合考核合格后，方可独立操作。这一环节万万是不能少的。这是民营企业或私营企业尤其应该注意的问题。</w:t>
      </w:r>
    </w:p>
    <w:p w14:paraId="3304453A" w14:textId="77777777" w:rsidR="005039EC" w:rsidRDefault="00EC40C9" w:rsidP="009C33B8">
      <w:pPr>
        <w:autoSpaceDE w:val="0"/>
        <w:autoSpaceDN w:val="0"/>
        <w:snapToGrid/>
        <w:spacing w:line="500" w:lineRule="exact"/>
        <w:ind w:firstLine="640"/>
        <w:jc w:val="both"/>
        <w:rPr>
          <w:rFonts w:cs="Times New Roman"/>
          <w:spacing w:val="20"/>
          <w:kern w:val="0"/>
        </w:rPr>
      </w:pPr>
      <w:r>
        <w:rPr>
          <w:rFonts w:cs="Times New Roman"/>
          <w:spacing w:val="20"/>
          <w:kern w:val="0"/>
        </w:rPr>
        <w:t>（</w:t>
      </w:r>
      <w:r>
        <w:rPr>
          <w:rFonts w:cs="Times New Roman" w:hint="eastAsia"/>
          <w:spacing w:val="20"/>
          <w:kern w:val="0"/>
        </w:rPr>
        <w:t>3）</w:t>
      </w:r>
      <w:r>
        <w:rPr>
          <w:rFonts w:cs="Times New Roman"/>
          <w:spacing w:val="20"/>
          <w:kern w:val="0"/>
        </w:rPr>
        <w:t>文化层次是执行安全技术操作规程的先决条件</w:t>
      </w:r>
    </w:p>
    <w:p w14:paraId="45E08F2C" w14:textId="77777777" w:rsidR="005039EC" w:rsidRDefault="00EC40C9" w:rsidP="009C33B8">
      <w:pPr>
        <w:spacing w:line="500" w:lineRule="exact"/>
        <w:ind w:firstLine="640"/>
        <w:jc w:val="both"/>
      </w:pPr>
      <w:r>
        <w:rPr>
          <w:rFonts w:cs="Times New Roman"/>
          <w:spacing w:val="20"/>
        </w:rPr>
        <w:t>企业在招骋员工时必须重视文化层次，因为文化层次低的人员落后意识多，接受新理念的能力差，所以落后意识和先进理念在思想中“交火”时，就显得那么固执，因此，企业的安全技术操作规程很难成为这样员工的自觉行动，这就为发生事故打下了思想“伏笔”。</w:t>
      </w:r>
    </w:p>
    <w:p w14:paraId="52E1614D" w14:textId="77777777" w:rsidR="005039EC" w:rsidRDefault="00EC40C9">
      <w:pPr>
        <w:ind w:firstLine="560"/>
      </w:pPr>
      <w:bookmarkStart w:id="321" w:name="_Toc195156250"/>
      <w:bookmarkStart w:id="322" w:name="_Toc31013"/>
      <w:bookmarkStart w:id="323" w:name="_Toc187699913"/>
      <w:bookmarkStart w:id="324" w:name="_Toc188863908"/>
      <w:bookmarkStart w:id="325" w:name="_Toc156661661"/>
      <w:bookmarkStart w:id="326" w:name="_Toc151881412"/>
      <w:bookmarkEnd w:id="229"/>
      <w:bookmarkEnd w:id="230"/>
      <w:bookmarkEnd w:id="231"/>
      <w:bookmarkEnd w:id="232"/>
      <w:bookmarkEnd w:id="233"/>
      <w:bookmarkEnd w:id="234"/>
      <w:bookmarkEnd w:id="235"/>
      <w:bookmarkEnd w:id="236"/>
      <w:bookmarkEnd w:id="237"/>
      <w:bookmarkEnd w:id="238"/>
      <w:bookmarkEnd w:id="239"/>
      <w:r>
        <w:rPr>
          <w:rFonts w:hint="eastAsia"/>
        </w:rPr>
        <w:br w:type="page"/>
      </w:r>
      <w:bookmarkStart w:id="327" w:name="_Toc27869"/>
    </w:p>
    <w:p w14:paraId="2B5EAA67" w14:textId="77777777" w:rsidR="005039EC" w:rsidRDefault="00EC40C9">
      <w:pPr>
        <w:pStyle w:val="1"/>
      </w:pPr>
      <w:bookmarkStart w:id="328" w:name="_Toc187397231"/>
      <w:r>
        <w:rPr>
          <w:rFonts w:hint="eastAsia"/>
        </w:rPr>
        <w:lastRenderedPageBreak/>
        <w:t>第四章 安全评价单元的划分</w:t>
      </w:r>
      <w:bookmarkEnd w:id="321"/>
      <w:r>
        <w:rPr>
          <w:rFonts w:hint="eastAsia"/>
        </w:rPr>
        <w:t>及评价方法的选用</w:t>
      </w:r>
      <w:bookmarkEnd w:id="322"/>
      <w:bookmarkEnd w:id="327"/>
      <w:bookmarkEnd w:id="328"/>
    </w:p>
    <w:p w14:paraId="69BC0CAE" w14:textId="77777777" w:rsidR="005039EC" w:rsidRDefault="00EC40C9">
      <w:pPr>
        <w:pStyle w:val="2"/>
        <w:ind w:firstLine="643"/>
      </w:pPr>
      <w:bookmarkStart w:id="329" w:name="_Toc9582"/>
      <w:bookmarkStart w:id="330" w:name="_Toc19314"/>
      <w:bookmarkStart w:id="331" w:name="_Toc195156252"/>
      <w:bookmarkStart w:id="332" w:name="_Toc8024"/>
      <w:bookmarkStart w:id="333" w:name="_Toc187397232"/>
      <w:bookmarkStart w:id="334" w:name="_Toc156661663"/>
      <w:bookmarkStart w:id="335" w:name="_Toc151881416"/>
      <w:bookmarkStart w:id="336" w:name="_Toc187699914"/>
      <w:bookmarkStart w:id="337" w:name="_Toc188863909"/>
      <w:bookmarkStart w:id="338" w:name="_Toc134711042"/>
      <w:bookmarkStart w:id="339" w:name="_Toc108697482"/>
      <w:bookmarkStart w:id="340" w:name="_Toc134875938"/>
      <w:bookmarkStart w:id="341" w:name="_Toc108361685"/>
      <w:bookmarkStart w:id="342" w:name="_Toc108362060"/>
      <w:bookmarkStart w:id="343" w:name="_Toc109564661"/>
      <w:bookmarkStart w:id="344" w:name="_Toc109565043"/>
      <w:bookmarkStart w:id="345" w:name="_Toc156661662"/>
      <w:bookmarkStart w:id="346" w:name="_Toc109559550"/>
      <w:bookmarkStart w:id="347" w:name="_Toc151881413"/>
      <w:bookmarkStart w:id="348" w:name="_Toc109564298"/>
      <w:bookmarkStart w:id="349" w:name="_Toc108362016"/>
      <w:bookmarkStart w:id="350" w:name="_Toc135137075"/>
      <w:bookmarkEnd w:id="323"/>
      <w:bookmarkEnd w:id="324"/>
      <w:bookmarkEnd w:id="325"/>
      <w:bookmarkEnd w:id="326"/>
      <w:r>
        <w:rPr>
          <w:rFonts w:hint="eastAsia"/>
        </w:rPr>
        <w:t>4.1 安全评价单元划分</w:t>
      </w:r>
      <w:bookmarkEnd w:id="329"/>
      <w:bookmarkEnd w:id="330"/>
      <w:bookmarkEnd w:id="331"/>
      <w:bookmarkEnd w:id="332"/>
      <w:bookmarkEnd w:id="333"/>
    </w:p>
    <w:p w14:paraId="6E3F5230" w14:textId="77777777" w:rsidR="005039EC" w:rsidRDefault="00EC40C9">
      <w:pPr>
        <w:pStyle w:val="3"/>
        <w:ind w:firstLine="562"/>
      </w:pPr>
      <w:bookmarkStart w:id="351" w:name="_Toc15154"/>
      <w:bookmarkStart w:id="352" w:name="_Toc27216"/>
      <w:bookmarkStart w:id="353" w:name="_Toc188863910"/>
      <w:bookmarkStart w:id="354" w:name="_Toc15560"/>
      <w:bookmarkStart w:id="355" w:name="_Toc187699915"/>
      <w:bookmarkStart w:id="356" w:name="_Toc187397233"/>
      <w:bookmarkEnd w:id="334"/>
      <w:bookmarkEnd w:id="335"/>
      <w:bookmarkEnd w:id="336"/>
      <w:bookmarkEnd w:id="337"/>
      <w:r>
        <w:rPr>
          <w:rFonts w:hint="eastAsia"/>
        </w:rPr>
        <w:t>4.1.1 评价单元划分原则</w:t>
      </w:r>
      <w:bookmarkEnd w:id="351"/>
      <w:bookmarkEnd w:id="352"/>
      <w:bookmarkEnd w:id="353"/>
      <w:bookmarkEnd w:id="354"/>
      <w:bookmarkEnd w:id="355"/>
      <w:bookmarkEnd w:id="356"/>
    </w:p>
    <w:p w14:paraId="0E40F99F" w14:textId="77777777" w:rsidR="005039EC" w:rsidRDefault="00EC40C9">
      <w:pPr>
        <w:ind w:firstLine="560"/>
        <w:jc w:val="both"/>
      </w:pPr>
      <w:bookmarkStart w:id="357" w:name="_Toc208398744"/>
      <w:bookmarkStart w:id="358" w:name="_Toc191728191"/>
      <w:bookmarkStart w:id="359" w:name="_Toc194389949"/>
      <w:bookmarkStart w:id="360" w:name="_Toc151353654"/>
      <w:bookmarkStart w:id="361" w:name="_Toc191730035"/>
      <w:bookmarkStart w:id="362" w:name="_Toc191729751"/>
      <w:bookmarkStart w:id="363" w:name="_Toc26421"/>
      <w:r>
        <w:rPr>
          <w:rFonts w:hint="eastAsia"/>
        </w:rPr>
        <w:t>依据《安全评价通则》（</w:t>
      </w:r>
      <w:r>
        <w:t>AQ8001-2007）“评价单元划分应科学、合理、便于实施评价、相对独立具有明显的特征界限”。为了使评价工作顺利进行，并有利于提高评价工作的准确性，评价单元的划分，一般将生产工艺、工艺装置、物料的特点和特征与危险、有害因素的类别、分布有机结合进行划分，还可以按评价的需要将一个评价单元再划分为若干子评价单元或更细致的单元。</w:t>
      </w:r>
    </w:p>
    <w:p w14:paraId="6DB4F7BD" w14:textId="77777777" w:rsidR="005039EC" w:rsidRDefault="00EC40C9">
      <w:pPr>
        <w:ind w:firstLine="560"/>
        <w:jc w:val="both"/>
      </w:pPr>
      <w:r>
        <w:rPr>
          <w:rFonts w:hint="eastAsia"/>
        </w:rPr>
        <w:t>评价单元的划分应根据评价对象的实际情况和选择的评价方法，按照以下原则划分安全评价单元：</w:t>
      </w:r>
    </w:p>
    <w:p w14:paraId="52910997" w14:textId="77777777" w:rsidR="005039EC" w:rsidRDefault="00EC40C9">
      <w:pPr>
        <w:ind w:firstLine="560"/>
        <w:jc w:val="both"/>
      </w:pPr>
      <w:r>
        <w:t>（</w:t>
      </w:r>
      <w:r>
        <w:rPr>
          <w:rFonts w:hint="eastAsia"/>
        </w:rPr>
        <w:t>1）</w:t>
      </w:r>
      <w:r>
        <w:t>以危险、有害因素的类别划分。</w:t>
      </w:r>
    </w:p>
    <w:p w14:paraId="2129D07B" w14:textId="77777777" w:rsidR="005039EC" w:rsidRDefault="00EC40C9">
      <w:pPr>
        <w:ind w:firstLine="560"/>
        <w:jc w:val="both"/>
      </w:pPr>
      <w:r>
        <w:t>（</w:t>
      </w:r>
      <w:r>
        <w:rPr>
          <w:rFonts w:hint="eastAsia"/>
        </w:rPr>
        <w:t>2）</w:t>
      </w:r>
      <w:r>
        <w:t>以装置、设施和工艺流程的特征划分。</w:t>
      </w:r>
    </w:p>
    <w:p w14:paraId="5C2FC45E" w14:textId="77777777" w:rsidR="005039EC" w:rsidRDefault="00EC40C9">
      <w:pPr>
        <w:ind w:firstLine="560"/>
        <w:jc w:val="both"/>
      </w:pPr>
      <w:r>
        <w:t>（</w:t>
      </w:r>
      <w:r>
        <w:rPr>
          <w:rFonts w:hint="eastAsia"/>
        </w:rPr>
        <w:t>3）</w:t>
      </w:r>
      <w:r>
        <w:t>依据评价方法的有关具体规定划分</w:t>
      </w:r>
      <w:r>
        <w:rPr>
          <w:rFonts w:hint="eastAsia"/>
        </w:rPr>
        <w:t>。</w:t>
      </w:r>
    </w:p>
    <w:p w14:paraId="2F8D2124" w14:textId="77777777" w:rsidR="005039EC" w:rsidRDefault="00EC40C9">
      <w:pPr>
        <w:pStyle w:val="3"/>
        <w:ind w:firstLine="562"/>
      </w:pPr>
      <w:bookmarkStart w:id="364" w:name="_Toc187397234"/>
      <w:r>
        <w:rPr>
          <w:rFonts w:hint="eastAsia"/>
        </w:rPr>
        <w:t>4.1.2 评价单元划分方法</w:t>
      </w:r>
      <w:bookmarkEnd w:id="357"/>
      <w:bookmarkEnd w:id="358"/>
      <w:bookmarkEnd w:id="359"/>
      <w:bookmarkEnd w:id="360"/>
      <w:bookmarkEnd w:id="361"/>
      <w:bookmarkEnd w:id="362"/>
      <w:bookmarkEnd w:id="363"/>
      <w:bookmarkEnd w:id="364"/>
    </w:p>
    <w:p w14:paraId="543D377F" w14:textId="77777777" w:rsidR="005039EC" w:rsidRDefault="00EC40C9">
      <w:pPr>
        <w:ind w:firstLine="560"/>
        <w:jc w:val="both"/>
      </w:pPr>
      <w:r>
        <w:rPr>
          <w:rFonts w:hint="eastAsia"/>
        </w:rPr>
        <w:t>常用的评价单元划分方法有：</w:t>
      </w:r>
    </w:p>
    <w:p w14:paraId="4B86DFAC" w14:textId="77777777" w:rsidR="005039EC" w:rsidRDefault="00EC40C9">
      <w:pPr>
        <w:ind w:firstLine="560"/>
        <w:jc w:val="both"/>
      </w:pPr>
      <w:r>
        <w:t>（</w:t>
      </w:r>
      <w:r>
        <w:rPr>
          <w:rFonts w:hint="eastAsia"/>
        </w:rPr>
        <w:t>1）</w:t>
      </w:r>
      <w:r>
        <w:t>以危险、有害因素的类别为主划分评价单元。</w:t>
      </w:r>
    </w:p>
    <w:p w14:paraId="103FAFD7" w14:textId="77777777" w:rsidR="005039EC" w:rsidRDefault="00EC40C9">
      <w:pPr>
        <w:ind w:firstLine="560"/>
        <w:jc w:val="both"/>
      </w:pPr>
      <w:r>
        <w:t>1）对工艺、总体布置及自然条件、环境对系统影响等综合方面的危险、有害因素的分析和评价，可将整个系统作为一个评价单元。</w:t>
      </w:r>
    </w:p>
    <w:p w14:paraId="76498339" w14:textId="77777777" w:rsidR="005039EC" w:rsidRDefault="00EC40C9">
      <w:pPr>
        <w:ind w:firstLine="560"/>
        <w:jc w:val="both"/>
      </w:pPr>
      <w:r>
        <w:t>2）将具有共性危险因素、有害因素的场所和装置划为一个单元。</w:t>
      </w:r>
    </w:p>
    <w:p w14:paraId="7D3C23C7" w14:textId="77777777" w:rsidR="005039EC" w:rsidRDefault="00EC40C9">
      <w:pPr>
        <w:ind w:firstLine="560"/>
        <w:jc w:val="both"/>
      </w:pPr>
      <w:r>
        <w:t>（</w:t>
      </w:r>
      <w:r>
        <w:rPr>
          <w:rFonts w:hint="eastAsia"/>
        </w:rPr>
        <w:t>2）</w:t>
      </w:r>
      <w:r>
        <w:t>以装置和物质特征划分评价单元。</w:t>
      </w:r>
    </w:p>
    <w:p w14:paraId="07359616" w14:textId="77777777" w:rsidR="005039EC" w:rsidRDefault="00EC40C9">
      <w:pPr>
        <w:ind w:firstLine="560"/>
        <w:jc w:val="both"/>
      </w:pPr>
      <w:r>
        <w:t>1）按装置工艺功能划分。</w:t>
      </w:r>
    </w:p>
    <w:p w14:paraId="2DCB8928" w14:textId="77777777" w:rsidR="005039EC" w:rsidRDefault="00EC40C9">
      <w:pPr>
        <w:ind w:firstLine="560"/>
        <w:jc w:val="both"/>
      </w:pPr>
      <w:r>
        <w:t>2）按布置的相对独立性划分。</w:t>
      </w:r>
    </w:p>
    <w:p w14:paraId="7459A216" w14:textId="77777777" w:rsidR="005039EC" w:rsidRDefault="00EC40C9">
      <w:pPr>
        <w:ind w:firstLine="560"/>
        <w:jc w:val="both"/>
      </w:pPr>
      <w:r>
        <w:t>3）按工艺条件划分评价单元。</w:t>
      </w:r>
    </w:p>
    <w:p w14:paraId="2DAC2F0A" w14:textId="77777777" w:rsidR="005039EC" w:rsidRDefault="00EC40C9">
      <w:pPr>
        <w:ind w:firstLine="560"/>
        <w:jc w:val="both"/>
      </w:pPr>
      <w:r>
        <w:t>4）按贮存、处理危险物品的潜在化学能、毒性和危险物品的数量划分评</w:t>
      </w:r>
      <w:r>
        <w:lastRenderedPageBreak/>
        <w:t>价单元。</w:t>
      </w:r>
    </w:p>
    <w:p w14:paraId="41954EA7" w14:textId="77777777" w:rsidR="005039EC" w:rsidRDefault="00EC40C9">
      <w:pPr>
        <w:ind w:firstLine="560"/>
        <w:jc w:val="both"/>
      </w:pPr>
      <w:r>
        <w:t>5）根据以往事故资料，将发生事故能导致停产、波及范围大、造成巨大损失和伤害的关键设备作为一个单元。</w:t>
      </w:r>
    </w:p>
    <w:p w14:paraId="17F7231A" w14:textId="77777777" w:rsidR="005039EC" w:rsidRDefault="00EC40C9">
      <w:pPr>
        <w:ind w:firstLine="560"/>
        <w:jc w:val="both"/>
      </w:pPr>
      <w:r>
        <w:t>6）将危险性大且资金密度大的区域作为一个评价单元。</w:t>
      </w:r>
    </w:p>
    <w:p w14:paraId="7F0A6C64" w14:textId="77777777" w:rsidR="005039EC" w:rsidRDefault="00EC40C9">
      <w:pPr>
        <w:ind w:firstLine="560"/>
        <w:jc w:val="both"/>
      </w:pPr>
      <w:r>
        <w:t>7）将危险性特别大的区域、装置作为一个评价单元。</w:t>
      </w:r>
    </w:p>
    <w:p w14:paraId="4DED3143" w14:textId="77777777" w:rsidR="005039EC" w:rsidRDefault="00EC40C9">
      <w:pPr>
        <w:ind w:firstLine="560"/>
        <w:jc w:val="both"/>
      </w:pPr>
      <w:r>
        <w:t>8）将具有类似危险性潜能的单元合并为一个大单元。</w:t>
      </w:r>
    </w:p>
    <w:p w14:paraId="1F87B7C6" w14:textId="77777777" w:rsidR="005039EC" w:rsidRDefault="00EC40C9">
      <w:pPr>
        <w:pStyle w:val="3"/>
        <w:ind w:firstLine="562"/>
      </w:pPr>
      <w:bookmarkStart w:id="365" w:name="_Toc15279"/>
      <w:bookmarkStart w:id="366" w:name="_Toc29329"/>
      <w:bookmarkStart w:id="367" w:name="_Toc31031"/>
      <w:bookmarkStart w:id="368" w:name="_Toc187397235"/>
      <w:r>
        <w:rPr>
          <w:rFonts w:hint="eastAsia"/>
        </w:rPr>
        <w:t>4.1.3 评价单元的划分</w:t>
      </w:r>
      <w:bookmarkEnd w:id="365"/>
      <w:bookmarkEnd w:id="366"/>
      <w:bookmarkEnd w:id="367"/>
      <w:bookmarkEnd w:id="368"/>
    </w:p>
    <w:p w14:paraId="34A1F801" w14:textId="77777777" w:rsidR="005039EC" w:rsidRDefault="009772BE">
      <w:pPr>
        <w:widowControl/>
        <w:adjustRightInd/>
        <w:spacing w:line="500" w:lineRule="exact"/>
        <w:ind w:firstLineChars="0" w:firstLine="561"/>
        <w:jc w:val="both"/>
        <w:rPr>
          <w:rFonts w:ascii="Times New Roman" w:hAnsi="Times New Roman" w:cs="Times New Roman"/>
          <w:snapToGrid w:val="0"/>
          <w:kern w:val="0"/>
          <w:szCs w:val="20"/>
        </w:rPr>
      </w:pPr>
      <w:bookmarkStart w:id="369" w:name="_Toc28174"/>
      <w:bookmarkStart w:id="370" w:name="_Toc29893"/>
      <w:bookmarkStart w:id="371" w:name="_Toc26687"/>
      <w:r>
        <w:rPr>
          <w:rFonts w:ascii="Times New Roman" w:hAnsi="Times New Roman" w:cs="Times New Roman"/>
          <w:snapToGrid w:val="0"/>
          <w:kern w:val="0"/>
          <w:szCs w:val="20"/>
        </w:rPr>
        <w:t>根据上述安全评价单元的划分原则和方法，将</w:t>
      </w:r>
      <w:r w:rsidR="00ED2D52">
        <w:rPr>
          <w:rFonts w:ascii="Times New Roman" w:hAnsi="Times New Roman" w:cs="Times New Roman"/>
          <w:snapToGrid w:val="0"/>
          <w:kern w:val="0"/>
          <w:szCs w:val="20"/>
        </w:rPr>
        <w:t>项目</w:t>
      </w:r>
      <w:r w:rsidR="00EC40C9">
        <w:rPr>
          <w:rFonts w:ascii="Times New Roman" w:hAnsi="Times New Roman" w:cs="Times New Roman"/>
          <w:snapToGrid w:val="0"/>
          <w:kern w:val="0"/>
          <w:szCs w:val="20"/>
        </w:rPr>
        <w:t>分为</w:t>
      </w:r>
      <w:r w:rsidR="00EC40C9">
        <w:rPr>
          <w:rFonts w:ascii="Times New Roman" w:hAnsi="Times New Roman" w:cs="Times New Roman"/>
          <w:snapToGrid w:val="0"/>
          <w:kern w:val="0"/>
          <w:szCs w:val="20"/>
        </w:rPr>
        <w:t>2</w:t>
      </w:r>
      <w:r w:rsidR="00EC40C9">
        <w:rPr>
          <w:rFonts w:ascii="Times New Roman" w:hAnsi="Times New Roman" w:cs="Times New Roman"/>
          <w:snapToGrid w:val="0"/>
          <w:kern w:val="0"/>
          <w:szCs w:val="20"/>
        </w:rPr>
        <w:t>个评价</w:t>
      </w:r>
      <w:r w:rsidR="00EC40C9">
        <w:rPr>
          <w:rFonts w:ascii="Times New Roman" w:hAnsi="Times New Roman" w:cs="Times New Roman" w:hint="eastAsia"/>
          <w:snapToGrid w:val="0"/>
          <w:kern w:val="0"/>
          <w:szCs w:val="20"/>
        </w:rPr>
        <w:t>大</w:t>
      </w:r>
      <w:r w:rsidR="00EC40C9">
        <w:rPr>
          <w:rFonts w:ascii="Times New Roman" w:hAnsi="Times New Roman" w:cs="Times New Roman"/>
          <w:snapToGrid w:val="0"/>
          <w:kern w:val="0"/>
          <w:szCs w:val="20"/>
        </w:rPr>
        <w:t>单元</w:t>
      </w:r>
      <w:r w:rsidR="00EC40C9">
        <w:rPr>
          <w:rFonts w:ascii="Times New Roman" w:hAnsi="Times New Roman" w:cs="Times New Roman" w:hint="eastAsia"/>
          <w:snapToGrid w:val="0"/>
          <w:kern w:val="0"/>
          <w:szCs w:val="20"/>
        </w:rPr>
        <w:t>，共</w:t>
      </w:r>
      <w:r w:rsidR="00EC40C9">
        <w:rPr>
          <w:rFonts w:ascii="Times New Roman" w:hAnsi="Times New Roman" w:cs="Times New Roman" w:hint="eastAsia"/>
          <w:snapToGrid w:val="0"/>
          <w:kern w:val="0"/>
          <w:szCs w:val="20"/>
        </w:rPr>
        <w:t>9</w:t>
      </w:r>
      <w:r w:rsidR="00EC40C9">
        <w:rPr>
          <w:rFonts w:ascii="Times New Roman" w:hAnsi="Times New Roman" w:cs="Times New Roman" w:hint="eastAsia"/>
          <w:snapToGrid w:val="0"/>
          <w:kern w:val="0"/>
          <w:szCs w:val="20"/>
        </w:rPr>
        <w:t>个评价子单元</w:t>
      </w:r>
      <w:r w:rsidR="00EC40C9">
        <w:rPr>
          <w:rFonts w:ascii="Times New Roman" w:hAnsi="Times New Roman" w:cs="Times New Roman"/>
          <w:snapToGrid w:val="0"/>
          <w:kern w:val="0"/>
          <w:szCs w:val="20"/>
        </w:rPr>
        <w:t>进行安全</w:t>
      </w:r>
      <w:r w:rsidR="00EC40C9">
        <w:rPr>
          <w:rFonts w:ascii="Times New Roman" w:hAnsi="Times New Roman" w:cs="Times New Roman" w:hint="eastAsia"/>
          <w:snapToGrid w:val="0"/>
          <w:kern w:val="0"/>
          <w:szCs w:val="20"/>
        </w:rPr>
        <w:t>现状</w:t>
      </w:r>
      <w:r w:rsidR="00EC40C9">
        <w:rPr>
          <w:rFonts w:ascii="Times New Roman" w:hAnsi="Times New Roman" w:cs="Times New Roman"/>
          <w:snapToGrid w:val="0"/>
          <w:kern w:val="0"/>
          <w:szCs w:val="20"/>
        </w:rPr>
        <w:t>评价。评价单元划分如下表</w:t>
      </w:r>
      <w:r w:rsidR="00EC40C9">
        <w:rPr>
          <w:rFonts w:ascii="Times New Roman" w:hAnsi="Times New Roman" w:cs="Times New Roman"/>
          <w:snapToGrid w:val="0"/>
          <w:kern w:val="0"/>
          <w:szCs w:val="20"/>
        </w:rPr>
        <w:t>4.1-1</w:t>
      </w:r>
      <w:r w:rsidR="00EC40C9">
        <w:rPr>
          <w:rFonts w:ascii="Times New Roman" w:hAnsi="Times New Roman" w:cs="Times New Roman"/>
          <w:snapToGrid w:val="0"/>
          <w:kern w:val="0"/>
          <w:szCs w:val="20"/>
        </w:rPr>
        <w:t>所示。</w:t>
      </w:r>
    </w:p>
    <w:p w14:paraId="44B4065F" w14:textId="77777777" w:rsidR="005039EC" w:rsidRDefault="00EC40C9">
      <w:pPr>
        <w:adjustRightInd/>
        <w:snapToGrid/>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表</w:t>
      </w:r>
      <w:r>
        <w:rPr>
          <w:rFonts w:ascii="Times New Roman" w:hAnsi="Times New Roman" w:cs="Times New Roman"/>
          <w:b/>
          <w:bCs/>
          <w:sz w:val="21"/>
          <w:szCs w:val="21"/>
        </w:rPr>
        <w:t xml:space="preserve">4.1-1  </w:t>
      </w:r>
      <w:r>
        <w:rPr>
          <w:rFonts w:ascii="Times New Roman" w:hAnsi="Times New Roman" w:cs="Times New Roman"/>
          <w:b/>
          <w:bCs/>
          <w:sz w:val="21"/>
          <w:szCs w:val="21"/>
        </w:rPr>
        <w:t>评价单元划分一览表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
        <w:gridCol w:w="3934"/>
        <w:gridCol w:w="4446"/>
      </w:tblGrid>
      <w:tr w:rsidR="005039EC" w14:paraId="0410C355" w14:textId="77777777">
        <w:trPr>
          <w:trHeight w:val="23"/>
          <w:tblHeader/>
          <w:jc w:val="center"/>
        </w:trPr>
        <w:tc>
          <w:tcPr>
            <w:tcW w:w="906" w:type="dxa"/>
          </w:tcPr>
          <w:p w14:paraId="49653357" w14:textId="77777777" w:rsidR="005039EC" w:rsidRDefault="00EC40C9">
            <w:pPr>
              <w:adjustRightInd/>
              <w:snapToGrid/>
              <w:spacing w:line="240" w:lineRule="auto"/>
              <w:ind w:firstLineChars="0" w:firstLine="0"/>
              <w:jc w:val="center"/>
              <w:rPr>
                <w:rFonts w:ascii="Times New Roman" w:hAnsi="Times New Roman" w:cs="Times New Roman"/>
                <w:b/>
                <w:sz w:val="21"/>
                <w:szCs w:val="21"/>
              </w:rPr>
            </w:pPr>
            <w:bookmarkStart w:id="372" w:name="_Hlk124958224"/>
            <w:r>
              <w:rPr>
                <w:rFonts w:ascii="Times New Roman" w:hAnsi="Times New Roman" w:cs="Times New Roman"/>
                <w:b/>
                <w:sz w:val="21"/>
                <w:szCs w:val="21"/>
              </w:rPr>
              <w:t>序号</w:t>
            </w:r>
          </w:p>
        </w:tc>
        <w:tc>
          <w:tcPr>
            <w:tcW w:w="3934" w:type="dxa"/>
          </w:tcPr>
          <w:p w14:paraId="4A6F7FB9" w14:textId="77777777" w:rsidR="005039EC" w:rsidRDefault="00EC40C9">
            <w:pPr>
              <w:adjustRightInd/>
              <w:snapToGrid/>
              <w:spacing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单元名称</w:t>
            </w:r>
          </w:p>
        </w:tc>
        <w:tc>
          <w:tcPr>
            <w:tcW w:w="4446" w:type="dxa"/>
          </w:tcPr>
          <w:p w14:paraId="3283C45C" w14:textId="77777777" w:rsidR="005039EC" w:rsidRDefault="00EC40C9">
            <w:pPr>
              <w:adjustRightInd/>
              <w:snapToGrid/>
              <w:spacing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子单元</w:t>
            </w:r>
          </w:p>
        </w:tc>
      </w:tr>
      <w:tr w:rsidR="005039EC" w14:paraId="2770393F" w14:textId="77777777">
        <w:trPr>
          <w:trHeight w:val="23"/>
          <w:tblHeader/>
          <w:jc w:val="center"/>
        </w:trPr>
        <w:tc>
          <w:tcPr>
            <w:tcW w:w="906" w:type="dxa"/>
            <w:vMerge w:val="restart"/>
            <w:vAlign w:val="center"/>
          </w:tcPr>
          <w:p w14:paraId="1222596A"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3934" w:type="dxa"/>
            <w:vMerge w:val="restart"/>
            <w:vAlign w:val="center"/>
          </w:tcPr>
          <w:p w14:paraId="4ACD0090" w14:textId="77777777" w:rsidR="005039EC" w:rsidRDefault="00EC40C9">
            <w:pPr>
              <w:adjustRightInd/>
              <w:snapToGrid/>
              <w:spacing w:line="240" w:lineRule="auto"/>
              <w:ind w:firstLineChars="0" w:firstLine="0"/>
              <w:jc w:val="both"/>
              <w:rPr>
                <w:rFonts w:ascii="Times New Roman" w:hAnsi="Times New Roman" w:cs="Times New Roman"/>
                <w:sz w:val="21"/>
                <w:szCs w:val="21"/>
              </w:rPr>
            </w:pPr>
            <w:r>
              <w:rPr>
                <w:rFonts w:ascii="Times New Roman" w:hAnsi="Times New Roman" w:cs="Times New Roman" w:hint="eastAsia"/>
                <w:sz w:val="21"/>
                <w:szCs w:val="21"/>
              </w:rPr>
              <w:t>外部安全条件分析评价单元</w:t>
            </w:r>
          </w:p>
        </w:tc>
        <w:tc>
          <w:tcPr>
            <w:tcW w:w="4446" w:type="dxa"/>
            <w:vAlign w:val="center"/>
          </w:tcPr>
          <w:p w14:paraId="359B71F9"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装置对周边环境的影响</w:t>
            </w:r>
          </w:p>
        </w:tc>
      </w:tr>
      <w:tr w:rsidR="005039EC" w14:paraId="5506E756" w14:textId="77777777">
        <w:trPr>
          <w:trHeight w:val="23"/>
          <w:tblHeader/>
          <w:jc w:val="center"/>
        </w:trPr>
        <w:tc>
          <w:tcPr>
            <w:tcW w:w="906" w:type="dxa"/>
            <w:vMerge/>
            <w:vAlign w:val="center"/>
          </w:tcPr>
          <w:p w14:paraId="1750ECEC"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3934" w:type="dxa"/>
            <w:vMerge/>
            <w:vAlign w:val="center"/>
          </w:tcPr>
          <w:p w14:paraId="169DD4B5"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4446" w:type="dxa"/>
            <w:vAlign w:val="center"/>
          </w:tcPr>
          <w:p w14:paraId="3FF5D55B"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周边环境对</w:t>
            </w:r>
            <w:r>
              <w:rPr>
                <w:rFonts w:ascii="Times New Roman" w:hAnsi="Times New Roman" w:cs="Times New Roman" w:hint="eastAsia"/>
                <w:sz w:val="21"/>
                <w:szCs w:val="21"/>
              </w:rPr>
              <w:t>装置</w:t>
            </w:r>
            <w:r>
              <w:rPr>
                <w:rFonts w:ascii="Times New Roman" w:hAnsi="Times New Roman" w:cs="Times New Roman"/>
                <w:sz w:val="21"/>
                <w:szCs w:val="21"/>
              </w:rPr>
              <w:t>的影响</w:t>
            </w:r>
          </w:p>
        </w:tc>
      </w:tr>
      <w:tr w:rsidR="005039EC" w14:paraId="5121021D" w14:textId="77777777">
        <w:trPr>
          <w:trHeight w:val="23"/>
          <w:tblHeader/>
          <w:jc w:val="center"/>
        </w:trPr>
        <w:tc>
          <w:tcPr>
            <w:tcW w:w="906" w:type="dxa"/>
            <w:vMerge/>
            <w:vAlign w:val="center"/>
          </w:tcPr>
          <w:p w14:paraId="04E5C1EF"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3934" w:type="dxa"/>
            <w:vMerge/>
            <w:vAlign w:val="center"/>
          </w:tcPr>
          <w:p w14:paraId="7D4DB2AE"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4446" w:type="dxa"/>
            <w:vAlign w:val="center"/>
          </w:tcPr>
          <w:p w14:paraId="28CCBAA5"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自然条件对装置的影响</w:t>
            </w:r>
          </w:p>
        </w:tc>
      </w:tr>
      <w:tr w:rsidR="005039EC" w14:paraId="3C8A0B35" w14:textId="77777777">
        <w:trPr>
          <w:trHeight w:val="23"/>
          <w:tblHeader/>
          <w:jc w:val="center"/>
        </w:trPr>
        <w:tc>
          <w:tcPr>
            <w:tcW w:w="906" w:type="dxa"/>
            <w:vMerge w:val="restart"/>
            <w:vAlign w:val="center"/>
          </w:tcPr>
          <w:p w14:paraId="7A5AF8E2"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3934" w:type="dxa"/>
            <w:vMerge w:val="restart"/>
            <w:vAlign w:val="center"/>
          </w:tcPr>
          <w:p w14:paraId="0F0AFAF4" w14:textId="77777777" w:rsidR="005039EC" w:rsidRDefault="00EC40C9">
            <w:pPr>
              <w:adjustRightInd/>
              <w:snapToGrid/>
              <w:spacing w:line="240" w:lineRule="auto"/>
              <w:ind w:firstLineChars="0" w:firstLine="0"/>
              <w:jc w:val="both"/>
              <w:rPr>
                <w:rFonts w:ascii="Times New Roman" w:hAnsi="Times New Roman" w:cs="Times New Roman"/>
                <w:sz w:val="21"/>
                <w:szCs w:val="21"/>
              </w:rPr>
            </w:pPr>
            <w:r>
              <w:rPr>
                <w:rFonts w:ascii="Times New Roman" w:hAnsi="Times New Roman" w:cs="Times New Roman" w:hint="eastAsia"/>
                <w:sz w:val="21"/>
                <w:szCs w:val="21"/>
              </w:rPr>
              <w:t>内部安全生产条件分析评价单元</w:t>
            </w:r>
          </w:p>
        </w:tc>
        <w:tc>
          <w:tcPr>
            <w:tcW w:w="4446" w:type="dxa"/>
            <w:vAlign w:val="center"/>
          </w:tcPr>
          <w:p w14:paraId="334A1811"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napToGrid w:val="0"/>
                <w:kern w:val="0"/>
                <w:sz w:val="21"/>
                <w:szCs w:val="21"/>
              </w:rPr>
              <w:t>厂址及总平面布置评价单元</w:t>
            </w:r>
          </w:p>
        </w:tc>
      </w:tr>
      <w:tr w:rsidR="005039EC" w14:paraId="41F74259" w14:textId="77777777">
        <w:trPr>
          <w:trHeight w:val="23"/>
          <w:tblHeader/>
          <w:jc w:val="center"/>
        </w:trPr>
        <w:tc>
          <w:tcPr>
            <w:tcW w:w="906" w:type="dxa"/>
            <w:vMerge/>
            <w:vAlign w:val="center"/>
          </w:tcPr>
          <w:p w14:paraId="16DCD197"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3934" w:type="dxa"/>
            <w:vMerge/>
            <w:vAlign w:val="center"/>
          </w:tcPr>
          <w:p w14:paraId="30613F76" w14:textId="77777777" w:rsidR="005039EC" w:rsidRDefault="005039EC">
            <w:pPr>
              <w:adjustRightInd/>
              <w:snapToGrid/>
              <w:spacing w:line="240" w:lineRule="auto"/>
              <w:ind w:firstLineChars="0" w:firstLine="0"/>
              <w:jc w:val="both"/>
              <w:rPr>
                <w:rFonts w:ascii="Times New Roman" w:hAnsi="Times New Roman" w:cs="Times New Roman"/>
                <w:sz w:val="21"/>
                <w:szCs w:val="21"/>
              </w:rPr>
            </w:pPr>
          </w:p>
        </w:tc>
        <w:tc>
          <w:tcPr>
            <w:tcW w:w="4446" w:type="dxa"/>
            <w:vAlign w:val="center"/>
          </w:tcPr>
          <w:p w14:paraId="1DCC4EC9" w14:textId="77777777" w:rsidR="005039EC" w:rsidRDefault="00EC40C9">
            <w:pPr>
              <w:adjustRightInd/>
              <w:snapToGrid/>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工艺及设施评价单元</w:t>
            </w:r>
          </w:p>
        </w:tc>
      </w:tr>
      <w:tr w:rsidR="005039EC" w14:paraId="1289B5B0" w14:textId="77777777">
        <w:trPr>
          <w:trHeight w:val="23"/>
          <w:tblHeader/>
          <w:jc w:val="center"/>
        </w:trPr>
        <w:tc>
          <w:tcPr>
            <w:tcW w:w="906" w:type="dxa"/>
            <w:vMerge/>
            <w:vAlign w:val="center"/>
          </w:tcPr>
          <w:p w14:paraId="45B91531"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3934" w:type="dxa"/>
            <w:vMerge/>
            <w:vAlign w:val="center"/>
          </w:tcPr>
          <w:p w14:paraId="686ECFDE"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4446" w:type="dxa"/>
            <w:vAlign w:val="center"/>
          </w:tcPr>
          <w:p w14:paraId="7E295408"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napToGrid w:val="0"/>
                <w:kern w:val="0"/>
                <w:sz w:val="21"/>
                <w:szCs w:val="21"/>
              </w:rPr>
              <w:t>公辅设施评价单元</w:t>
            </w:r>
          </w:p>
        </w:tc>
      </w:tr>
      <w:tr w:rsidR="005039EC" w14:paraId="3EFF148C" w14:textId="77777777">
        <w:trPr>
          <w:trHeight w:val="23"/>
          <w:tblHeader/>
          <w:jc w:val="center"/>
        </w:trPr>
        <w:tc>
          <w:tcPr>
            <w:tcW w:w="906" w:type="dxa"/>
            <w:vMerge/>
            <w:vAlign w:val="center"/>
          </w:tcPr>
          <w:p w14:paraId="480BE14D"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3934" w:type="dxa"/>
            <w:vMerge/>
            <w:vAlign w:val="center"/>
          </w:tcPr>
          <w:p w14:paraId="0ACF21F0"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4446" w:type="dxa"/>
            <w:vAlign w:val="center"/>
          </w:tcPr>
          <w:p w14:paraId="4755BB4B"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napToGrid w:val="0"/>
                <w:kern w:val="0"/>
                <w:sz w:val="21"/>
                <w:szCs w:val="21"/>
              </w:rPr>
              <w:t>化工和危险化学品生产经营单位重大生产安全事故隐患符合性分析评价单元</w:t>
            </w:r>
          </w:p>
        </w:tc>
      </w:tr>
      <w:tr w:rsidR="005039EC" w14:paraId="06FD7EE1" w14:textId="77777777">
        <w:trPr>
          <w:trHeight w:val="23"/>
          <w:tblHeader/>
          <w:jc w:val="center"/>
        </w:trPr>
        <w:tc>
          <w:tcPr>
            <w:tcW w:w="906" w:type="dxa"/>
            <w:vMerge/>
            <w:vAlign w:val="center"/>
          </w:tcPr>
          <w:p w14:paraId="5AC412B4"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3934" w:type="dxa"/>
            <w:vMerge/>
            <w:vAlign w:val="center"/>
          </w:tcPr>
          <w:p w14:paraId="2F0E670C"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4446" w:type="dxa"/>
            <w:vAlign w:val="center"/>
          </w:tcPr>
          <w:p w14:paraId="5694012A" w14:textId="77777777" w:rsidR="005039EC" w:rsidRDefault="00EC40C9">
            <w:pPr>
              <w:adjustRightInd/>
              <w:snapToGrid/>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安全设施评价单元</w:t>
            </w:r>
          </w:p>
        </w:tc>
      </w:tr>
      <w:tr w:rsidR="005039EC" w14:paraId="5F3F673D" w14:textId="77777777">
        <w:trPr>
          <w:trHeight w:val="23"/>
          <w:tblHeader/>
          <w:jc w:val="center"/>
        </w:trPr>
        <w:tc>
          <w:tcPr>
            <w:tcW w:w="906" w:type="dxa"/>
            <w:vMerge/>
            <w:vAlign w:val="center"/>
          </w:tcPr>
          <w:p w14:paraId="45F93051"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3934" w:type="dxa"/>
            <w:vMerge/>
            <w:vAlign w:val="center"/>
          </w:tcPr>
          <w:p w14:paraId="03BF5E35"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4446" w:type="dxa"/>
            <w:vAlign w:val="center"/>
          </w:tcPr>
          <w:p w14:paraId="5F8DD55E" w14:textId="77777777" w:rsidR="005039EC" w:rsidRDefault="00EC40C9">
            <w:pPr>
              <w:adjustRightInd/>
              <w:snapToGrid/>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安全管理评价单元</w:t>
            </w:r>
          </w:p>
        </w:tc>
      </w:tr>
    </w:tbl>
    <w:p w14:paraId="1E68852D" w14:textId="77777777" w:rsidR="005039EC" w:rsidRDefault="00EC40C9">
      <w:pPr>
        <w:pStyle w:val="2"/>
        <w:ind w:firstLine="643"/>
      </w:pPr>
      <w:bookmarkStart w:id="373" w:name="_Toc187397236"/>
      <w:bookmarkEnd w:id="372"/>
      <w:r>
        <w:rPr>
          <w:rFonts w:hint="eastAsia"/>
        </w:rPr>
        <w:t>4.2 安全评价方法选用</w:t>
      </w:r>
      <w:bookmarkEnd w:id="369"/>
      <w:bookmarkEnd w:id="370"/>
      <w:bookmarkEnd w:id="371"/>
      <w:bookmarkEnd w:id="373"/>
    </w:p>
    <w:p w14:paraId="2AC9C60C" w14:textId="77777777" w:rsidR="005039EC" w:rsidRDefault="00EC40C9">
      <w:pPr>
        <w:pStyle w:val="3"/>
        <w:ind w:firstLine="562"/>
      </w:pPr>
      <w:bookmarkStart w:id="374" w:name="_Toc11929"/>
      <w:bookmarkStart w:id="375" w:name="_Toc9681"/>
      <w:bookmarkStart w:id="376" w:name="_Toc10876"/>
      <w:bookmarkStart w:id="377" w:name="_Toc195156258"/>
      <w:bookmarkStart w:id="378" w:name="_Toc187397237"/>
      <w:bookmarkStart w:id="379" w:name="_Toc188863912"/>
      <w:bookmarkStart w:id="380" w:name="_Toc187699917"/>
      <w:r>
        <w:rPr>
          <w:rFonts w:hint="eastAsia"/>
        </w:rPr>
        <w:t>4.2.1 评价方法选用原则</w:t>
      </w:r>
      <w:bookmarkEnd w:id="374"/>
      <w:bookmarkEnd w:id="375"/>
      <w:bookmarkEnd w:id="376"/>
      <w:bookmarkEnd w:id="377"/>
      <w:bookmarkEnd w:id="378"/>
    </w:p>
    <w:p w14:paraId="19BF84C4" w14:textId="77777777" w:rsidR="005039EC" w:rsidRDefault="00EC40C9">
      <w:pPr>
        <w:ind w:firstLine="560"/>
        <w:jc w:val="both"/>
      </w:pPr>
      <w:r>
        <w:rPr>
          <w:rFonts w:hint="eastAsia"/>
        </w:rPr>
        <w:t>安全评价方法是进行定性、定量安全评价的工具，根据安全评价对象的不同，安全评价的内容和指标也不相同，因此，选用的安全评价方法也不相同。在进行安全评价时，应根据安全评价对象和应实现的安全评价目标，选择适用的安全评价方法，选择安全评价方法应遵循以下原则：</w:t>
      </w:r>
    </w:p>
    <w:p w14:paraId="635514D7" w14:textId="77777777" w:rsidR="005039EC" w:rsidRDefault="00EC40C9" w:rsidP="00DA4B81">
      <w:pPr>
        <w:numPr>
          <w:ilvl w:val="0"/>
          <w:numId w:val="5"/>
        </w:numPr>
        <w:ind w:firstLineChars="202" w:firstLine="566"/>
        <w:jc w:val="both"/>
      </w:pPr>
      <w:r>
        <w:rPr>
          <w:rFonts w:hint="eastAsia"/>
        </w:rPr>
        <w:t>充分性原则；</w:t>
      </w:r>
    </w:p>
    <w:p w14:paraId="520D5A70" w14:textId="77777777" w:rsidR="005039EC" w:rsidRDefault="00EC40C9" w:rsidP="00DA4B81">
      <w:pPr>
        <w:numPr>
          <w:ilvl w:val="0"/>
          <w:numId w:val="5"/>
        </w:numPr>
        <w:ind w:firstLineChars="202" w:firstLine="566"/>
        <w:jc w:val="both"/>
      </w:pPr>
      <w:r>
        <w:rPr>
          <w:rFonts w:hint="eastAsia"/>
        </w:rPr>
        <w:t>适应性原则；</w:t>
      </w:r>
    </w:p>
    <w:p w14:paraId="65536ED3" w14:textId="77777777" w:rsidR="005039EC" w:rsidRDefault="00EC40C9" w:rsidP="00DA4B81">
      <w:pPr>
        <w:numPr>
          <w:ilvl w:val="0"/>
          <w:numId w:val="5"/>
        </w:numPr>
        <w:ind w:firstLineChars="202" w:firstLine="566"/>
        <w:jc w:val="both"/>
      </w:pPr>
      <w:r>
        <w:rPr>
          <w:rFonts w:hint="eastAsia"/>
        </w:rPr>
        <w:t>系统性原则；</w:t>
      </w:r>
    </w:p>
    <w:p w14:paraId="4CCF8352" w14:textId="77777777" w:rsidR="005039EC" w:rsidRDefault="00EC40C9" w:rsidP="00DA4B81">
      <w:pPr>
        <w:numPr>
          <w:ilvl w:val="0"/>
          <w:numId w:val="5"/>
        </w:numPr>
        <w:ind w:firstLineChars="202" w:firstLine="566"/>
        <w:jc w:val="both"/>
      </w:pPr>
      <w:r>
        <w:rPr>
          <w:rFonts w:hint="eastAsia"/>
        </w:rPr>
        <w:t>针对性原则；</w:t>
      </w:r>
    </w:p>
    <w:p w14:paraId="4FEDC57E" w14:textId="77777777" w:rsidR="005039EC" w:rsidRDefault="00EC40C9" w:rsidP="00DA4B81">
      <w:pPr>
        <w:numPr>
          <w:ilvl w:val="0"/>
          <w:numId w:val="5"/>
        </w:numPr>
        <w:ind w:firstLineChars="202" w:firstLine="566"/>
        <w:jc w:val="both"/>
      </w:pPr>
      <w:r>
        <w:rPr>
          <w:rFonts w:hint="eastAsia"/>
        </w:rPr>
        <w:lastRenderedPageBreak/>
        <w:t>合理性原则。</w:t>
      </w:r>
    </w:p>
    <w:p w14:paraId="6FBE5168" w14:textId="77777777" w:rsidR="005039EC" w:rsidRDefault="00EC40C9">
      <w:pPr>
        <w:pStyle w:val="3"/>
        <w:ind w:firstLine="562"/>
      </w:pPr>
      <w:bookmarkStart w:id="381" w:name="_Toc14134"/>
      <w:bookmarkStart w:id="382" w:name="_Toc31593"/>
      <w:bookmarkStart w:id="383" w:name="_Toc13750"/>
      <w:bookmarkStart w:id="384" w:name="_Toc195156259"/>
      <w:bookmarkStart w:id="385" w:name="_Toc187397238"/>
      <w:r>
        <w:rPr>
          <w:rFonts w:hint="eastAsia"/>
        </w:rPr>
        <w:t>4.2.2 评价方法</w:t>
      </w:r>
      <w:bookmarkEnd w:id="381"/>
      <w:bookmarkEnd w:id="382"/>
      <w:bookmarkEnd w:id="383"/>
      <w:bookmarkEnd w:id="384"/>
      <w:r>
        <w:rPr>
          <w:rFonts w:hint="eastAsia"/>
        </w:rPr>
        <w:t>介绍</w:t>
      </w:r>
      <w:bookmarkEnd w:id="385"/>
    </w:p>
    <w:p w14:paraId="7345EC6D" w14:textId="77777777" w:rsidR="005039EC" w:rsidRDefault="00EC40C9">
      <w:pPr>
        <w:ind w:firstLine="560"/>
        <w:jc w:val="both"/>
        <w:rPr>
          <w:snapToGrid w:val="0"/>
          <w:kern w:val="0"/>
        </w:rPr>
      </w:pPr>
      <w:bookmarkStart w:id="386" w:name="_Toc13597"/>
      <w:bookmarkStart w:id="387" w:name="_Toc26319"/>
      <w:bookmarkStart w:id="388" w:name="_Toc7914"/>
      <w:r>
        <w:rPr>
          <w:rFonts w:hint="eastAsia"/>
        </w:rPr>
        <w:t>本次评价所采用的评价方法的介绍见报告附件2</w:t>
      </w:r>
      <w:r>
        <w:t xml:space="preserve"> 选用的安全评</w:t>
      </w:r>
      <w:r>
        <w:rPr>
          <w:rFonts w:hint="eastAsia"/>
        </w:rPr>
        <w:t>价方法简介”。</w:t>
      </w:r>
    </w:p>
    <w:p w14:paraId="5C8C164B" w14:textId="77777777" w:rsidR="005039EC" w:rsidRDefault="00EC40C9">
      <w:pPr>
        <w:pStyle w:val="3"/>
        <w:ind w:firstLine="562"/>
      </w:pPr>
      <w:bookmarkStart w:id="389" w:name="_Toc187397239"/>
      <w:r>
        <w:rPr>
          <w:rFonts w:hint="eastAsia"/>
        </w:rPr>
        <w:t>4.2.3 各单元采用的评价方法</w:t>
      </w:r>
      <w:bookmarkEnd w:id="386"/>
      <w:bookmarkEnd w:id="387"/>
      <w:bookmarkEnd w:id="388"/>
      <w:bookmarkEnd w:id="389"/>
    </w:p>
    <w:p w14:paraId="05402F77" w14:textId="77777777" w:rsidR="005039EC" w:rsidRDefault="00EC40C9">
      <w:pPr>
        <w:adjustRightInd/>
        <w:snapToGrid/>
        <w:spacing w:line="240" w:lineRule="auto"/>
        <w:ind w:firstLineChars="0" w:firstLine="578"/>
        <w:jc w:val="center"/>
        <w:rPr>
          <w:rFonts w:ascii="Times New Roman" w:hAnsi="Times New Roman" w:cs="Times New Roman"/>
          <w:b/>
          <w:bCs/>
          <w:sz w:val="21"/>
          <w:szCs w:val="21"/>
        </w:rPr>
      </w:pPr>
      <w:r>
        <w:rPr>
          <w:rFonts w:ascii="Times New Roman" w:hAnsi="Times New Roman" w:cs="Times New Roman"/>
          <w:b/>
          <w:bCs/>
          <w:sz w:val="21"/>
          <w:szCs w:val="21"/>
        </w:rPr>
        <w:t>表</w:t>
      </w:r>
      <w:r>
        <w:rPr>
          <w:rFonts w:ascii="Times New Roman" w:hAnsi="Times New Roman" w:cs="Times New Roman"/>
          <w:b/>
          <w:bCs/>
          <w:sz w:val="21"/>
          <w:szCs w:val="21"/>
        </w:rPr>
        <w:t>4.</w:t>
      </w:r>
      <w:r>
        <w:rPr>
          <w:rFonts w:ascii="Times New Roman" w:hAnsi="Times New Roman" w:cs="Times New Roman" w:hint="eastAsia"/>
          <w:b/>
          <w:bCs/>
          <w:sz w:val="21"/>
          <w:szCs w:val="21"/>
        </w:rPr>
        <w:t>2</w:t>
      </w:r>
      <w:r>
        <w:rPr>
          <w:rFonts w:ascii="Times New Roman" w:hAnsi="Times New Roman" w:cs="Times New Roman"/>
          <w:b/>
          <w:bCs/>
          <w:sz w:val="21"/>
          <w:szCs w:val="21"/>
        </w:rPr>
        <w:t xml:space="preserve">-1  </w:t>
      </w:r>
      <w:r>
        <w:rPr>
          <w:rFonts w:ascii="Times New Roman" w:hAnsi="Times New Roman" w:cs="Times New Roman" w:hint="eastAsia"/>
          <w:b/>
          <w:bCs/>
          <w:sz w:val="21"/>
          <w:szCs w:val="21"/>
        </w:rPr>
        <w:t>各单元采用的评价方法</w:t>
      </w:r>
      <w:r>
        <w:rPr>
          <w:rFonts w:ascii="Times New Roman" w:hAnsi="Times New Roman" w:cs="Times New Roman"/>
          <w:b/>
          <w:bCs/>
          <w:sz w:val="21"/>
          <w:szCs w:val="21"/>
        </w:rPr>
        <w:t>一览表</w:t>
      </w:r>
    </w:p>
    <w:tbl>
      <w:tblPr>
        <w:tblW w:w="9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2"/>
        <w:gridCol w:w="2046"/>
        <w:gridCol w:w="4149"/>
        <w:gridCol w:w="2945"/>
      </w:tblGrid>
      <w:tr w:rsidR="005039EC" w14:paraId="40BBA184" w14:textId="77777777">
        <w:trPr>
          <w:trHeight w:val="23"/>
          <w:tblHeader/>
          <w:jc w:val="center"/>
        </w:trPr>
        <w:tc>
          <w:tcPr>
            <w:tcW w:w="722" w:type="dxa"/>
          </w:tcPr>
          <w:p w14:paraId="0A699125" w14:textId="77777777" w:rsidR="005039EC" w:rsidRDefault="00EC40C9">
            <w:pPr>
              <w:adjustRightInd/>
              <w:snapToGrid/>
              <w:spacing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序号</w:t>
            </w:r>
          </w:p>
        </w:tc>
        <w:tc>
          <w:tcPr>
            <w:tcW w:w="2046" w:type="dxa"/>
          </w:tcPr>
          <w:p w14:paraId="0EF1F2AA" w14:textId="77777777" w:rsidR="005039EC" w:rsidRDefault="00EC40C9">
            <w:pPr>
              <w:adjustRightInd/>
              <w:snapToGrid/>
              <w:spacing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单元名称</w:t>
            </w:r>
          </w:p>
        </w:tc>
        <w:tc>
          <w:tcPr>
            <w:tcW w:w="4149" w:type="dxa"/>
          </w:tcPr>
          <w:p w14:paraId="72F71C67" w14:textId="77777777" w:rsidR="005039EC" w:rsidRDefault="00EC40C9">
            <w:pPr>
              <w:adjustRightInd/>
              <w:snapToGrid/>
              <w:spacing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子单元</w:t>
            </w:r>
          </w:p>
        </w:tc>
        <w:tc>
          <w:tcPr>
            <w:tcW w:w="2945" w:type="dxa"/>
          </w:tcPr>
          <w:p w14:paraId="0D09818C" w14:textId="77777777" w:rsidR="005039EC" w:rsidRDefault="00EC40C9">
            <w:pPr>
              <w:adjustRightInd/>
              <w:snapToGrid/>
              <w:spacing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采用的评价方法</w:t>
            </w:r>
          </w:p>
        </w:tc>
      </w:tr>
      <w:tr w:rsidR="005039EC" w14:paraId="3446E1D2" w14:textId="77777777">
        <w:trPr>
          <w:trHeight w:val="23"/>
          <w:tblHeader/>
          <w:jc w:val="center"/>
        </w:trPr>
        <w:tc>
          <w:tcPr>
            <w:tcW w:w="722" w:type="dxa"/>
            <w:vMerge w:val="restart"/>
            <w:vAlign w:val="center"/>
          </w:tcPr>
          <w:p w14:paraId="79300DA1"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2046" w:type="dxa"/>
            <w:vMerge w:val="restart"/>
            <w:vAlign w:val="center"/>
          </w:tcPr>
          <w:p w14:paraId="4387E109" w14:textId="77777777" w:rsidR="005039EC" w:rsidRDefault="00EC40C9">
            <w:pPr>
              <w:adjustRightInd/>
              <w:snapToGrid/>
              <w:spacing w:line="240" w:lineRule="auto"/>
              <w:ind w:firstLineChars="0" w:firstLine="0"/>
              <w:jc w:val="both"/>
              <w:rPr>
                <w:rFonts w:ascii="Times New Roman" w:hAnsi="Times New Roman" w:cs="Times New Roman"/>
                <w:sz w:val="21"/>
                <w:szCs w:val="21"/>
              </w:rPr>
            </w:pPr>
            <w:r>
              <w:rPr>
                <w:rFonts w:ascii="Times New Roman" w:hAnsi="Times New Roman" w:cs="Times New Roman" w:hint="eastAsia"/>
                <w:sz w:val="21"/>
                <w:szCs w:val="21"/>
              </w:rPr>
              <w:t>外部安全条件分析评价单元</w:t>
            </w:r>
          </w:p>
        </w:tc>
        <w:tc>
          <w:tcPr>
            <w:tcW w:w="4149" w:type="dxa"/>
            <w:vAlign w:val="center"/>
          </w:tcPr>
          <w:p w14:paraId="4ED0E05F"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装置对周边环境的影响</w:t>
            </w:r>
          </w:p>
        </w:tc>
        <w:tc>
          <w:tcPr>
            <w:tcW w:w="2945" w:type="dxa"/>
            <w:vAlign w:val="center"/>
          </w:tcPr>
          <w:p w14:paraId="3E3C8F01"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安全检查法</w:t>
            </w:r>
          </w:p>
        </w:tc>
      </w:tr>
      <w:tr w:rsidR="005039EC" w14:paraId="4250A9DA" w14:textId="77777777">
        <w:trPr>
          <w:trHeight w:val="23"/>
          <w:tblHeader/>
          <w:jc w:val="center"/>
        </w:trPr>
        <w:tc>
          <w:tcPr>
            <w:tcW w:w="722" w:type="dxa"/>
            <w:vMerge/>
            <w:vAlign w:val="center"/>
          </w:tcPr>
          <w:p w14:paraId="1E520192"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2046" w:type="dxa"/>
            <w:vMerge/>
            <w:vAlign w:val="center"/>
          </w:tcPr>
          <w:p w14:paraId="4B12EE11"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4149" w:type="dxa"/>
            <w:vAlign w:val="center"/>
          </w:tcPr>
          <w:p w14:paraId="3043EC93"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周边环境对</w:t>
            </w:r>
            <w:r>
              <w:rPr>
                <w:rFonts w:ascii="Times New Roman" w:hAnsi="Times New Roman" w:cs="Times New Roman" w:hint="eastAsia"/>
                <w:sz w:val="21"/>
                <w:szCs w:val="21"/>
              </w:rPr>
              <w:t>装置</w:t>
            </w:r>
            <w:r>
              <w:rPr>
                <w:rFonts w:ascii="Times New Roman" w:hAnsi="Times New Roman" w:cs="Times New Roman"/>
                <w:sz w:val="21"/>
                <w:szCs w:val="21"/>
              </w:rPr>
              <w:t>的影响</w:t>
            </w:r>
          </w:p>
        </w:tc>
        <w:tc>
          <w:tcPr>
            <w:tcW w:w="2945" w:type="dxa"/>
            <w:vAlign w:val="center"/>
          </w:tcPr>
          <w:p w14:paraId="38D79A8B"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安全检查法</w:t>
            </w:r>
          </w:p>
        </w:tc>
      </w:tr>
      <w:tr w:rsidR="005039EC" w14:paraId="32F19DB0" w14:textId="77777777">
        <w:trPr>
          <w:trHeight w:val="23"/>
          <w:tblHeader/>
          <w:jc w:val="center"/>
        </w:trPr>
        <w:tc>
          <w:tcPr>
            <w:tcW w:w="722" w:type="dxa"/>
            <w:vMerge/>
            <w:vAlign w:val="center"/>
          </w:tcPr>
          <w:p w14:paraId="2B90E47E"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2046" w:type="dxa"/>
            <w:vMerge/>
            <w:vAlign w:val="center"/>
          </w:tcPr>
          <w:p w14:paraId="709A7682"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4149" w:type="dxa"/>
            <w:vAlign w:val="center"/>
          </w:tcPr>
          <w:p w14:paraId="70C15707"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自然条件对装置的影响</w:t>
            </w:r>
          </w:p>
        </w:tc>
        <w:tc>
          <w:tcPr>
            <w:tcW w:w="2945" w:type="dxa"/>
            <w:vAlign w:val="center"/>
          </w:tcPr>
          <w:p w14:paraId="4434A6D9"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z w:val="21"/>
                <w:szCs w:val="21"/>
              </w:rPr>
              <w:t>安全检查法</w:t>
            </w:r>
          </w:p>
        </w:tc>
      </w:tr>
      <w:tr w:rsidR="005039EC" w14:paraId="693144D7" w14:textId="77777777">
        <w:trPr>
          <w:trHeight w:val="23"/>
          <w:tblHeader/>
          <w:jc w:val="center"/>
        </w:trPr>
        <w:tc>
          <w:tcPr>
            <w:tcW w:w="722" w:type="dxa"/>
            <w:vMerge w:val="restart"/>
            <w:vAlign w:val="center"/>
          </w:tcPr>
          <w:p w14:paraId="7A3B2E05"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2046" w:type="dxa"/>
            <w:vMerge w:val="restart"/>
            <w:vAlign w:val="center"/>
          </w:tcPr>
          <w:p w14:paraId="4B6161CA" w14:textId="77777777" w:rsidR="005039EC" w:rsidRDefault="00EC40C9">
            <w:pPr>
              <w:adjustRightInd/>
              <w:snapToGrid/>
              <w:spacing w:line="240" w:lineRule="auto"/>
              <w:ind w:firstLineChars="0" w:firstLine="0"/>
              <w:jc w:val="both"/>
              <w:rPr>
                <w:rFonts w:ascii="Times New Roman" w:hAnsi="Times New Roman" w:cs="Times New Roman"/>
                <w:sz w:val="21"/>
                <w:szCs w:val="21"/>
              </w:rPr>
            </w:pPr>
            <w:r>
              <w:rPr>
                <w:rFonts w:ascii="Times New Roman" w:hAnsi="Times New Roman" w:cs="Times New Roman" w:hint="eastAsia"/>
                <w:sz w:val="21"/>
                <w:szCs w:val="21"/>
              </w:rPr>
              <w:t>内部安全生产条件分析评价单元</w:t>
            </w:r>
          </w:p>
        </w:tc>
        <w:tc>
          <w:tcPr>
            <w:tcW w:w="4149" w:type="dxa"/>
            <w:vAlign w:val="center"/>
          </w:tcPr>
          <w:p w14:paraId="71F1527A"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napToGrid w:val="0"/>
                <w:kern w:val="0"/>
                <w:sz w:val="21"/>
                <w:szCs w:val="21"/>
              </w:rPr>
              <w:t>厂址及总平面布置评价单元</w:t>
            </w:r>
          </w:p>
        </w:tc>
        <w:tc>
          <w:tcPr>
            <w:tcW w:w="2945" w:type="dxa"/>
            <w:vAlign w:val="center"/>
          </w:tcPr>
          <w:p w14:paraId="51F61931" w14:textId="77777777" w:rsidR="005039EC" w:rsidRDefault="00EC40C9">
            <w:pPr>
              <w:adjustRightInd/>
              <w:snapToGrid/>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z w:val="21"/>
                <w:szCs w:val="21"/>
              </w:rPr>
              <w:t>安全检查表法</w:t>
            </w:r>
          </w:p>
        </w:tc>
      </w:tr>
      <w:tr w:rsidR="005039EC" w14:paraId="4DBC8527" w14:textId="77777777">
        <w:trPr>
          <w:trHeight w:val="23"/>
          <w:tblHeader/>
          <w:jc w:val="center"/>
        </w:trPr>
        <w:tc>
          <w:tcPr>
            <w:tcW w:w="722" w:type="dxa"/>
            <w:vMerge/>
            <w:vAlign w:val="center"/>
          </w:tcPr>
          <w:p w14:paraId="222AD65B"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2046" w:type="dxa"/>
            <w:vMerge/>
            <w:vAlign w:val="center"/>
          </w:tcPr>
          <w:p w14:paraId="606E2A43" w14:textId="77777777" w:rsidR="005039EC" w:rsidRDefault="005039EC">
            <w:pPr>
              <w:adjustRightInd/>
              <w:snapToGrid/>
              <w:spacing w:line="240" w:lineRule="auto"/>
              <w:ind w:firstLineChars="0" w:firstLine="0"/>
              <w:jc w:val="both"/>
              <w:rPr>
                <w:rFonts w:ascii="Times New Roman" w:hAnsi="Times New Roman" w:cs="Times New Roman"/>
                <w:sz w:val="21"/>
                <w:szCs w:val="21"/>
              </w:rPr>
            </w:pPr>
          </w:p>
        </w:tc>
        <w:tc>
          <w:tcPr>
            <w:tcW w:w="4149" w:type="dxa"/>
            <w:vAlign w:val="center"/>
          </w:tcPr>
          <w:p w14:paraId="7D5837EF" w14:textId="77777777" w:rsidR="005039EC" w:rsidRDefault="00EC40C9">
            <w:pPr>
              <w:adjustRightInd/>
              <w:snapToGrid/>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工艺及设施评价单元</w:t>
            </w:r>
          </w:p>
        </w:tc>
        <w:tc>
          <w:tcPr>
            <w:tcW w:w="2945" w:type="dxa"/>
            <w:vAlign w:val="center"/>
          </w:tcPr>
          <w:p w14:paraId="3C66C5BC" w14:textId="77777777" w:rsidR="005039EC" w:rsidRDefault="00EC40C9">
            <w:pPr>
              <w:adjustRightInd/>
              <w:snapToGrid/>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z w:val="21"/>
                <w:szCs w:val="21"/>
              </w:rPr>
              <w:t>安全检查表法</w:t>
            </w:r>
          </w:p>
        </w:tc>
      </w:tr>
      <w:tr w:rsidR="005039EC" w14:paraId="10DCDADD" w14:textId="77777777">
        <w:trPr>
          <w:trHeight w:val="23"/>
          <w:tblHeader/>
          <w:jc w:val="center"/>
        </w:trPr>
        <w:tc>
          <w:tcPr>
            <w:tcW w:w="722" w:type="dxa"/>
            <w:vMerge/>
            <w:vAlign w:val="center"/>
          </w:tcPr>
          <w:p w14:paraId="544D0A6D"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2046" w:type="dxa"/>
            <w:vMerge/>
            <w:vAlign w:val="center"/>
          </w:tcPr>
          <w:p w14:paraId="2A95C899"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4149" w:type="dxa"/>
            <w:vAlign w:val="center"/>
          </w:tcPr>
          <w:p w14:paraId="4F3D569F"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napToGrid w:val="0"/>
                <w:kern w:val="0"/>
                <w:sz w:val="21"/>
                <w:szCs w:val="21"/>
              </w:rPr>
              <w:t>公辅设施评价单元</w:t>
            </w:r>
          </w:p>
        </w:tc>
        <w:tc>
          <w:tcPr>
            <w:tcW w:w="2945" w:type="dxa"/>
            <w:vAlign w:val="center"/>
          </w:tcPr>
          <w:p w14:paraId="7F30DEB6" w14:textId="77777777" w:rsidR="005039EC" w:rsidRDefault="00EC40C9">
            <w:pPr>
              <w:adjustRightInd/>
              <w:snapToGrid/>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z w:val="21"/>
                <w:szCs w:val="21"/>
              </w:rPr>
              <w:t>安全检查表法</w:t>
            </w:r>
          </w:p>
        </w:tc>
      </w:tr>
      <w:tr w:rsidR="005039EC" w14:paraId="5159BE75" w14:textId="77777777">
        <w:trPr>
          <w:trHeight w:val="23"/>
          <w:tblHeader/>
          <w:jc w:val="center"/>
        </w:trPr>
        <w:tc>
          <w:tcPr>
            <w:tcW w:w="722" w:type="dxa"/>
            <w:vMerge/>
            <w:vAlign w:val="center"/>
          </w:tcPr>
          <w:p w14:paraId="03C515BF"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2046" w:type="dxa"/>
            <w:vMerge/>
            <w:vAlign w:val="center"/>
          </w:tcPr>
          <w:p w14:paraId="3AE00279"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4149" w:type="dxa"/>
            <w:vAlign w:val="center"/>
          </w:tcPr>
          <w:p w14:paraId="3ECBBDBD" w14:textId="77777777" w:rsidR="005039EC" w:rsidRDefault="00EC40C9">
            <w:pPr>
              <w:adjustRightInd/>
              <w:snapToGrid/>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napToGrid w:val="0"/>
                <w:kern w:val="0"/>
                <w:sz w:val="21"/>
                <w:szCs w:val="21"/>
              </w:rPr>
              <w:t>化工和危险化学品生产经营单位重大生产安全事故隐患符合性分析评价单元</w:t>
            </w:r>
          </w:p>
        </w:tc>
        <w:tc>
          <w:tcPr>
            <w:tcW w:w="2945" w:type="dxa"/>
            <w:vAlign w:val="center"/>
          </w:tcPr>
          <w:p w14:paraId="293AD713" w14:textId="77777777" w:rsidR="005039EC" w:rsidRDefault="00EC40C9">
            <w:pPr>
              <w:adjustRightInd/>
              <w:snapToGrid/>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z w:val="21"/>
                <w:szCs w:val="21"/>
              </w:rPr>
              <w:t>安全检查表法</w:t>
            </w:r>
          </w:p>
        </w:tc>
      </w:tr>
      <w:tr w:rsidR="005039EC" w14:paraId="72840EE1" w14:textId="77777777">
        <w:trPr>
          <w:trHeight w:val="23"/>
          <w:tblHeader/>
          <w:jc w:val="center"/>
        </w:trPr>
        <w:tc>
          <w:tcPr>
            <w:tcW w:w="722" w:type="dxa"/>
            <w:vMerge/>
            <w:vAlign w:val="center"/>
          </w:tcPr>
          <w:p w14:paraId="7AEC5E13"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2046" w:type="dxa"/>
            <w:vMerge/>
            <w:vAlign w:val="center"/>
          </w:tcPr>
          <w:p w14:paraId="58E1FB5B"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4149" w:type="dxa"/>
            <w:vAlign w:val="center"/>
          </w:tcPr>
          <w:p w14:paraId="7074C705" w14:textId="77777777" w:rsidR="005039EC" w:rsidRDefault="00EC40C9">
            <w:pPr>
              <w:adjustRightInd/>
              <w:snapToGrid/>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安全设施评价单元</w:t>
            </w:r>
          </w:p>
        </w:tc>
        <w:tc>
          <w:tcPr>
            <w:tcW w:w="2945" w:type="dxa"/>
            <w:vAlign w:val="center"/>
          </w:tcPr>
          <w:p w14:paraId="4B03F969" w14:textId="77777777" w:rsidR="005039EC" w:rsidRDefault="00EC40C9">
            <w:pPr>
              <w:adjustRightInd/>
              <w:snapToGrid/>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z w:val="21"/>
                <w:szCs w:val="21"/>
              </w:rPr>
              <w:t>安全检查表法</w:t>
            </w:r>
          </w:p>
        </w:tc>
      </w:tr>
      <w:tr w:rsidR="005039EC" w14:paraId="085167D8" w14:textId="77777777">
        <w:trPr>
          <w:trHeight w:val="23"/>
          <w:tblHeader/>
          <w:jc w:val="center"/>
        </w:trPr>
        <w:tc>
          <w:tcPr>
            <w:tcW w:w="722" w:type="dxa"/>
            <w:vMerge/>
            <w:vAlign w:val="center"/>
          </w:tcPr>
          <w:p w14:paraId="4F3BB07E"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2046" w:type="dxa"/>
            <w:vMerge/>
            <w:vAlign w:val="center"/>
          </w:tcPr>
          <w:p w14:paraId="3FEEBB33" w14:textId="77777777" w:rsidR="005039EC" w:rsidRDefault="005039EC">
            <w:pPr>
              <w:adjustRightInd/>
              <w:snapToGrid/>
              <w:spacing w:line="240" w:lineRule="auto"/>
              <w:ind w:firstLineChars="0" w:firstLine="0"/>
              <w:jc w:val="center"/>
              <w:rPr>
                <w:rFonts w:ascii="Times New Roman" w:hAnsi="Times New Roman" w:cs="Times New Roman"/>
                <w:sz w:val="21"/>
                <w:szCs w:val="21"/>
              </w:rPr>
            </w:pPr>
          </w:p>
        </w:tc>
        <w:tc>
          <w:tcPr>
            <w:tcW w:w="4149" w:type="dxa"/>
            <w:vAlign w:val="center"/>
          </w:tcPr>
          <w:p w14:paraId="44905CCF" w14:textId="77777777" w:rsidR="005039EC" w:rsidRDefault="00EC40C9">
            <w:pPr>
              <w:adjustRightInd/>
              <w:snapToGrid/>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napToGrid w:val="0"/>
                <w:kern w:val="0"/>
                <w:sz w:val="21"/>
                <w:szCs w:val="21"/>
              </w:rPr>
              <w:t>安全管理评价单元</w:t>
            </w:r>
          </w:p>
        </w:tc>
        <w:tc>
          <w:tcPr>
            <w:tcW w:w="2945" w:type="dxa"/>
            <w:vAlign w:val="center"/>
          </w:tcPr>
          <w:p w14:paraId="71453D66" w14:textId="77777777" w:rsidR="005039EC" w:rsidRDefault="00EC40C9">
            <w:pPr>
              <w:adjustRightInd/>
              <w:snapToGrid/>
              <w:spacing w:line="240" w:lineRule="auto"/>
              <w:ind w:firstLineChars="0" w:firstLine="0"/>
              <w:jc w:val="center"/>
              <w:rPr>
                <w:rFonts w:ascii="Times New Roman" w:hAnsi="Times New Roman" w:cs="Times New Roman"/>
                <w:snapToGrid w:val="0"/>
                <w:kern w:val="0"/>
                <w:sz w:val="21"/>
                <w:szCs w:val="21"/>
              </w:rPr>
            </w:pPr>
            <w:r>
              <w:rPr>
                <w:rFonts w:ascii="Times New Roman" w:hAnsi="Times New Roman" w:cs="Times New Roman" w:hint="eastAsia"/>
                <w:sz w:val="21"/>
                <w:szCs w:val="21"/>
              </w:rPr>
              <w:t>安全检查表法</w:t>
            </w:r>
          </w:p>
        </w:tc>
      </w:tr>
    </w:tbl>
    <w:p w14:paraId="360991A0" w14:textId="77777777" w:rsidR="005039EC" w:rsidRDefault="005039EC">
      <w:pPr>
        <w:ind w:firstLine="560"/>
        <w:jc w:val="both"/>
      </w:pPr>
    </w:p>
    <w:bookmarkEnd w:id="338"/>
    <w:bookmarkEnd w:id="339"/>
    <w:bookmarkEnd w:id="340"/>
    <w:bookmarkEnd w:id="341"/>
    <w:bookmarkEnd w:id="342"/>
    <w:bookmarkEnd w:id="343"/>
    <w:bookmarkEnd w:id="344"/>
    <w:bookmarkEnd w:id="345"/>
    <w:bookmarkEnd w:id="346"/>
    <w:bookmarkEnd w:id="347"/>
    <w:bookmarkEnd w:id="348"/>
    <w:bookmarkEnd w:id="349"/>
    <w:bookmarkEnd w:id="350"/>
    <w:bookmarkEnd w:id="379"/>
    <w:bookmarkEnd w:id="380"/>
    <w:p w14:paraId="28247DE5" w14:textId="77777777" w:rsidR="005039EC" w:rsidRDefault="00EC40C9">
      <w:pPr>
        <w:ind w:firstLine="560"/>
      </w:pPr>
      <w:r>
        <w:br w:type="page"/>
      </w:r>
      <w:bookmarkStart w:id="390" w:name="_Toc188863915"/>
      <w:bookmarkStart w:id="391" w:name="_Toc23239"/>
      <w:bookmarkStart w:id="392" w:name="_Toc151881417"/>
      <w:bookmarkStart w:id="393" w:name="_Toc598"/>
      <w:bookmarkStart w:id="394" w:name="_Toc195156260"/>
      <w:bookmarkStart w:id="395" w:name="_Toc151176066"/>
      <w:bookmarkStart w:id="396" w:name="_Toc156661664"/>
      <w:bookmarkStart w:id="397" w:name="_Toc187699920"/>
      <w:bookmarkStart w:id="398" w:name="_Toc150756878"/>
    </w:p>
    <w:p w14:paraId="1AFE7AB5" w14:textId="77777777" w:rsidR="005039EC" w:rsidRDefault="00EC40C9">
      <w:pPr>
        <w:pStyle w:val="1"/>
      </w:pPr>
      <w:bookmarkStart w:id="399" w:name="_Toc195156264"/>
      <w:bookmarkStart w:id="400" w:name="_Toc18646"/>
      <w:bookmarkStart w:id="401" w:name="_Toc3507"/>
      <w:bookmarkStart w:id="402" w:name="_Toc187397240"/>
      <w:bookmarkStart w:id="403" w:name="_Toc188863933"/>
      <w:bookmarkStart w:id="404" w:name="_Toc187699943"/>
      <w:bookmarkStart w:id="405" w:name="_Toc151881442"/>
      <w:bookmarkStart w:id="406" w:name="_Toc156661678"/>
      <w:bookmarkEnd w:id="390"/>
      <w:bookmarkEnd w:id="391"/>
      <w:bookmarkEnd w:id="392"/>
      <w:bookmarkEnd w:id="393"/>
      <w:bookmarkEnd w:id="394"/>
      <w:bookmarkEnd w:id="395"/>
      <w:bookmarkEnd w:id="396"/>
      <w:bookmarkEnd w:id="397"/>
      <w:bookmarkEnd w:id="398"/>
      <w:r>
        <w:rPr>
          <w:rFonts w:hint="eastAsia"/>
        </w:rPr>
        <w:lastRenderedPageBreak/>
        <w:t xml:space="preserve">第五章 </w:t>
      </w:r>
      <w:bookmarkEnd w:id="399"/>
      <w:bookmarkEnd w:id="400"/>
      <w:bookmarkEnd w:id="401"/>
      <w:r>
        <w:rPr>
          <w:rFonts w:hint="eastAsia"/>
        </w:rPr>
        <w:t>外部安全条件分析评价单元的分析结果</w:t>
      </w:r>
      <w:bookmarkEnd w:id="402"/>
    </w:p>
    <w:p w14:paraId="2FB6344B" w14:textId="77777777" w:rsidR="005039EC" w:rsidRDefault="00EC40C9">
      <w:pPr>
        <w:pStyle w:val="2"/>
        <w:ind w:firstLine="643"/>
      </w:pPr>
      <w:bookmarkStart w:id="407" w:name="_Toc195156265"/>
      <w:bookmarkStart w:id="408" w:name="_Toc7373"/>
      <w:bookmarkStart w:id="409" w:name="_Toc26434"/>
      <w:bookmarkStart w:id="410" w:name="_Toc187397241"/>
      <w:bookmarkStart w:id="411" w:name="_Toc188863934"/>
      <w:bookmarkEnd w:id="403"/>
      <w:r>
        <w:t>5</w:t>
      </w:r>
      <w:r>
        <w:rPr>
          <w:rFonts w:hint="eastAsia"/>
        </w:rPr>
        <w:t>.1</w:t>
      </w:r>
      <w:bookmarkEnd w:id="407"/>
      <w:bookmarkEnd w:id="408"/>
      <w:bookmarkEnd w:id="409"/>
      <w:r>
        <w:rPr>
          <w:rFonts w:hint="eastAsia"/>
        </w:rPr>
        <w:t>装置对周边环境的影响</w:t>
      </w:r>
      <w:bookmarkEnd w:id="410"/>
    </w:p>
    <w:p w14:paraId="7C00E01C" w14:textId="77777777" w:rsidR="005039EC" w:rsidRDefault="007C3BE7">
      <w:pPr>
        <w:ind w:firstLine="560"/>
        <w:jc w:val="both"/>
      </w:pPr>
      <w:bookmarkStart w:id="412" w:name="_Toc4464"/>
      <w:bookmarkStart w:id="413" w:name="_Toc20048"/>
      <w:bookmarkStart w:id="414" w:name="_Toc195156267"/>
      <w:bookmarkStart w:id="415" w:name="_Toc195156274"/>
      <w:r w:rsidRPr="007C3BE7">
        <w:rPr>
          <w:rFonts w:hint="eastAsia"/>
        </w:rPr>
        <w:t>本项目生产过程中可能发生火灾、爆炸、中毒窒息、灼烫、机械伤害、容器爆炸、锅炉爆炸、触电、车辆伤害、高处坠落、物体打击、淹溺、噪声等危险。其中灼烫、机械伤害、容器爆炸、锅炉爆炸、触电、车辆伤害、高处坠落、物体打击、淹溺、噪声等危险一般是对厂区内部人员、设备、建筑造成影响，对周边环境的影响不大；火灾、爆炸、中毒可能会对周边环境造成一定影响，正常情况下影响较小。</w:t>
      </w:r>
    </w:p>
    <w:p w14:paraId="48A27B39" w14:textId="77777777" w:rsidR="005039EC" w:rsidRDefault="00EC40C9">
      <w:pPr>
        <w:pStyle w:val="2"/>
        <w:ind w:firstLine="643"/>
      </w:pPr>
      <w:bookmarkStart w:id="416" w:name="_Toc187397242"/>
      <w:r>
        <w:t>5</w:t>
      </w:r>
      <w:r>
        <w:rPr>
          <w:rFonts w:hint="eastAsia"/>
        </w:rPr>
        <w:t>.2 周边环境对装置的影响</w:t>
      </w:r>
      <w:bookmarkEnd w:id="416"/>
    </w:p>
    <w:p w14:paraId="1C5E06A9" w14:textId="77777777" w:rsidR="007C3BE7" w:rsidRDefault="007C3BE7" w:rsidP="007C3BE7">
      <w:pPr>
        <w:ind w:firstLine="560"/>
        <w:jc w:val="both"/>
      </w:pPr>
      <w:r>
        <w:rPr>
          <w:rFonts w:hint="eastAsia"/>
        </w:rPr>
        <w:t>本项目北面为种子公司，西面、东面、南面均为饲料厂，项目周边单位生产、经营活动对</w:t>
      </w:r>
      <w:r w:rsidR="009772BE">
        <w:rPr>
          <w:rFonts w:hint="eastAsia"/>
        </w:rPr>
        <w:t>本</w:t>
      </w:r>
      <w:r>
        <w:rPr>
          <w:rFonts w:hint="eastAsia"/>
        </w:rPr>
        <w:t>项目的影响分析评价如下：</w:t>
      </w:r>
    </w:p>
    <w:p w14:paraId="5E3249C6" w14:textId="77777777" w:rsidR="007C3BE7" w:rsidRDefault="007C3BE7" w:rsidP="007C3BE7">
      <w:pPr>
        <w:ind w:firstLine="560"/>
        <w:jc w:val="both"/>
      </w:pPr>
      <w:r>
        <w:rPr>
          <w:rFonts w:hint="eastAsia"/>
        </w:rPr>
        <w:t>（</w:t>
      </w:r>
      <w:r>
        <w:t>1</w:t>
      </w:r>
      <w:r w:rsidR="009772BE">
        <w:t>）项目北面为种子公司，种子公司与悦馨公司</w:t>
      </w:r>
      <w:r>
        <w:t>之间以园区道路相隔，且靠近园区道路一侧均为公司的办公区，相互之间影响较小；</w:t>
      </w:r>
    </w:p>
    <w:p w14:paraId="4A451C9A" w14:textId="77777777" w:rsidR="007C3BE7" w:rsidRDefault="007C3BE7" w:rsidP="007C3BE7">
      <w:pPr>
        <w:ind w:firstLine="560"/>
        <w:jc w:val="both"/>
      </w:pPr>
      <w:r>
        <w:rPr>
          <w:rFonts w:hint="eastAsia"/>
        </w:rPr>
        <w:t>（</w:t>
      </w:r>
      <w:r>
        <w:t>2）项目西面围墙外为云大饲料有限公司锅炉房及远通电线电缆有限公司厂房，</w:t>
      </w:r>
      <w:r w:rsidR="009772BE">
        <w:t>与厂区内西面</w:t>
      </w:r>
      <w:r>
        <w:t>综合办公楼及辅助生产区相近，西面单位与项目建构筑物之间的防火间距符合《建筑设计防火规范（2018年版）》的相关要求，但在生产运营过程中，若西</w:t>
      </w:r>
      <w:r w:rsidR="009772BE">
        <w:t>面云大饲料发生火灾事故，火势蔓延未及时扑灭，则火灾可能会蔓延至</w:t>
      </w:r>
      <w:r>
        <w:t>项目厂区内。此外，若云大饲料锅炉房内锅炉爆炸，爆炸的冲击波</w:t>
      </w:r>
      <w:r w:rsidR="007B2294">
        <w:t>可能</w:t>
      </w:r>
      <w:r>
        <w:t>会影响到项目建构筑物，</w:t>
      </w:r>
      <w:r w:rsidR="007B2294">
        <w:t>造成财产损失和人员受伤</w:t>
      </w:r>
      <w:r>
        <w:t>。</w:t>
      </w:r>
    </w:p>
    <w:p w14:paraId="58671A75" w14:textId="77777777" w:rsidR="005039EC" w:rsidRDefault="007C3BE7" w:rsidP="007C3BE7">
      <w:pPr>
        <w:ind w:firstLine="560"/>
        <w:jc w:val="both"/>
      </w:pPr>
      <w:r>
        <w:rPr>
          <w:rFonts w:hint="eastAsia"/>
        </w:rPr>
        <w:t>（</w:t>
      </w:r>
      <w:r>
        <w:t>3）项目东面围墙外为新好农科技有限公司，为饲料生产企业，靠近该</w:t>
      </w:r>
      <w:r w:rsidR="009772BE">
        <w:t>悦馨公司</w:t>
      </w:r>
      <w:r>
        <w:t>一侧为饲料厂生产区，饲料厂主要危险有害因素为火灾及粉尘爆炸，若该饲料厂发生火灾及粉尘爆炸事故，</w:t>
      </w:r>
      <w:r w:rsidR="009772BE">
        <w:t>可能</w:t>
      </w:r>
      <w:r>
        <w:t>会对</w:t>
      </w:r>
      <w:r w:rsidR="009772BE">
        <w:t>本</w:t>
      </w:r>
      <w:r>
        <w:t>项目造成影响。</w:t>
      </w:r>
    </w:p>
    <w:p w14:paraId="066EE488" w14:textId="77777777" w:rsidR="005039EC" w:rsidRDefault="00EC40C9">
      <w:pPr>
        <w:pStyle w:val="2"/>
        <w:ind w:firstLine="643"/>
      </w:pPr>
      <w:bookmarkStart w:id="417" w:name="_Toc187397243"/>
      <w:r>
        <w:t>5</w:t>
      </w:r>
      <w:r>
        <w:rPr>
          <w:rFonts w:hint="eastAsia"/>
        </w:rPr>
        <w:t>.</w:t>
      </w:r>
      <w:r>
        <w:t>3</w:t>
      </w:r>
      <w:r>
        <w:rPr>
          <w:rFonts w:hint="eastAsia"/>
        </w:rPr>
        <w:t xml:space="preserve"> 自然条件对装置的影响</w:t>
      </w:r>
      <w:bookmarkEnd w:id="417"/>
    </w:p>
    <w:p w14:paraId="6741E9B4" w14:textId="77777777" w:rsidR="005039EC" w:rsidRDefault="00EC40C9">
      <w:pPr>
        <w:ind w:firstLine="560"/>
        <w:jc w:val="both"/>
      </w:pPr>
      <w:r>
        <w:rPr>
          <w:rFonts w:hint="eastAsia"/>
        </w:rPr>
        <w:t>（</w:t>
      </w:r>
      <w:r>
        <w:t>1）本项目所在地区属季风性气候，在年平均气温 16.3℃，一般情况下不会造成作业人员中暑事故，气温对生产装置的影响程度在可接受范围内。</w:t>
      </w:r>
    </w:p>
    <w:p w14:paraId="66AF9659" w14:textId="77777777" w:rsidR="005039EC" w:rsidRDefault="00EC40C9">
      <w:pPr>
        <w:ind w:firstLine="560"/>
        <w:jc w:val="both"/>
      </w:pPr>
      <w:r>
        <w:rPr>
          <w:rFonts w:hint="eastAsia"/>
        </w:rPr>
        <w:lastRenderedPageBreak/>
        <w:t>（</w:t>
      </w:r>
      <w:r>
        <w:t>2）强降雨容易破坏地基和用电设备，造成地基下沉、电器短路等事故，但厂区内设置完善的排水系统，降雨对装置的影响程度在可接受范围内。</w:t>
      </w:r>
    </w:p>
    <w:p w14:paraId="7927CD1D" w14:textId="77777777" w:rsidR="005039EC" w:rsidRDefault="00EC40C9">
      <w:pPr>
        <w:ind w:firstLine="560"/>
        <w:jc w:val="both"/>
      </w:pPr>
      <w:r>
        <w:rPr>
          <w:rFonts w:hint="eastAsia"/>
        </w:rPr>
        <w:t>（</w:t>
      </w:r>
      <w:r>
        <w:t>3）本项目建筑、设施有被雷击的可能性，</w:t>
      </w:r>
      <w:r w:rsidR="007C3BE7" w:rsidRPr="007C3BE7">
        <w:rPr>
          <w:rFonts w:hint="eastAsia"/>
        </w:rPr>
        <w:t>由于项目安装了防雷接地装置，经云南省气象灾害防御技术中心检测合格，并出具了《防雷装置检测报告》（云雷检字</w:t>
      </w:r>
      <w:r w:rsidR="007C3BE7" w:rsidRPr="007C3BE7">
        <w:t>[2024]KMYL第0049</w:t>
      </w:r>
      <w:r w:rsidR="00875A88">
        <w:rPr>
          <w:rFonts w:hint="eastAsia"/>
        </w:rPr>
        <w:t>-01</w:t>
      </w:r>
      <w:r w:rsidR="007C3BE7" w:rsidRPr="007C3BE7">
        <w:t>号），因此，雷电对本装置的影响程度在可接受范围内。</w:t>
      </w:r>
    </w:p>
    <w:p w14:paraId="06F4CA40" w14:textId="77777777" w:rsidR="007C3BE7" w:rsidRDefault="007C3BE7">
      <w:pPr>
        <w:widowControl/>
        <w:adjustRightInd/>
        <w:snapToGrid/>
        <w:spacing w:line="240" w:lineRule="auto"/>
        <w:ind w:firstLineChars="0" w:firstLine="0"/>
        <w:rPr>
          <w:rFonts w:ascii="黑体" w:eastAsia="黑体" w:hAnsi="黑体" w:cs="Times New Roman"/>
          <w:b/>
          <w:bCs/>
          <w:kern w:val="44"/>
          <w:sz w:val="32"/>
          <w:szCs w:val="48"/>
        </w:rPr>
      </w:pPr>
      <w:r>
        <w:br w:type="page"/>
      </w:r>
    </w:p>
    <w:p w14:paraId="77FF9E56" w14:textId="77777777" w:rsidR="005039EC" w:rsidRDefault="00EC40C9">
      <w:pPr>
        <w:pStyle w:val="1"/>
      </w:pPr>
      <w:bookmarkStart w:id="418" w:name="_Toc187397244"/>
      <w:r>
        <w:rPr>
          <w:rFonts w:hint="eastAsia"/>
        </w:rPr>
        <w:lastRenderedPageBreak/>
        <w:t>第六章</w:t>
      </w:r>
      <w:r>
        <w:t xml:space="preserve"> </w:t>
      </w:r>
      <w:r>
        <w:rPr>
          <w:rFonts w:hint="eastAsia"/>
        </w:rPr>
        <w:t>内部安全生产条件分析评价单元的分析结果</w:t>
      </w:r>
      <w:bookmarkEnd w:id="418"/>
    </w:p>
    <w:p w14:paraId="246A4613" w14:textId="77777777" w:rsidR="005039EC" w:rsidRDefault="00EC40C9">
      <w:pPr>
        <w:pStyle w:val="2"/>
        <w:ind w:firstLine="643"/>
      </w:pPr>
      <w:bookmarkStart w:id="419" w:name="_Toc187397245"/>
      <w:bookmarkEnd w:id="412"/>
      <w:bookmarkEnd w:id="413"/>
      <w:bookmarkEnd w:id="414"/>
      <w:r>
        <w:t>6</w:t>
      </w:r>
      <w:r>
        <w:rPr>
          <w:rFonts w:hint="eastAsia"/>
        </w:rPr>
        <w:t>.</w:t>
      </w:r>
      <w:r>
        <w:t>1</w:t>
      </w:r>
      <w:r>
        <w:rPr>
          <w:rFonts w:hint="eastAsia"/>
        </w:rPr>
        <w:t xml:space="preserve"> 厂址及总平面布置评价单元的分析结果</w:t>
      </w:r>
      <w:bookmarkEnd w:id="419"/>
    </w:p>
    <w:p w14:paraId="1C0F120F" w14:textId="77777777" w:rsidR="005039EC" w:rsidRDefault="00EC40C9">
      <w:pPr>
        <w:ind w:firstLine="560"/>
        <w:jc w:val="both"/>
      </w:pPr>
      <w:r>
        <w:rPr>
          <w:rFonts w:hint="eastAsia"/>
        </w:rPr>
        <w:t>项目厂址位于云南省昆明市宜良县工业园区。香料生产装置与周边居民区、村庄、单位或设施的防火距离符合相关规范和标准要求。厂内按功能分区，布置合理，且生产装置不散发有害物质。设有通道及回车场，能保证物资运输、安全操作及疏散方便。总平面布置符合《建筑设计防火规范（</w:t>
      </w:r>
      <w:r>
        <w:t>2018年版）》（GB50016-2014）</w:t>
      </w:r>
      <w:r>
        <w:rPr>
          <w:rFonts w:hint="eastAsia"/>
        </w:rPr>
        <w:t>的相关要求。</w:t>
      </w:r>
    </w:p>
    <w:p w14:paraId="0934840C" w14:textId="77777777" w:rsidR="005039EC" w:rsidRDefault="00EC40C9">
      <w:pPr>
        <w:ind w:firstLine="560"/>
        <w:jc w:val="both"/>
      </w:pPr>
      <w:r>
        <w:rPr>
          <w:rFonts w:hint="eastAsia"/>
        </w:rPr>
        <w:t>具体评价过程见报告附件</w:t>
      </w:r>
      <w:r>
        <w:t>4.1</w:t>
      </w:r>
      <w:r>
        <w:rPr>
          <w:rFonts w:hint="eastAsia"/>
        </w:rPr>
        <w:t>节。</w:t>
      </w:r>
    </w:p>
    <w:p w14:paraId="3EBA757C" w14:textId="77777777" w:rsidR="005039EC" w:rsidRDefault="00EC40C9">
      <w:pPr>
        <w:pStyle w:val="2"/>
        <w:ind w:firstLine="643"/>
      </w:pPr>
      <w:bookmarkStart w:id="420" w:name="_Toc187397246"/>
      <w:r>
        <w:t>6</w:t>
      </w:r>
      <w:r>
        <w:rPr>
          <w:rFonts w:hint="eastAsia"/>
        </w:rPr>
        <w:t>.</w:t>
      </w:r>
      <w:r>
        <w:t>2</w:t>
      </w:r>
      <w:r>
        <w:rPr>
          <w:rFonts w:hint="eastAsia"/>
        </w:rPr>
        <w:t xml:space="preserve"> 工艺及设施评价单元分析结果</w:t>
      </w:r>
      <w:bookmarkEnd w:id="420"/>
    </w:p>
    <w:p w14:paraId="1239E792" w14:textId="77777777" w:rsidR="005039EC" w:rsidRDefault="00A611ED">
      <w:pPr>
        <w:ind w:firstLine="560"/>
        <w:jc w:val="both"/>
      </w:pPr>
      <w:r>
        <w:rPr>
          <w:rFonts w:hint="eastAsia"/>
        </w:rPr>
        <w:t>悦馨公司</w:t>
      </w:r>
      <w:r w:rsidR="00EC40C9">
        <w:rPr>
          <w:rFonts w:hint="eastAsia"/>
        </w:rPr>
        <w:t>未使用国家明确淘汰禁止使用的危及生产安全的工艺设备；生产采用的装置、设备配置合理可靠；特种设备管理、操作人员持证上岗，锅炉设备安全附件健全、定期检验合格。特种设备符合国家特种设备安全管理和使用要求。</w:t>
      </w:r>
    </w:p>
    <w:p w14:paraId="5275977E" w14:textId="77777777" w:rsidR="005039EC" w:rsidRDefault="00EC40C9">
      <w:pPr>
        <w:ind w:firstLine="560"/>
        <w:jc w:val="both"/>
      </w:pPr>
      <w:r>
        <w:rPr>
          <w:rFonts w:hint="eastAsia"/>
        </w:rPr>
        <w:t>压力表、安全阀等强制检验设备均为有生产资质单位提供的合格产品，并定期检验合格。生产装置与周边设施的间距设置符合规范要求；产品分区设置，地面平整，设有运输通道和高度限制，建筑具有防雨防晒功能，设有装卸车场。</w:t>
      </w:r>
    </w:p>
    <w:p w14:paraId="0441933F" w14:textId="77777777" w:rsidR="005039EC" w:rsidRDefault="00EC40C9">
      <w:pPr>
        <w:ind w:firstLine="560"/>
        <w:jc w:val="both"/>
      </w:pPr>
      <w:r>
        <w:rPr>
          <w:rFonts w:hint="eastAsia"/>
        </w:rPr>
        <w:t>具体评价过程见报告附件</w:t>
      </w:r>
      <w:r>
        <w:t>4.2</w:t>
      </w:r>
      <w:r>
        <w:rPr>
          <w:rFonts w:hint="eastAsia"/>
        </w:rPr>
        <w:t>节。</w:t>
      </w:r>
    </w:p>
    <w:p w14:paraId="62BA7C86" w14:textId="77777777" w:rsidR="005039EC" w:rsidRDefault="00EC40C9">
      <w:pPr>
        <w:pStyle w:val="2"/>
        <w:ind w:firstLine="643"/>
      </w:pPr>
      <w:bookmarkStart w:id="421" w:name="_Toc187397247"/>
      <w:bookmarkStart w:id="422" w:name="_Toc195156268"/>
      <w:r>
        <w:t>6</w:t>
      </w:r>
      <w:r>
        <w:rPr>
          <w:rFonts w:hint="eastAsia"/>
        </w:rPr>
        <w:t>.</w:t>
      </w:r>
      <w:r>
        <w:t>3</w:t>
      </w:r>
      <w:r>
        <w:rPr>
          <w:rFonts w:hint="eastAsia"/>
        </w:rPr>
        <w:t xml:space="preserve"> 公辅设施评价单元的分析结果</w:t>
      </w:r>
      <w:bookmarkEnd w:id="421"/>
    </w:p>
    <w:p w14:paraId="27481A11" w14:textId="77777777" w:rsidR="005039EC" w:rsidRDefault="00A611ED">
      <w:pPr>
        <w:ind w:firstLine="560"/>
        <w:jc w:val="both"/>
      </w:pPr>
      <w:r>
        <w:rPr>
          <w:rFonts w:hint="eastAsia"/>
        </w:rPr>
        <w:t>悦馨公司</w:t>
      </w:r>
      <w:r w:rsidR="00EC40C9">
        <w:rPr>
          <w:rFonts w:hint="eastAsia"/>
        </w:rPr>
        <w:t>供电有保障、用电装置配置符合要求，给排水设施设置符合国家标准和规范要求。现有供配电、给排水设施和建筑物安全条件符合规范和标准要求，能够满足安全生产所需条件。</w:t>
      </w:r>
    </w:p>
    <w:p w14:paraId="141CBB8C" w14:textId="77777777" w:rsidR="005039EC" w:rsidRDefault="00EC40C9">
      <w:pPr>
        <w:ind w:firstLine="560"/>
        <w:jc w:val="both"/>
      </w:pPr>
      <w:r>
        <w:rPr>
          <w:rFonts w:hint="eastAsia"/>
        </w:rPr>
        <w:t>具体评价过程见报告附件</w:t>
      </w:r>
      <w:r>
        <w:t>4</w:t>
      </w:r>
      <w:r>
        <w:rPr>
          <w:rFonts w:hint="eastAsia"/>
        </w:rPr>
        <w:t>.3节。</w:t>
      </w:r>
    </w:p>
    <w:p w14:paraId="2D539445" w14:textId="77777777" w:rsidR="005039EC" w:rsidRDefault="00EC40C9">
      <w:pPr>
        <w:pStyle w:val="2"/>
        <w:ind w:firstLine="643"/>
      </w:pPr>
      <w:bookmarkStart w:id="423" w:name="_Toc187397248"/>
      <w:r>
        <w:lastRenderedPageBreak/>
        <w:t>6</w:t>
      </w:r>
      <w:r>
        <w:rPr>
          <w:rFonts w:hint="eastAsia"/>
        </w:rPr>
        <w:t>.</w:t>
      </w:r>
      <w:r>
        <w:t>4</w:t>
      </w:r>
      <w:r>
        <w:rPr>
          <w:rFonts w:hint="eastAsia"/>
        </w:rPr>
        <w:t xml:space="preserve"> 化工和危险化学品生产经营单位重大生产安全事故隐患符合性分析评价单元的分析结果</w:t>
      </w:r>
      <w:bookmarkEnd w:id="423"/>
    </w:p>
    <w:p w14:paraId="7A6BED8F" w14:textId="77777777" w:rsidR="005039EC" w:rsidRDefault="00A611ED" w:rsidP="00DA4B81">
      <w:pPr>
        <w:ind w:firstLineChars="151" w:firstLine="423"/>
        <w:jc w:val="both"/>
      </w:pPr>
      <w:r>
        <w:rPr>
          <w:rFonts w:hint="eastAsia"/>
        </w:rPr>
        <w:t>悦馨公司</w:t>
      </w:r>
      <w:r w:rsidR="00EC40C9">
        <w:rPr>
          <w:rFonts w:hint="eastAsia"/>
        </w:rPr>
        <w:t>不涉及《化工和危险化学品生产经营单位重大生产安全事故隐患故隐患判定标准》中的重大隐患。</w:t>
      </w:r>
    </w:p>
    <w:p w14:paraId="198586A1" w14:textId="77777777" w:rsidR="005039EC" w:rsidRDefault="00EC40C9">
      <w:pPr>
        <w:ind w:firstLine="560"/>
        <w:jc w:val="both"/>
      </w:pPr>
      <w:r>
        <w:rPr>
          <w:rFonts w:hint="eastAsia"/>
        </w:rPr>
        <w:t>具体评价过程见报告附件</w:t>
      </w:r>
      <w:r>
        <w:t>4</w:t>
      </w:r>
      <w:r>
        <w:rPr>
          <w:rFonts w:hint="eastAsia"/>
        </w:rPr>
        <w:t>.</w:t>
      </w:r>
      <w:r>
        <w:t>4</w:t>
      </w:r>
      <w:r>
        <w:rPr>
          <w:rFonts w:hint="eastAsia"/>
        </w:rPr>
        <w:t>节。</w:t>
      </w:r>
    </w:p>
    <w:p w14:paraId="328A95BF" w14:textId="77777777" w:rsidR="005039EC" w:rsidRDefault="00EC40C9">
      <w:pPr>
        <w:pStyle w:val="2"/>
        <w:ind w:firstLine="643"/>
      </w:pPr>
      <w:bookmarkStart w:id="424" w:name="_Toc187397249"/>
      <w:r>
        <w:rPr>
          <w:rFonts w:hint="eastAsia"/>
        </w:rPr>
        <w:t>6</w:t>
      </w:r>
      <w:r>
        <w:t>.5</w:t>
      </w:r>
      <w:r>
        <w:rPr>
          <w:rFonts w:hint="eastAsia"/>
        </w:rPr>
        <w:t>安全设施评价单元</w:t>
      </w:r>
      <w:bookmarkEnd w:id="424"/>
    </w:p>
    <w:p w14:paraId="099F9044" w14:textId="77777777" w:rsidR="005039EC" w:rsidRDefault="00EC40C9">
      <w:pPr>
        <w:ind w:firstLine="560"/>
        <w:jc w:val="both"/>
      </w:pPr>
      <w:r>
        <w:rPr>
          <w:rFonts w:hint="eastAsia"/>
        </w:rPr>
        <w:t>香料生产区设有疏散通道和安全运输通道并根据火灾类型配备干粉灭火器。</w:t>
      </w:r>
      <w:r w:rsidR="007C3BE7" w:rsidRPr="007C3BE7">
        <w:rPr>
          <w:rFonts w:hint="eastAsia"/>
        </w:rPr>
        <w:t>甲类仓库、生产厂房、丙类仓库、包装车间等半敞开设置，通风条件好；特种设备设置有安全阀并定期检验合格；危险处设有安全标志。项目安全防护设施、装置基本符合相关标准和规范要求。</w:t>
      </w:r>
    </w:p>
    <w:p w14:paraId="496E25F1" w14:textId="77777777" w:rsidR="005039EC" w:rsidRDefault="00EC40C9">
      <w:pPr>
        <w:ind w:firstLine="560"/>
        <w:jc w:val="both"/>
      </w:pPr>
      <w:r>
        <w:rPr>
          <w:rFonts w:hint="eastAsia"/>
        </w:rPr>
        <w:t>具体评价过程见报告附件</w:t>
      </w:r>
      <w:r>
        <w:t>4</w:t>
      </w:r>
      <w:r>
        <w:rPr>
          <w:rFonts w:hint="eastAsia"/>
        </w:rPr>
        <w:t>.</w:t>
      </w:r>
      <w:r>
        <w:t>5</w:t>
      </w:r>
      <w:r>
        <w:rPr>
          <w:rFonts w:hint="eastAsia"/>
        </w:rPr>
        <w:t>节。</w:t>
      </w:r>
    </w:p>
    <w:p w14:paraId="21B272F5" w14:textId="77777777" w:rsidR="005039EC" w:rsidRDefault="00EC40C9">
      <w:pPr>
        <w:pStyle w:val="2"/>
        <w:ind w:firstLine="643"/>
      </w:pPr>
      <w:bookmarkStart w:id="425" w:name="_Toc187397250"/>
      <w:r>
        <w:rPr>
          <w:rFonts w:hint="eastAsia"/>
        </w:rPr>
        <w:t>6</w:t>
      </w:r>
      <w:r>
        <w:t>.6</w:t>
      </w:r>
      <w:r>
        <w:rPr>
          <w:rFonts w:hint="eastAsia"/>
        </w:rPr>
        <w:t>安全管理评价单元</w:t>
      </w:r>
      <w:bookmarkEnd w:id="425"/>
    </w:p>
    <w:p w14:paraId="55F0E3C4" w14:textId="77777777" w:rsidR="005039EC" w:rsidRDefault="00EC40C9">
      <w:pPr>
        <w:ind w:firstLine="560"/>
        <w:jc w:val="both"/>
      </w:pPr>
      <w:r>
        <w:rPr>
          <w:rFonts w:hint="eastAsia"/>
        </w:rPr>
        <w:t>（</w:t>
      </w:r>
      <w:r>
        <w:t>1）机构设置及人员配置</w:t>
      </w:r>
    </w:p>
    <w:p w14:paraId="155EA9FA" w14:textId="77777777" w:rsidR="005039EC" w:rsidRDefault="00A611ED">
      <w:pPr>
        <w:ind w:firstLine="560"/>
        <w:jc w:val="both"/>
      </w:pPr>
      <w:r>
        <w:rPr>
          <w:rFonts w:hint="eastAsia"/>
        </w:rPr>
        <w:t>悦馨公司</w:t>
      </w:r>
      <w:r w:rsidR="00EC40C9">
        <w:rPr>
          <w:rFonts w:hint="eastAsia"/>
        </w:rPr>
        <w:t>成立以主要负责人为安全生产第一责任人的领导小组、并配备专职安全管理人员。公司主要负责人及专职安全管理人员取得安全管理资格证，持证上岗。特种设备操作人员、特种作业人员经有资格培训单位进行培训、考核、取证后持证上岗（持证率</w:t>
      </w:r>
      <w:r w:rsidR="00EC40C9">
        <w:t>100%）；</w:t>
      </w:r>
    </w:p>
    <w:p w14:paraId="6BAB9224" w14:textId="77777777" w:rsidR="005039EC" w:rsidRDefault="00EC40C9">
      <w:pPr>
        <w:ind w:firstLine="560"/>
        <w:jc w:val="both"/>
      </w:pPr>
      <w:r>
        <w:rPr>
          <w:rFonts w:hint="eastAsia"/>
        </w:rPr>
        <w:t>（</w:t>
      </w:r>
      <w:r>
        <w:t>2）管理制度建设情况</w:t>
      </w:r>
    </w:p>
    <w:p w14:paraId="3012635E" w14:textId="77777777" w:rsidR="005039EC" w:rsidRDefault="00A611ED">
      <w:pPr>
        <w:ind w:firstLine="560"/>
        <w:jc w:val="both"/>
      </w:pPr>
      <w:r>
        <w:rPr>
          <w:rFonts w:hint="eastAsia"/>
        </w:rPr>
        <w:t>悦馨公司</w:t>
      </w:r>
      <w:r w:rsidR="00EC40C9">
        <w:rPr>
          <w:rFonts w:hint="eastAsia"/>
        </w:rPr>
        <w:t>建立健全了安全生产责任制、安全管理制度、安全操作规程，生产安全事故应急预案已备案，对生产、销售的危险化学品编制了《安全技术说明书》和《安全标签》，并在生产过程中得到执行落实。</w:t>
      </w:r>
    </w:p>
    <w:p w14:paraId="4C7AE364" w14:textId="77777777" w:rsidR="005039EC" w:rsidRDefault="00EC40C9">
      <w:pPr>
        <w:ind w:firstLine="560"/>
        <w:jc w:val="both"/>
      </w:pPr>
      <w:r>
        <w:rPr>
          <w:rFonts w:hint="eastAsia"/>
        </w:rPr>
        <w:t>（</w:t>
      </w:r>
      <w:r>
        <w:t>3）安全防范及应急处理</w:t>
      </w:r>
    </w:p>
    <w:p w14:paraId="21724FCB" w14:textId="77777777" w:rsidR="005039EC" w:rsidRDefault="00EC40C9">
      <w:pPr>
        <w:ind w:firstLine="560"/>
        <w:jc w:val="both"/>
      </w:pPr>
      <w:r>
        <w:rPr>
          <w:rFonts w:hint="eastAsia"/>
        </w:rPr>
        <w:t>危险有害作业场所设置《职业危害告知卡》和安全警示标识对岗位的危险性公示和告知，并采取相应的安全防范及应急处理措施：根据作业环境特点为相关作业人员配备安全帽、眼面部防护具、防护手套、防护鞋（靴）、</w:t>
      </w:r>
      <w:r>
        <w:rPr>
          <w:rFonts w:hint="eastAsia"/>
        </w:rPr>
        <w:lastRenderedPageBreak/>
        <w:t>防毒面具、耳塞</w:t>
      </w:r>
      <w:r>
        <w:t>(罩)、工作服等相应的符合国家和行业标准的劳动保护用品。针对可能发生的生产安全事故编制了《生产安全事故应急预案》，配备了相适应急器材及设施，并定期组织演练。</w:t>
      </w:r>
    </w:p>
    <w:p w14:paraId="396BD7C4" w14:textId="77777777" w:rsidR="005039EC" w:rsidRDefault="00EC40C9">
      <w:pPr>
        <w:ind w:firstLine="560"/>
        <w:jc w:val="both"/>
      </w:pPr>
      <w:r>
        <w:rPr>
          <w:rFonts w:hint="eastAsia"/>
        </w:rPr>
        <w:t>（</w:t>
      </w:r>
      <w:r>
        <w:t>4）职业危害和个体劳动防护</w:t>
      </w:r>
    </w:p>
    <w:p w14:paraId="79415CCE" w14:textId="77777777" w:rsidR="005039EC" w:rsidRDefault="00EC40C9">
      <w:pPr>
        <w:ind w:firstLine="560"/>
        <w:jc w:val="both"/>
      </w:pPr>
      <w:r>
        <w:rPr>
          <w:rFonts w:hint="eastAsia"/>
        </w:rPr>
        <w:t>公司制定了职业危害管理制度，并严格执行，为职业危害岗位从业人员提供了安全帽、防尘口罩、防护服、手套等个人劳动防护用品，保障从业人员的生产安全和身体健康。定期对职业危害岗位的员工进行健康体检，最大限度的降低了职业危害因素对员工身体的影响。</w:t>
      </w:r>
    </w:p>
    <w:p w14:paraId="5B924C89" w14:textId="77777777" w:rsidR="005039EC" w:rsidRDefault="00EC40C9">
      <w:pPr>
        <w:ind w:firstLine="560"/>
        <w:jc w:val="both"/>
      </w:pPr>
      <w:r>
        <w:rPr>
          <w:rFonts w:hint="eastAsia"/>
        </w:rPr>
        <w:t>（</w:t>
      </w:r>
      <w:r>
        <w:t>5）危险物质管理</w:t>
      </w:r>
    </w:p>
    <w:p w14:paraId="168F0DCC" w14:textId="77777777" w:rsidR="005039EC" w:rsidRDefault="00A611ED">
      <w:pPr>
        <w:ind w:firstLine="560"/>
        <w:jc w:val="both"/>
      </w:pPr>
      <w:r>
        <w:rPr>
          <w:rFonts w:hint="eastAsia"/>
        </w:rPr>
        <w:t>悦馨公司</w:t>
      </w:r>
      <w:r w:rsidR="00EC40C9">
        <w:rPr>
          <w:rFonts w:hint="eastAsia"/>
        </w:rPr>
        <w:t>主要原、辅料、产品存在易燃性，危险化学品</w:t>
      </w:r>
      <w:r w:rsidR="005F386C">
        <w:rPr>
          <w:rFonts w:hint="eastAsia"/>
        </w:rPr>
        <w:t>危险特性</w:t>
      </w:r>
      <w:r w:rsidR="00EC40C9">
        <w:rPr>
          <w:rFonts w:hint="eastAsia"/>
        </w:rPr>
        <w:t>详见</w:t>
      </w:r>
      <w:r w:rsidR="00EC40C9">
        <w:t>1.1节。</w:t>
      </w:r>
    </w:p>
    <w:p w14:paraId="0910FF6A" w14:textId="77777777" w:rsidR="005039EC" w:rsidRDefault="00EC40C9">
      <w:pPr>
        <w:ind w:firstLine="560"/>
        <w:jc w:val="both"/>
      </w:pPr>
      <w:r>
        <w:rPr>
          <w:rFonts w:hint="eastAsia"/>
        </w:rPr>
        <w:t>通过检查，</w:t>
      </w:r>
      <w:r w:rsidR="00A611ED">
        <w:rPr>
          <w:rFonts w:hint="eastAsia"/>
        </w:rPr>
        <w:t>悦馨公司</w:t>
      </w:r>
      <w:r>
        <w:rPr>
          <w:rFonts w:hint="eastAsia"/>
        </w:rPr>
        <w:t>符合《危险化学品安全管理条例》和《危险化学品登记管理办法》等相关法规的规定。</w:t>
      </w:r>
    </w:p>
    <w:p w14:paraId="6C2330BD" w14:textId="77777777" w:rsidR="005039EC" w:rsidRDefault="00EC40C9">
      <w:pPr>
        <w:ind w:firstLine="560"/>
        <w:jc w:val="both"/>
      </w:pPr>
      <w:r>
        <w:rPr>
          <w:rFonts w:hint="eastAsia"/>
        </w:rPr>
        <w:t>（</w:t>
      </w:r>
      <w:r>
        <w:t>6）安全设施管理</w:t>
      </w:r>
    </w:p>
    <w:p w14:paraId="1D11BB72" w14:textId="77777777" w:rsidR="005039EC" w:rsidRDefault="00EC40C9">
      <w:pPr>
        <w:ind w:firstLine="560"/>
        <w:jc w:val="both"/>
      </w:pPr>
      <w:r>
        <w:rPr>
          <w:rFonts w:hint="eastAsia"/>
        </w:rPr>
        <w:t>公司生产工艺设备配备了安全阀、压力表等安全配件设施，在火灾重点部位配备了相适应的消防栓、灭火器等消防器材。公司日常生产过程中每个班组的班组长为兼职安全员，兼职安全员对分管片区及岗位的安全设施进行日常的监督、检查，对生产过程进行定期检查，对发现的安全隐患进行及时整改或上报公司领导安排整改，并建立了安全管理记录台帐和生产装置交接班制度，安全员对班组安全管理进行检查考核，并对外联系相关安全业务工作，确保香料生产满足安全生产条件。</w:t>
      </w:r>
    </w:p>
    <w:p w14:paraId="4C50D6C3" w14:textId="77777777" w:rsidR="005039EC" w:rsidRDefault="00EC40C9">
      <w:pPr>
        <w:ind w:firstLine="560"/>
        <w:jc w:val="both"/>
      </w:pPr>
      <w:r>
        <w:rPr>
          <w:rFonts w:hint="eastAsia"/>
        </w:rPr>
        <w:t>具体评价过程见报告附件</w:t>
      </w:r>
      <w:r>
        <w:t>4</w:t>
      </w:r>
      <w:r>
        <w:rPr>
          <w:rFonts w:hint="eastAsia"/>
        </w:rPr>
        <w:t>.</w:t>
      </w:r>
      <w:r>
        <w:t>6</w:t>
      </w:r>
      <w:r>
        <w:rPr>
          <w:rFonts w:hint="eastAsia"/>
        </w:rPr>
        <w:t>节。</w:t>
      </w:r>
    </w:p>
    <w:p w14:paraId="544BC237" w14:textId="77777777" w:rsidR="005039EC" w:rsidRDefault="00EC40C9">
      <w:pPr>
        <w:ind w:firstLine="560"/>
      </w:pPr>
      <w:bookmarkStart w:id="426" w:name="_Toc15289"/>
      <w:bookmarkStart w:id="427" w:name="_Toc188863942"/>
      <w:bookmarkStart w:id="428" w:name="_Toc258405299"/>
      <w:bookmarkEnd w:id="411"/>
      <w:bookmarkEnd w:id="415"/>
      <w:bookmarkEnd w:id="422"/>
      <w:r>
        <w:rPr>
          <w:rFonts w:hint="eastAsia"/>
        </w:rPr>
        <w:br w:type="page"/>
      </w:r>
      <w:bookmarkStart w:id="429" w:name="_Toc5010"/>
    </w:p>
    <w:p w14:paraId="7966ADD7" w14:textId="77777777" w:rsidR="005039EC" w:rsidRDefault="00EC40C9">
      <w:pPr>
        <w:pStyle w:val="1"/>
      </w:pPr>
      <w:bookmarkStart w:id="430" w:name="_Toc187397251"/>
      <w:r>
        <w:rPr>
          <w:rFonts w:hint="eastAsia"/>
        </w:rPr>
        <w:lastRenderedPageBreak/>
        <w:t>第七章  定量分析危险有害程度的结果</w:t>
      </w:r>
      <w:bookmarkEnd w:id="430"/>
    </w:p>
    <w:p w14:paraId="73280697" w14:textId="77D9FEE4" w:rsidR="005039EC" w:rsidRDefault="001F3594">
      <w:pPr>
        <w:ind w:firstLine="560"/>
      </w:pPr>
      <w:r w:rsidRPr="001F3594">
        <w:t>当甲类仓库里储存的</w:t>
      </w:r>
      <w:r w:rsidRPr="001F3594">
        <w:rPr>
          <w:rFonts w:ascii="Times New Roman" w:hAnsi="Times New Roman" w:cs="Times New Roman" w:hint="eastAsia"/>
        </w:rPr>
        <w:t>1t</w:t>
      </w:r>
      <w:r w:rsidRPr="001F3594">
        <w:rPr>
          <w:rFonts w:ascii="Times New Roman" w:hAnsi="Times New Roman" w:cs="Times New Roman" w:hint="eastAsia"/>
        </w:rPr>
        <w:t>甲酸甲酯</w:t>
      </w:r>
      <w:r w:rsidRPr="001F3594">
        <w:rPr>
          <w:rFonts w:hint="eastAsia"/>
        </w:rPr>
        <w:t>发生爆炸事故时，距</w:t>
      </w:r>
      <w:r w:rsidRPr="001F3594">
        <w:rPr>
          <w:rFonts w:ascii="Times New Roman" w:hAnsi="Times New Roman" w:cs="Times New Roman" w:hint="eastAsia"/>
        </w:rPr>
        <w:t>甲类仓库边缘</w:t>
      </w:r>
      <w:r w:rsidRPr="001F3594">
        <w:rPr>
          <w:rFonts w:hint="eastAsia"/>
        </w:rPr>
        <w:t>位置</w:t>
      </w:r>
      <w:r w:rsidRPr="001F3594">
        <w:rPr>
          <w:rFonts w:ascii="Times New Roman" w:hAnsi="Times New Roman" w:cs="Times New Roman" w:hint="eastAsia"/>
        </w:rPr>
        <w:t>2.8m</w:t>
      </w:r>
      <w:r w:rsidRPr="001F3594">
        <w:rPr>
          <w:rFonts w:hint="eastAsia"/>
        </w:rPr>
        <w:t>内的人员会死亡；距</w:t>
      </w:r>
      <w:r w:rsidRPr="001F3594">
        <w:rPr>
          <w:rFonts w:ascii="Times New Roman" w:hAnsi="Times New Roman" w:cs="Times New Roman" w:hint="eastAsia"/>
        </w:rPr>
        <w:t>甲类仓库边缘</w:t>
      </w:r>
      <w:r w:rsidRPr="001F3594">
        <w:rPr>
          <w:rFonts w:hint="eastAsia"/>
        </w:rPr>
        <w:t>位置</w:t>
      </w:r>
      <w:r w:rsidRPr="001F3594">
        <w:rPr>
          <w:rFonts w:ascii="Times New Roman" w:hAnsi="Times New Roman" w:cs="Times New Roman" w:hint="eastAsia"/>
        </w:rPr>
        <w:t>2.8</w:t>
      </w:r>
      <w:r w:rsidRPr="001F3594">
        <w:rPr>
          <w:rFonts w:ascii="Times New Roman" w:hAnsi="Times New Roman" w:cs="Times New Roman"/>
        </w:rPr>
        <w:t>~</w:t>
      </w:r>
      <w:r w:rsidRPr="001F3594">
        <w:rPr>
          <w:rFonts w:ascii="Times New Roman" w:hAnsi="Times New Roman" w:cs="Times New Roman" w:hint="eastAsia"/>
        </w:rPr>
        <w:t>9.15</w:t>
      </w:r>
      <w:r w:rsidRPr="001F3594">
        <w:rPr>
          <w:rFonts w:ascii="Times New Roman" w:hAnsi="Times New Roman" w:cs="Times New Roman"/>
        </w:rPr>
        <w:t>m</w:t>
      </w:r>
      <w:r w:rsidRPr="001F3594">
        <w:rPr>
          <w:rFonts w:hint="eastAsia"/>
        </w:rPr>
        <w:t>的暴露人员会内脏严重挫伤，并可能引起死亡；距</w:t>
      </w:r>
      <w:r w:rsidRPr="001F3594">
        <w:rPr>
          <w:rFonts w:ascii="Times New Roman" w:hAnsi="Times New Roman" w:cs="Times New Roman" w:hint="eastAsia"/>
        </w:rPr>
        <w:t>甲类仓库边缘</w:t>
      </w:r>
      <w:r w:rsidRPr="001F3594">
        <w:rPr>
          <w:rFonts w:hint="eastAsia"/>
        </w:rPr>
        <w:t>位置</w:t>
      </w:r>
      <w:r w:rsidRPr="001F3594">
        <w:rPr>
          <w:rFonts w:ascii="Times New Roman" w:hAnsi="Times New Roman" w:cs="Times New Roman" w:hint="eastAsia"/>
        </w:rPr>
        <w:t>9.15~16.45m</w:t>
      </w:r>
      <w:r w:rsidRPr="001F3594">
        <w:rPr>
          <w:rFonts w:hint="eastAsia"/>
        </w:rPr>
        <w:t>的暴露人员将会出现轻度或中度的损伤。由于计算过程未考虑事故发生的可能性和现有安全设施，在安全设施完善的情况下，发生人员伤亡事故的可能性较低，但建议企业对相关人员进行告知和警示，并加强甲类仓库的安全管理，将甲类仓库作为重点巡查对象，发现隐患及时排除，做好相应的应急措施。</w:t>
      </w:r>
    </w:p>
    <w:p w14:paraId="6191C7DD" w14:textId="77777777" w:rsidR="005039EC" w:rsidRDefault="00EC40C9">
      <w:pPr>
        <w:widowControl/>
        <w:adjustRightInd/>
        <w:snapToGrid/>
        <w:spacing w:line="240" w:lineRule="auto"/>
        <w:ind w:firstLineChars="0" w:firstLine="0"/>
        <w:rPr>
          <w:rFonts w:ascii="黑体" w:eastAsia="黑体" w:hAnsi="黑体" w:cs="Times New Roman"/>
          <w:b/>
          <w:bCs/>
          <w:kern w:val="44"/>
          <w:sz w:val="32"/>
          <w:szCs w:val="48"/>
        </w:rPr>
      </w:pPr>
      <w:r>
        <w:br w:type="page"/>
      </w:r>
    </w:p>
    <w:p w14:paraId="30AD509D" w14:textId="77777777" w:rsidR="005039EC" w:rsidRDefault="00EC40C9">
      <w:pPr>
        <w:pStyle w:val="1"/>
      </w:pPr>
      <w:bookmarkStart w:id="431" w:name="_Toc187397252"/>
      <w:r>
        <w:rPr>
          <w:rFonts w:hint="eastAsia"/>
        </w:rPr>
        <w:lastRenderedPageBreak/>
        <w:t>第八章  安全对策措施与建议</w:t>
      </w:r>
      <w:bookmarkStart w:id="432" w:name="_Toc6534"/>
      <w:bookmarkStart w:id="433" w:name="_Toc19671"/>
      <w:bookmarkStart w:id="434" w:name="_Toc10139"/>
      <w:bookmarkStart w:id="435" w:name="_Toc109564350"/>
      <w:bookmarkStart w:id="436" w:name="_Toc134711089"/>
      <w:bookmarkStart w:id="437" w:name="_Toc109564713"/>
      <w:bookmarkStart w:id="438" w:name="_Toc135137138"/>
      <w:bookmarkStart w:id="439" w:name="_Toc134875985"/>
      <w:bookmarkStart w:id="440" w:name="_Toc108697570"/>
      <w:bookmarkStart w:id="441" w:name="_Toc109559602"/>
      <w:bookmarkStart w:id="442" w:name="_Toc188863955"/>
      <w:bookmarkStart w:id="443" w:name="_Toc151881462"/>
      <w:bookmarkStart w:id="444" w:name="_Toc109565095"/>
      <w:bookmarkStart w:id="445" w:name="_Toc187699969"/>
      <w:bookmarkStart w:id="446" w:name="_Toc156661684"/>
      <w:bookmarkEnd w:id="404"/>
      <w:bookmarkEnd w:id="405"/>
      <w:bookmarkEnd w:id="406"/>
      <w:bookmarkEnd w:id="426"/>
      <w:bookmarkEnd w:id="427"/>
      <w:bookmarkEnd w:id="428"/>
      <w:bookmarkEnd w:id="429"/>
      <w:bookmarkEnd w:id="431"/>
    </w:p>
    <w:p w14:paraId="03FA5D06" w14:textId="77777777" w:rsidR="005039EC" w:rsidRDefault="00EC40C9">
      <w:pPr>
        <w:ind w:firstLine="560"/>
        <w:jc w:val="both"/>
      </w:pPr>
      <w:bookmarkStart w:id="447" w:name="_Toc350931663"/>
      <w:bookmarkStart w:id="448" w:name="_Toc321314934"/>
      <w:r>
        <w:t>通过对公司的经营现状进行评价，对照《建筑设计防火规范（2018年版）》（GB50016-2014）和国家有关危险化学品生产经营安全管理的相关规定，该公司的安全设施的设置、作业现场管理和安全管理体系的运行情况，符合规范的要求。为使企业建立完善的安全设施和安全管理体系，规范经营行为，建立并保持安全经营管理体系，全面管控经营活动各环节的安全风险，实现安全管理系统化、岗位操作行为规范化、设备设施本质安全化、作业环境器具定置化，并持续改进的安全生产标准化运行要求，实现和保持长期、持续的安全</w:t>
      </w:r>
      <w:r>
        <w:rPr>
          <w:rFonts w:hint="eastAsia"/>
        </w:rPr>
        <w:t>生产</w:t>
      </w:r>
      <w:r>
        <w:t>状态。评价组针对企业还存在的一些问题或不足，对企业今后的安全</w:t>
      </w:r>
      <w:r>
        <w:rPr>
          <w:rFonts w:hint="eastAsia"/>
        </w:rPr>
        <w:t>生产</w:t>
      </w:r>
      <w:r>
        <w:t>提出安全措施建议，建议企业在今后的</w:t>
      </w:r>
      <w:r>
        <w:rPr>
          <w:rFonts w:hint="eastAsia"/>
        </w:rPr>
        <w:t>生产</w:t>
      </w:r>
      <w:r>
        <w:t>工作中予以完善。</w:t>
      </w:r>
      <w:bookmarkEnd w:id="447"/>
      <w:bookmarkEnd w:id="448"/>
    </w:p>
    <w:p w14:paraId="36CF5552" w14:textId="77777777" w:rsidR="005039EC" w:rsidRDefault="00EC40C9">
      <w:pPr>
        <w:pStyle w:val="2"/>
        <w:spacing w:after="120" w:line="500" w:lineRule="exact"/>
        <w:ind w:rightChars="23" w:right="64" w:firstLine="643"/>
        <w:rPr>
          <w:rFonts w:ascii="Times New Roman" w:hAnsi="Times New Roman" w:cs="Times New Roman"/>
        </w:rPr>
      </w:pPr>
      <w:bookmarkStart w:id="449" w:name="_Toc96584944"/>
      <w:bookmarkStart w:id="450" w:name="_Toc231976657"/>
      <w:bookmarkStart w:id="451" w:name="_Toc231975935"/>
      <w:bookmarkStart w:id="452" w:name="_Toc101358823"/>
      <w:bookmarkStart w:id="453" w:name="_Toc417053882"/>
      <w:bookmarkStart w:id="454" w:name="_Toc148078316"/>
      <w:bookmarkStart w:id="455" w:name="_Toc25227"/>
      <w:bookmarkStart w:id="456" w:name="_Toc7400"/>
      <w:bookmarkStart w:id="457" w:name="_Toc3021"/>
      <w:bookmarkStart w:id="458" w:name="_Toc187397253"/>
      <w:r>
        <w:rPr>
          <w:rFonts w:ascii="Times New Roman" w:hAnsi="Times New Roman" w:cs="Times New Roman" w:hint="eastAsia"/>
        </w:rPr>
        <w:t>8</w:t>
      </w:r>
      <w:r>
        <w:rPr>
          <w:rFonts w:ascii="Times New Roman" w:hAnsi="Times New Roman" w:cs="Times New Roman"/>
        </w:rPr>
        <w:t>.1</w:t>
      </w:r>
      <w:bookmarkEnd w:id="449"/>
      <w:bookmarkEnd w:id="450"/>
      <w:bookmarkEnd w:id="451"/>
      <w:bookmarkEnd w:id="452"/>
      <w:bookmarkEnd w:id="453"/>
      <w:bookmarkEnd w:id="454"/>
      <w:r>
        <w:rPr>
          <w:rFonts w:ascii="Times New Roman" w:hAnsi="Times New Roman" w:cs="Times New Roman"/>
        </w:rPr>
        <w:t>现场检查存在问题及整改建议</w:t>
      </w:r>
      <w:bookmarkEnd w:id="455"/>
      <w:bookmarkEnd w:id="456"/>
      <w:bookmarkEnd w:id="457"/>
      <w:bookmarkEnd w:id="458"/>
    </w:p>
    <w:p w14:paraId="4B08EFB9" w14:textId="77777777" w:rsidR="005039EC" w:rsidRDefault="00EC40C9">
      <w:pPr>
        <w:ind w:firstLine="560"/>
        <w:jc w:val="both"/>
        <w:rPr>
          <w:snapToGrid w:val="0"/>
          <w:kern w:val="0"/>
        </w:rPr>
      </w:pPr>
      <w:r>
        <w:rPr>
          <w:snapToGrid w:val="0"/>
          <w:kern w:val="0"/>
        </w:rPr>
        <w:t>评价组在</w:t>
      </w:r>
      <w:r>
        <w:t>202</w:t>
      </w:r>
      <w:r>
        <w:rPr>
          <w:rFonts w:hint="eastAsia"/>
        </w:rPr>
        <w:t>4</w:t>
      </w:r>
      <w:r>
        <w:t>年</w:t>
      </w:r>
      <w:r w:rsidR="00D26332">
        <w:rPr>
          <w:rFonts w:hint="eastAsia"/>
        </w:rPr>
        <w:t>1</w:t>
      </w:r>
      <w:r>
        <w:rPr>
          <w:rFonts w:hint="eastAsia"/>
        </w:rPr>
        <w:t>2</w:t>
      </w:r>
      <w:r>
        <w:t>月</w:t>
      </w:r>
      <w:r w:rsidR="00D26332">
        <w:rPr>
          <w:rFonts w:hint="eastAsia"/>
        </w:rPr>
        <w:t>16</w:t>
      </w:r>
      <w:r>
        <w:t>日</w:t>
      </w:r>
      <w:r>
        <w:rPr>
          <w:snapToGrid w:val="0"/>
          <w:kern w:val="0"/>
        </w:rPr>
        <w:t>到</w:t>
      </w:r>
      <w:r w:rsidR="00A611ED">
        <w:rPr>
          <w:snapToGrid w:val="0"/>
          <w:kern w:val="0"/>
        </w:rPr>
        <w:t>昆明悦馨生物科技有限公司</w:t>
      </w:r>
      <w:r>
        <w:rPr>
          <w:snapToGrid w:val="0"/>
          <w:kern w:val="0"/>
        </w:rPr>
        <w:t>，会同该公司经理和安全员对</w:t>
      </w:r>
      <w:r>
        <w:rPr>
          <w:rFonts w:hint="eastAsia"/>
          <w:snapToGrid w:val="0"/>
          <w:kern w:val="0"/>
        </w:rPr>
        <w:t>香料生产区</w:t>
      </w:r>
      <w:r>
        <w:rPr>
          <w:snapToGrid w:val="0"/>
          <w:kern w:val="0"/>
        </w:rPr>
        <w:t>现场进行了检查。就现场发现的问题向该公司提出了整改的措施建议：</w:t>
      </w:r>
    </w:p>
    <w:p w14:paraId="30E16A3E" w14:textId="77777777" w:rsidR="005039EC" w:rsidRDefault="00EC40C9">
      <w:pPr>
        <w:ind w:firstLine="560"/>
        <w:jc w:val="both"/>
        <w:rPr>
          <w:snapToGrid w:val="0"/>
          <w:kern w:val="0"/>
        </w:rPr>
      </w:pPr>
      <w:bookmarkStart w:id="459" w:name="_Hlk90934876"/>
      <w:bookmarkStart w:id="460" w:name="_Toc28171"/>
      <w:bookmarkStart w:id="461" w:name="_Toc31809"/>
      <w:bookmarkStart w:id="462" w:name="_Toc417034181"/>
      <w:r>
        <w:rPr>
          <w:snapToGrid w:val="0"/>
          <w:kern w:val="0"/>
        </w:rPr>
        <w:t>（</w:t>
      </w:r>
      <w:r>
        <w:rPr>
          <w:rFonts w:hint="eastAsia"/>
          <w:snapToGrid w:val="0"/>
          <w:kern w:val="0"/>
        </w:rPr>
        <w:t>1）</w:t>
      </w:r>
      <w:r w:rsidR="005F386C">
        <w:rPr>
          <w:rFonts w:hint="eastAsia"/>
          <w:snapToGrid w:val="0"/>
          <w:kern w:val="0"/>
        </w:rPr>
        <w:t>甲类仓库内安全标识不足</w:t>
      </w:r>
      <w:r>
        <w:rPr>
          <w:rFonts w:hint="eastAsia"/>
          <w:snapToGrid w:val="0"/>
          <w:kern w:val="0"/>
        </w:rPr>
        <w:t>。</w:t>
      </w:r>
    </w:p>
    <w:p w14:paraId="52B5A4CA" w14:textId="77777777" w:rsidR="005039EC" w:rsidRDefault="00EC40C9">
      <w:pPr>
        <w:ind w:firstLine="560"/>
        <w:jc w:val="both"/>
        <w:rPr>
          <w:snapToGrid w:val="0"/>
          <w:kern w:val="0"/>
        </w:rPr>
      </w:pPr>
      <w:r>
        <w:rPr>
          <w:rFonts w:hint="eastAsia"/>
          <w:snapToGrid w:val="0"/>
          <w:kern w:val="0"/>
        </w:rPr>
        <w:t>整改建议：</w:t>
      </w:r>
      <w:r w:rsidR="005F386C">
        <w:rPr>
          <w:rFonts w:hint="eastAsia"/>
          <w:snapToGrid w:val="0"/>
          <w:kern w:val="0"/>
        </w:rPr>
        <w:t>应在甲类仓库内增加安全警示标识</w:t>
      </w:r>
      <w:r>
        <w:rPr>
          <w:rFonts w:hint="eastAsia"/>
          <w:snapToGrid w:val="0"/>
          <w:kern w:val="0"/>
        </w:rPr>
        <w:t>。</w:t>
      </w:r>
    </w:p>
    <w:p w14:paraId="1D7FB22D" w14:textId="77777777" w:rsidR="005039EC" w:rsidRDefault="00EC40C9">
      <w:pPr>
        <w:ind w:firstLine="560"/>
        <w:jc w:val="both"/>
        <w:rPr>
          <w:snapToGrid w:val="0"/>
          <w:kern w:val="0"/>
        </w:rPr>
      </w:pPr>
      <w:r>
        <w:rPr>
          <w:snapToGrid w:val="0"/>
          <w:kern w:val="0"/>
        </w:rPr>
        <w:t>（</w:t>
      </w:r>
      <w:r>
        <w:rPr>
          <w:rFonts w:hint="eastAsia"/>
          <w:snapToGrid w:val="0"/>
          <w:kern w:val="0"/>
        </w:rPr>
        <w:t>2</w:t>
      </w:r>
      <w:r w:rsidR="005F386C">
        <w:rPr>
          <w:rFonts w:hint="eastAsia"/>
          <w:snapToGrid w:val="0"/>
          <w:kern w:val="0"/>
        </w:rPr>
        <w:t>）部分阀门状态标识牌损坏、失效</w:t>
      </w:r>
      <w:r>
        <w:rPr>
          <w:rFonts w:hint="eastAsia"/>
          <w:snapToGrid w:val="0"/>
          <w:kern w:val="0"/>
        </w:rPr>
        <w:t>。</w:t>
      </w:r>
    </w:p>
    <w:p w14:paraId="46E32530" w14:textId="77777777" w:rsidR="005039EC" w:rsidRDefault="00EC40C9">
      <w:pPr>
        <w:ind w:firstLine="560"/>
        <w:jc w:val="both"/>
        <w:rPr>
          <w:snapToGrid w:val="0"/>
          <w:kern w:val="0"/>
        </w:rPr>
      </w:pPr>
      <w:r>
        <w:rPr>
          <w:rFonts w:hint="eastAsia"/>
          <w:snapToGrid w:val="0"/>
          <w:kern w:val="0"/>
        </w:rPr>
        <w:t>整改建议：更换</w:t>
      </w:r>
      <w:r w:rsidR="005F386C">
        <w:rPr>
          <w:rFonts w:hint="eastAsia"/>
          <w:snapToGrid w:val="0"/>
          <w:kern w:val="0"/>
        </w:rPr>
        <w:t>损坏、失效阀门状态标识牌</w:t>
      </w:r>
      <w:r>
        <w:rPr>
          <w:rFonts w:hint="eastAsia"/>
          <w:snapToGrid w:val="0"/>
          <w:kern w:val="0"/>
        </w:rPr>
        <w:t>。</w:t>
      </w:r>
    </w:p>
    <w:p w14:paraId="13168F29" w14:textId="77777777" w:rsidR="005039EC" w:rsidRDefault="00EC40C9">
      <w:pPr>
        <w:pStyle w:val="2"/>
        <w:spacing w:after="120" w:line="500" w:lineRule="exact"/>
        <w:ind w:rightChars="23" w:right="64" w:firstLine="643"/>
        <w:rPr>
          <w:rFonts w:ascii="Times New Roman" w:hAnsi="Times New Roman" w:cs="Times New Roman"/>
        </w:rPr>
      </w:pPr>
      <w:bookmarkStart w:id="463" w:name="_Toc187397254"/>
      <w:bookmarkStart w:id="464" w:name="_Toc5098"/>
      <w:bookmarkEnd w:id="459"/>
      <w:r>
        <w:rPr>
          <w:rFonts w:ascii="Times New Roman" w:hAnsi="Times New Roman" w:cs="Times New Roman" w:hint="eastAsia"/>
        </w:rPr>
        <w:t xml:space="preserve">8.2 </w:t>
      </w:r>
      <w:r>
        <w:rPr>
          <w:rFonts w:ascii="Times New Roman" w:hAnsi="Times New Roman" w:cs="Times New Roman" w:hint="eastAsia"/>
        </w:rPr>
        <w:t>现场检查发现问题整改情况</w:t>
      </w:r>
      <w:bookmarkEnd w:id="463"/>
    </w:p>
    <w:p w14:paraId="637EE0DF" w14:textId="77777777" w:rsidR="005039EC" w:rsidRDefault="00A611ED">
      <w:pPr>
        <w:ind w:firstLine="560"/>
        <w:jc w:val="both"/>
      </w:pPr>
      <w:r>
        <w:rPr>
          <w:rFonts w:hint="eastAsia"/>
        </w:rPr>
        <w:t>悦馨公司</w:t>
      </w:r>
      <w:r w:rsidR="00EC40C9">
        <w:rPr>
          <w:rFonts w:hint="eastAsia"/>
        </w:rPr>
        <w:t>针对现场存在的安全隐患，积极组织了相关人员进行整改、完善。隐患整改前后对比照片如下表8.2-1：</w:t>
      </w:r>
    </w:p>
    <w:p w14:paraId="1585C812" w14:textId="77777777" w:rsidR="005039EC" w:rsidRDefault="00EC40C9">
      <w:pPr>
        <w:widowControl/>
        <w:adjustRightInd/>
        <w:snapToGrid/>
        <w:spacing w:line="240" w:lineRule="auto"/>
        <w:ind w:firstLineChars="0" w:firstLine="0"/>
        <w:rPr>
          <w:rFonts w:ascii="Times New Roman" w:hAnsi="Times New Roman" w:cs="Times New Roman"/>
          <w:b/>
          <w:bCs/>
          <w:sz w:val="21"/>
          <w:szCs w:val="21"/>
        </w:rPr>
      </w:pPr>
      <w:r>
        <w:rPr>
          <w:rFonts w:ascii="Times New Roman" w:hAnsi="Times New Roman" w:cs="Times New Roman"/>
          <w:b/>
          <w:bCs/>
          <w:sz w:val="21"/>
          <w:szCs w:val="21"/>
        </w:rPr>
        <w:br w:type="page"/>
      </w:r>
    </w:p>
    <w:p w14:paraId="48591415" w14:textId="77777777" w:rsidR="005039EC" w:rsidRDefault="00EC40C9">
      <w:pPr>
        <w:adjustRightInd/>
        <w:snapToGrid/>
        <w:spacing w:line="240" w:lineRule="auto"/>
        <w:ind w:firstLineChars="0" w:firstLine="0"/>
        <w:jc w:val="center"/>
      </w:pPr>
      <w:r>
        <w:rPr>
          <w:rFonts w:ascii="Times New Roman" w:hAnsi="Times New Roman" w:cs="Times New Roman" w:hint="eastAsia"/>
          <w:b/>
          <w:bCs/>
          <w:sz w:val="21"/>
          <w:szCs w:val="21"/>
        </w:rPr>
        <w:lastRenderedPageBreak/>
        <w:t>表</w:t>
      </w:r>
      <w:r>
        <w:rPr>
          <w:rFonts w:ascii="Times New Roman" w:hAnsi="Times New Roman" w:cs="Times New Roman"/>
          <w:b/>
          <w:bCs/>
          <w:sz w:val="21"/>
          <w:szCs w:val="21"/>
        </w:rPr>
        <w:t>8.2-1</w:t>
      </w:r>
      <w:r>
        <w:rPr>
          <w:rFonts w:ascii="Times New Roman" w:hAnsi="Times New Roman" w:cs="Times New Roman" w:hint="eastAsia"/>
          <w:b/>
          <w:bCs/>
          <w:sz w:val="21"/>
          <w:szCs w:val="21"/>
        </w:rPr>
        <w:t>隐患整改前后对比照片表</w:t>
      </w:r>
    </w:p>
    <w:tbl>
      <w:tblPr>
        <w:tblStyle w:val="aa"/>
        <w:tblW w:w="9072" w:type="dxa"/>
        <w:tblLook w:val="04A0" w:firstRow="1" w:lastRow="0" w:firstColumn="1" w:lastColumn="0" w:noHBand="0" w:noVBand="1"/>
      </w:tblPr>
      <w:tblGrid>
        <w:gridCol w:w="4536"/>
        <w:gridCol w:w="4536"/>
      </w:tblGrid>
      <w:tr w:rsidR="005039EC" w14:paraId="505D0328" w14:textId="77777777">
        <w:tc>
          <w:tcPr>
            <w:tcW w:w="9072" w:type="dxa"/>
            <w:gridSpan w:val="2"/>
          </w:tcPr>
          <w:p w14:paraId="1C6456A7" w14:textId="77777777" w:rsidR="005039EC" w:rsidRDefault="00EC40C9">
            <w:pPr>
              <w:ind w:firstLineChars="0" w:firstLine="0"/>
              <w:rPr>
                <w:sz w:val="21"/>
                <w:szCs w:val="21"/>
              </w:rPr>
            </w:pPr>
            <w:r>
              <w:rPr>
                <w:rFonts w:hint="eastAsia"/>
                <w:sz w:val="21"/>
                <w:szCs w:val="21"/>
              </w:rPr>
              <w:t>（1）</w:t>
            </w:r>
            <w:r w:rsidR="005F386C" w:rsidRPr="005F386C">
              <w:rPr>
                <w:rFonts w:hint="eastAsia"/>
                <w:snapToGrid w:val="0"/>
                <w:kern w:val="0"/>
                <w:sz w:val="21"/>
                <w:szCs w:val="21"/>
              </w:rPr>
              <w:t>甲类仓库内安全标识不足</w:t>
            </w:r>
            <w:r w:rsidRPr="005F386C">
              <w:rPr>
                <w:rFonts w:hint="eastAsia"/>
                <w:snapToGrid w:val="0"/>
                <w:kern w:val="0"/>
                <w:sz w:val="21"/>
                <w:szCs w:val="21"/>
              </w:rPr>
              <w:t>。</w:t>
            </w:r>
          </w:p>
        </w:tc>
      </w:tr>
      <w:tr w:rsidR="005039EC" w14:paraId="2A874682" w14:textId="77777777">
        <w:tc>
          <w:tcPr>
            <w:tcW w:w="4536" w:type="dxa"/>
          </w:tcPr>
          <w:p w14:paraId="1B4F021B" w14:textId="77777777" w:rsidR="005039EC" w:rsidRDefault="00EC40C9">
            <w:pPr>
              <w:ind w:firstLineChars="0" w:firstLine="0"/>
              <w:jc w:val="left"/>
              <w:rPr>
                <w:sz w:val="21"/>
                <w:szCs w:val="21"/>
              </w:rPr>
            </w:pPr>
            <w:r>
              <w:rPr>
                <w:rFonts w:hint="eastAsia"/>
                <w:sz w:val="21"/>
                <w:szCs w:val="21"/>
              </w:rPr>
              <w:t>整改前：</w:t>
            </w:r>
          </w:p>
          <w:p w14:paraId="411080DA" w14:textId="77777777" w:rsidR="005039EC" w:rsidRDefault="005039EC">
            <w:pPr>
              <w:pStyle w:val="Style2"/>
              <w:ind w:firstLineChars="0" w:firstLine="0"/>
            </w:pPr>
          </w:p>
        </w:tc>
        <w:tc>
          <w:tcPr>
            <w:tcW w:w="4536" w:type="dxa"/>
          </w:tcPr>
          <w:p w14:paraId="312C0A21" w14:textId="77777777" w:rsidR="005039EC" w:rsidRDefault="00EC40C9">
            <w:pPr>
              <w:ind w:firstLineChars="0" w:firstLine="0"/>
              <w:rPr>
                <w:sz w:val="21"/>
                <w:szCs w:val="21"/>
              </w:rPr>
            </w:pPr>
            <w:r>
              <w:rPr>
                <w:rFonts w:hint="eastAsia"/>
                <w:sz w:val="21"/>
                <w:szCs w:val="21"/>
              </w:rPr>
              <w:t>整改后：</w:t>
            </w:r>
          </w:p>
          <w:p w14:paraId="018D7327" w14:textId="77777777" w:rsidR="005039EC" w:rsidRDefault="00D26332">
            <w:pPr>
              <w:pStyle w:val="Style2"/>
              <w:ind w:firstLineChars="0" w:firstLine="0"/>
            </w:pPr>
            <w:r>
              <w:rPr>
                <w:noProof/>
              </w:rPr>
              <w:drawing>
                <wp:inline distT="0" distB="0" distL="0" distR="0" wp14:anchorId="6636A0C2" wp14:editId="58C2168B">
                  <wp:extent cx="2700000" cy="2340000"/>
                  <wp:effectExtent l="0" t="0" r="5715" b="3175"/>
                  <wp:docPr id="22" name="图片 22" descr="E:\下载\WeChat Files\wxid_6ow1b1a1k1yn22\FileStorage\Temp\275687af208aa5e0bbecb6de036dc5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E:\下载\WeChat Files\wxid_6ow1b1a1k1yn22\FileStorage\Temp\275687af208aa5e0bbecb6de036dc59.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r>
      <w:tr w:rsidR="005039EC" w14:paraId="3BA44AA4" w14:textId="77777777">
        <w:tc>
          <w:tcPr>
            <w:tcW w:w="9072" w:type="dxa"/>
            <w:gridSpan w:val="2"/>
          </w:tcPr>
          <w:p w14:paraId="22A8AA91" w14:textId="77777777" w:rsidR="005039EC" w:rsidRDefault="00EC40C9">
            <w:pPr>
              <w:ind w:firstLineChars="0" w:firstLine="0"/>
              <w:rPr>
                <w:sz w:val="21"/>
                <w:szCs w:val="21"/>
              </w:rPr>
            </w:pPr>
            <w:r>
              <w:rPr>
                <w:snapToGrid w:val="0"/>
                <w:kern w:val="0"/>
                <w:sz w:val="21"/>
                <w:szCs w:val="21"/>
              </w:rPr>
              <w:t>（</w:t>
            </w:r>
            <w:r>
              <w:rPr>
                <w:rFonts w:hint="eastAsia"/>
                <w:snapToGrid w:val="0"/>
                <w:kern w:val="0"/>
                <w:sz w:val="21"/>
                <w:szCs w:val="21"/>
              </w:rPr>
              <w:t>2）</w:t>
            </w:r>
            <w:r w:rsidR="005F386C" w:rsidRPr="005F386C">
              <w:rPr>
                <w:rFonts w:hint="eastAsia"/>
                <w:snapToGrid w:val="0"/>
                <w:kern w:val="0"/>
                <w:sz w:val="21"/>
                <w:szCs w:val="21"/>
              </w:rPr>
              <w:t>部分阀门状态标识牌损坏、失效</w:t>
            </w:r>
            <w:r w:rsidRPr="005F386C">
              <w:rPr>
                <w:rFonts w:hint="eastAsia"/>
                <w:snapToGrid w:val="0"/>
                <w:kern w:val="0"/>
                <w:sz w:val="21"/>
                <w:szCs w:val="21"/>
              </w:rPr>
              <w:t>。</w:t>
            </w:r>
          </w:p>
        </w:tc>
      </w:tr>
      <w:tr w:rsidR="005039EC" w14:paraId="00CA6871" w14:textId="77777777">
        <w:tc>
          <w:tcPr>
            <w:tcW w:w="4536" w:type="dxa"/>
          </w:tcPr>
          <w:p w14:paraId="28D03C20" w14:textId="77777777" w:rsidR="005039EC" w:rsidRDefault="00EC40C9">
            <w:pPr>
              <w:ind w:firstLineChars="0" w:firstLine="0"/>
              <w:rPr>
                <w:sz w:val="21"/>
                <w:szCs w:val="21"/>
              </w:rPr>
            </w:pPr>
            <w:r>
              <w:rPr>
                <w:rFonts w:hint="eastAsia"/>
                <w:sz w:val="21"/>
                <w:szCs w:val="21"/>
              </w:rPr>
              <w:t>整改前：</w:t>
            </w:r>
          </w:p>
          <w:p w14:paraId="579F5ECE" w14:textId="77777777" w:rsidR="005039EC" w:rsidRDefault="00D26332">
            <w:pPr>
              <w:ind w:firstLineChars="0" w:firstLine="0"/>
              <w:rPr>
                <w:sz w:val="21"/>
                <w:szCs w:val="21"/>
              </w:rPr>
            </w:pPr>
            <w:r>
              <w:rPr>
                <w:noProof/>
                <w:sz w:val="21"/>
                <w:szCs w:val="21"/>
              </w:rPr>
              <w:drawing>
                <wp:inline distT="0" distB="0" distL="0" distR="0" wp14:anchorId="28E7AF69" wp14:editId="5D96E5F9">
                  <wp:extent cx="2700000" cy="2340000"/>
                  <wp:effectExtent l="0" t="0" r="5715" b="3175"/>
                  <wp:docPr id="21" name="图片 21" descr="E:\下载\WeChat Files\wxid_6ow1b1a1k1yn22\FileStorage\Temp\fbc4173e2380eece1542796a04bc16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E:\下载\WeChat Files\wxid_6ow1b1a1k1yn22\FileStorage\Temp\fbc4173e2380eece1542796a04bc163.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700000" cy="2340000"/>
                          </a:xfrm>
                          <a:prstGeom prst="rect">
                            <a:avLst/>
                          </a:prstGeom>
                          <a:noFill/>
                          <a:ln>
                            <a:noFill/>
                          </a:ln>
                        </pic:spPr>
                      </pic:pic>
                    </a:graphicData>
                  </a:graphic>
                </wp:inline>
              </w:drawing>
            </w:r>
          </w:p>
        </w:tc>
        <w:tc>
          <w:tcPr>
            <w:tcW w:w="4536" w:type="dxa"/>
          </w:tcPr>
          <w:p w14:paraId="1804F41B" w14:textId="77777777" w:rsidR="005039EC" w:rsidRDefault="00EC40C9">
            <w:pPr>
              <w:ind w:firstLineChars="0" w:firstLine="0"/>
              <w:rPr>
                <w:sz w:val="21"/>
                <w:szCs w:val="21"/>
              </w:rPr>
            </w:pPr>
            <w:r>
              <w:rPr>
                <w:rFonts w:hint="eastAsia"/>
                <w:sz w:val="21"/>
                <w:szCs w:val="21"/>
              </w:rPr>
              <w:t>整改后：</w:t>
            </w:r>
          </w:p>
          <w:p w14:paraId="11157F89" w14:textId="77777777" w:rsidR="005039EC" w:rsidRDefault="00D26332">
            <w:pPr>
              <w:pStyle w:val="Style2"/>
              <w:ind w:firstLineChars="0" w:firstLine="0"/>
            </w:pPr>
            <w:r>
              <w:rPr>
                <w:noProof/>
              </w:rPr>
              <w:drawing>
                <wp:inline distT="0" distB="0" distL="0" distR="0" wp14:anchorId="69674FEA" wp14:editId="3B71A198">
                  <wp:extent cx="2700000" cy="2340000"/>
                  <wp:effectExtent l="0" t="0" r="5715" b="3175"/>
                  <wp:docPr id="23" name="图片 23" descr="E:\下载\WeChat Files\wxid_6ow1b1a1k1yn22\FileStorage\Temp\f818873a87a4eefffcfffd9ce25e00b.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E:\下载\WeChat Files\wxid_6ow1b1a1k1yn22\FileStorage\Temp\f818873a87a4eefffcfffd9ce25e00b.jpg"/>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t="25306" r="20495"/>
                          <a:stretch/>
                        </pic:blipFill>
                        <pic:spPr bwMode="auto">
                          <a:xfrm>
                            <a:off x="0" y="0"/>
                            <a:ext cx="2700000" cy="23400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701556F8" w14:textId="77777777" w:rsidR="005039EC" w:rsidRDefault="005039EC">
      <w:pPr>
        <w:pStyle w:val="Style2"/>
        <w:ind w:firstLine="560"/>
      </w:pPr>
    </w:p>
    <w:p w14:paraId="7DB65077" w14:textId="77777777" w:rsidR="005039EC" w:rsidRDefault="00EC40C9">
      <w:pPr>
        <w:pStyle w:val="2"/>
        <w:spacing w:after="120" w:line="500" w:lineRule="exact"/>
        <w:ind w:rightChars="23" w:right="64" w:firstLine="643"/>
        <w:rPr>
          <w:rFonts w:cs="Times New Roman"/>
          <w:snapToGrid w:val="0"/>
        </w:rPr>
      </w:pPr>
      <w:bookmarkStart w:id="465" w:name="_Toc187397255"/>
      <w:r>
        <w:rPr>
          <w:rFonts w:ascii="Times New Roman" w:hAnsi="Times New Roman" w:cs="Times New Roman" w:hint="eastAsia"/>
        </w:rPr>
        <w:t>8</w:t>
      </w:r>
      <w:r>
        <w:rPr>
          <w:rFonts w:ascii="Times New Roman" w:hAnsi="Times New Roman" w:cs="Times New Roman"/>
        </w:rPr>
        <w:t>.</w:t>
      </w:r>
      <w:bookmarkStart w:id="466" w:name="_Toc380767350"/>
      <w:bookmarkStart w:id="467" w:name="_Toc417053885"/>
      <w:bookmarkEnd w:id="460"/>
      <w:bookmarkEnd w:id="461"/>
      <w:bookmarkEnd w:id="462"/>
      <w:r>
        <w:rPr>
          <w:rFonts w:ascii="Times New Roman" w:hAnsi="Times New Roman" w:cs="Times New Roman" w:hint="eastAsia"/>
        </w:rPr>
        <w:t>2</w:t>
      </w:r>
      <w:r>
        <w:rPr>
          <w:rFonts w:ascii="Times New Roman" w:hAnsi="Times New Roman" w:cs="Times New Roman"/>
        </w:rPr>
        <w:t xml:space="preserve"> </w:t>
      </w:r>
      <w:r>
        <w:rPr>
          <w:rFonts w:ascii="Times New Roman" w:hAnsi="Times New Roman" w:cs="Times New Roman"/>
        </w:rPr>
        <w:t>补充安全措施建议</w:t>
      </w:r>
      <w:bookmarkEnd w:id="464"/>
      <w:bookmarkEnd w:id="465"/>
    </w:p>
    <w:p w14:paraId="5639F205" w14:textId="77777777" w:rsidR="005039EC" w:rsidRDefault="00EC40C9">
      <w:pPr>
        <w:ind w:firstLine="560"/>
        <w:jc w:val="both"/>
      </w:pPr>
      <w:r>
        <w:t>（1</w:t>
      </w:r>
      <w:r w:rsidR="00D8248F">
        <w:t>）</w:t>
      </w:r>
      <w:r>
        <w:t>锅炉及其安全附件应加强检查和维护保养，并按特种设备管理规定定期检验检测，并在有效期内。</w:t>
      </w:r>
    </w:p>
    <w:p w14:paraId="08068F59" w14:textId="77777777" w:rsidR="005039EC" w:rsidRDefault="00EC40C9">
      <w:pPr>
        <w:ind w:firstLine="560"/>
        <w:jc w:val="both"/>
      </w:pPr>
      <w:r>
        <w:t>（2）消防设施、安全设施、应急设施应健全完善台账管理，加强检查和维护保养工作，保持有效控制，确保安全运行。</w:t>
      </w:r>
    </w:p>
    <w:p w14:paraId="7EB60186" w14:textId="77777777" w:rsidR="005039EC" w:rsidRDefault="00EC40C9">
      <w:pPr>
        <w:ind w:firstLine="560"/>
        <w:jc w:val="both"/>
      </w:pPr>
      <w:r>
        <w:t>（</w:t>
      </w:r>
      <w:r>
        <w:rPr>
          <w:rFonts w:hint="eastAsia"/>
        </w:rPr>
        <w:t>3</w:t>
      </w:r>
      <w:r>
        <w:t>）不得从未取得危险化学品生产许可证或者安全生产许可证的单位采购危险化学品。</w:t>
      </w:r>
    </w:p>
    <w:p w14:paraId="27657ABA" w14:textId="77777777" w:rsidR="005039EC" w:rsidRDefault="00EC40C9">
      <w:pPr>
        <w:ind w:firstLine="560"/>
        <w:jc w:val="both"/>
      </w:pPr>
      <w:r>
        <w:lastRenderedPageBreak/>
        <w:t>（</w:t>
      </w:r>
      <w:r>
        <w:rPr>
          <w:rFonts w:hint="eastAsia"/>
        </w:rPr>
        <w:t>4</w:t>
      </w:r>
      <w:r>
        <w:t>）严格执行“一书、一签”采购制度，应向有生产经营资质的原料生产单位购买危化品原料，并索取一书一签一证。采购危险化学品产品时，应当主要检查验收产品的品名、数量、来源等与提货单是否相符等。采购危险化学品时，应按要求做好采购记录。</w:t>
      </w:r>
    </w:p>
    <w:p w14:paraId="7B21ED96" w14:textId="77777777" w:rsidR="005039EC" w:rsidRDefault="00EC40C9">
      <w:pPr>
        <w:ind w:firstLine="560"/>
        <w:jc w:val="both"/>
      </w:pPr>
      <w:r>
        <w:t>（</w:t>
      </w:r>
      <w:r>
        <w:rPr>
          <w:rFonts w:hint="eastAsia"/>
        </w:rPr>
        <w:t>5</w:t>
      </w:r>
      <w:r>
        <w:t>）每月至少对可燃气体泄漏检测报警器进行一次维护保养，并做好记录</w:t>
      </w:r>
      <w:r>
        <w:rPr>
          <w:rFonts w:hint="eastAsia"/>
        </w:rPr>
        <w:t>台账</w:t>
      </w:r>
      <w:r>
        <w:t>。</w:t>
      </w:r>
    </w:p>
    <w:p w14:paraId="5FA48049" w14:textId="77777777" w:rsidR="005039EC" w:rsidRDefault="00EC40C9">
      <w:pPr>
        <w:ind w:firstLine="560"/>
        <w:jc w:val="both"/>
      </w:pPr>
      <w:r>
        <w:t>（</w:t>
      </w:r>
      <w:r>
        <w:rPr>
          <w:rFonts w:hint="eastAsia"/>
        </w:rPr>
        <w:t>6</w:t>
      </w:r>
      <w:r>
        <w:t>）在生产过程中，每班应对各动静密封点进行经常检查，对厂区内设备设施，按期检查，防止有毒物质泄漏。严禁擅自倾倒、丢弃、私自转移处置废弃危险化学品。</w:t>
      </w:r>
    </w:p>
    <w:p w14:paraId="44DA66D5" w14:textId="77777777" w:rsidR="005039EC" w:rsidRDefault="00EC40C9">
      <w:pPr>
        <w:ind w:firstLine="560"/>
        <w:jc w:val="both"/>
      </w:pPr>
      <w:r>
        <w:t>（</w:t>
      </w:r>
      <w:r>
        <w:rPr>
          <w:rFonts w:hint="eastAsia"/>
        </w:rPr>
        <w:t>7</w:t>
      </w:r>
      <w:r>
        <w:t>）主要负责人（总经理）、安全员应定期参加应急管理部门组织的安全教育培训，保证所持证书在有效期范围，转岗、新进的从业人员应全员参加培训，培训符合后持证上岗。</w:t>
      </w:r>
    </w:p>
    <w:p w14:paraId="09A7CBF4" w14:textId="77777777" w:rsidR="005039EC" w:rsidRDefault="00EC40C9">
      <w:pPr>
        <w:ind w:firstLine="560"/>
        <w:jc w:val="both"/>
      </w:pPr>
      <w:r>
        <w:t>（</w:t>
      </w:r>
      <w:r>
        <w:rPr>
          <w:rFonts w:hint="eastAsia"/>
        </w:rPr>
        <w:t>8</w:t>
      </w:r>
      <w:r>
        <w:t>）电气线路敷设应做到：</w:t>
      </w:r>
    </w:p>
    <w:p w14:paraId="05480990" w14:textId="77777777" w:rsidR="005039EC" w:rsidRDefault="00EC40C9">
      <w:pPr>
        <w:ind w:firstLine="560"/>
        <w:jc w:val="both"/>
      </w:pPr>
      <w:r>
        <w:t>1）易燃易爆场所选用防爆型电器。</w:t>
      </w:r>
    </w:p>
    <w:p w14:paraId="37A39C73" w14:textId="77777777" w:rsidR="005039EC" w:rsidRDefault="00EC40C9">
      <w:pPr>
        <w:ind w:firstLine="560"/>
        <w:jc w:val="both"/>
      </w:pPr>
      <w:r>
        <w:t>2）火灾危险场所，应采用钢管布线或阻燃性电缆。</w:t>
      </w:r>
    </w:p>
    <w:p w14:paraId="1AB5B807" w14:textId="77777777" w:rsidR="005039EC" w:rsidRDefault="00EC40C9">
      <w:pPr>
        <w:ind w:firstLine="560"/>
        <w:jc w:val="both"/>
      </w:pPr>
      <w:r>
        <w:t>3）易燃易爆场所的电气设备应设置短路保护。</w:t>
      </w:r>
    </w:p>
    <w:p w14:paraId="4861ACA0" w14:textId="77777777" w:rsidR="005039EC" w:rsidRDefault="00EC40C9">
      <w:pPr>
        <w:ind w:firstLine="560"/>
        <w:jc w:val="both"/>
      </w:pPr>
      <w:r>
        <w:t>（</w:t>
      </w:r>
      <w:r>
        <w:rPr>
          <w:rFonts w:hint="eastAsia"/>
        </w:rPr>
        <w:t>9</w:t>
      </w:r>
      <w:r>
        <w:t>）压力表、安全阀、</w:t>
      </w:r>
      <w:r>
        <w:rPr>
          <w:rFonts w:hint="eastAsia"/>
        </w:rPr>
        <w:t>可燃气体泄漏检测报警器</w:t>
      </w:r>
      <w:r>
        <w:t>、防雷防静电装置等强制检验检测设备应按规定及时校检，在许可有效期内使用。</w:t>
      </w:r>
    </w:p>
    <w:p w14:paraId="662845EC" w14:textId="77777777" w:rsidR="005039EC" w:rsidRDefault="00EC40C9">
      <w:pPr>
        <w:ind w:firstLine="560"/>
        <w:jc w:val="both"/>
      </w:pPr>
      <w:r>
        <w:t>（1</w:t>
      </w:r>
      <w:r>
        <w:rPr>
          <w:rFonts w:hint="eastAsia"/>
        </w:rPr>
        <w:t>0</w:t>
      </w:r>
      <w:r>
        <w:t>）在生产过程中，防雷、防静电设施必须定期请有资质的单位对其进行检测，并出具合格的检测报告。</w:t>
      </w:r>
    </w:p>
    <w:p w14:paraId="320F59BC" w14:textId="77777777" w:rsidR="005039EC" w:rsidRDefault="00EC40C9">
      <w:pPr>
        <w:ind w:firstLine="560"/>
        <w:jc w:val="both"/>
      </w:pPr>
      <w:r>
        <w:t>（1</w:t>
      </w:r>
      <w:r>
        <w:rPr>
          <w:rFonts w:hint="eastAsia"/>
        </w:rPr>
        <w:t>1</w:t>
      </w:r>
      <w:r>
        <w:t>）在爆炸危险场所的工作人员禁止穿戴化纤、丝绸衣物和带铁掌的鞋，应穿戴防静电的工作鞋、手套、衣物。</w:t>
      </w:r>
    </w:p>
    <w:p w14:paraId="11F24376" w14:textId="77777777" w:rsidR="005039EC" w:rsidRDefault="00EC40C9">
      <w:pPr>
        <w:ind w:firstLine="560"/>
        <w:jc w:val="both"/>
      </w:pPr>
      <w:r>
        <w:t>（1</w:t>
      </w:r>
      <w:r>
        <w:rPr>
          <w:rFonts w:hint="eastAsia"/>
        </w:rPr>
        <w:t>2</w:t>
      </w:r>
      <w:r>
        <w:t>）具有坠落危险的场所，高度超过坠落基面2m的操作平台要设供站立的平台和防坠落栏杆、安全盖板、防护板等。</w:t>
      </w:r>
    </w:p>
    <w:p w14:paraId="1612C842" w14:textId="77777777" w:rsidR="005039EC" w:rsidRDefault="00EC40C9">
      <w:pPr>
        <w:ind w:firstLine="560"/>
        <w:jc w:val="both"/>
      </w:pPr>
      <w:r>
        <w:t>在进行检修时，作业人员应在使用机械设备或手持式电动工具前，认真检查作业工具，若工具外露转动部、安全防护装置不完善都禁止继续使用，</w:t>
      </w:r>
      <w:r>
        <w:lastRenderedPageBreak/>
        <w:t>且操作人员不得违章作业，人体应避免接触运转件。例如：在对泵等进行检修完成后，应及时将泵的防护套装好，在进行生产时，从业人员或外来人员应提高警惕，避免接触到泵的转动部件。</w:t>
      </w:r>
    </w:p>
    <w:p w14:paraId="69993CE7" w14:textId="77777777" w:rsidR="005039EC" w:rsidRDefault="00EC40C9">
      <w:pPr>
        <w:ind w:firstLine="560"/>
        <w:jc w:val="both"/>
      </w:pPr>
      <w:r>
        <w:t>在检修作业过程中，使用到起重设备进行辅助作业的，应建立和健全起重机械安全管理岗位责任制，起重机械安全技术档案管理制度；加强教育，要对起重机械作业人员进行安全技术考核，做到持证上岗作业，实行系统安全管理，强化安全监察。</w:t>
      </w:r>
    </w:p>
    <w:p w14:paraId="36C25B36" w14:textId="77777777" w:rsidR="005039EC" w:rsidRDefault="00EC40C9">
      <w:pPr>
        <w:ind w:firstLine="560"/>
        <w:jc w:val="both"/>
      </w:pPr>
      <w:r>
        <w:t>（1</w:t>
      </w:r>
      <w:r>
        <w:rPr>
          <w:rFonts w:hint="eastAsia"/>
        </w:rPr>
        <w:t>3</w:t>
      </w:r>
      <w:r>
        <w:t>）制定动火作业安全管理制度。</w:t>
      </w:r>
    </w:p>
    <w:p w14:paraId="5931F2AB" w14:textId="77777777" w:rsidR="005039EC" w:rsidRDefault="00EC40C9">
      <w:pPr>
        <w:ind w:firstLine="560"/>
        <w:jc w:val="both"/>
      </w:pPr>
      <w:r>
        <w:t>（1</w:t>
      </w:r>
      <w:r>
        <w:rPr>
          <w:rFonts w:hint="eastAsia"/>
        </w:rPr>
        <w:t>4</w:t>
      </w:r>
      <w:r>
        <w:t>）动火作业前办理《动火安全作业证》。</w:t>
      </w:r>
    </w:p>
    <w:p w14:paraId="6C3771F8" w14:textId="77777777" w:rsidR="005039EC" w:rsidRDefault="00EC40C9">
      <w:pPr>
        <w:ind w:firstLine="560"/>
        <w:jc w:val="both"/>
      </w:pPr>
      <w:r>
        <w:t>（1</w:t>
      </w:r>
      <w:r>
        <w:rPr>
          <w:rFonts w:hint="eastAsia"/>
        </w:rPr>
        <w:t>5</w:t>
      </w:r>
      <w:r>
        <w:t>）动火作业应有专人监火，动火作业前应清除动火现场及周围的易燃物品，或采取其它有效的安全防火措施，配备足够适用的消防器材。</w:t>
      </w:r>
    </w:p>
    <w:p w14:paraId="261C2DDB" w14:textId="77777777" w:rsidR="005039EC" w:rsidRDefault="00EC40C9">
      <w:pPr>
        <w:ind w:firstLine="560"/>
        <w:jc w:val="both"/>
      </w:pPr>
      <w:r>
        <w:t>（1</w:t>
      </w:r>
      <w:r>
        <w:rPr>
          <w:rFonts w:hint="eastAsia"/>
        </w:rPr>
        <w:t>6</w:t>
      </w:r>
      <w:r>
        <w:t>）动火作业前应进行安全分析，动火分析的取样点要有代表性。</w:t>
      </w:r>
    </w:p>
    <w:p w14:paraId="221800A7" w14:textId="77777777" w:rsidR="005039EC" w:rsidRDefault="00EC40C9">
      <w:pPr>
        <w:ind w:firstLine="560"/>
        <w:jc w:val="both"/>
      </w:pPr>
      <w:r>
        <w:t>（1</w:t>
      </w:r>
      <w:r>
        <w:rPr>
          <w:rFonts w:hint="eastAsia"/>
        </w:rPr>
        <w:t>7</w:t>
      </w:r>
      <w:r>
        <w:t>）特殊动火作业应事先制定安全施工方案，落实安全防火措施，必要时可请专职消防队到现场监护。</w:t>
      </w:r>
    </w:p>
    <w:p w14:paraId="0DDDD532" w14:textId="77777777" w:rsidR="005039EC" w:rsidRDefault="00EC40C9">
      <w:pPr>
        <w:ind w:firstLine="560"/>
        <w:jc w:val="both"/>
      </w:pPr>
      <w:r>
        <w:t>（</w:t>
      </w:r>
      <w:r>
        <w:rPr>
          <w:rFonts w:hint="eastAsia"/>
        </w:rPr>
        <w:t>18</w:t>
      </w:r>
      <w:r>
        <w:t>）使用气焊、气割动火作业时，乙炔瓶应直立放置；氧气瓶与乙炔气瓶间距不应小于5m，二者与动火作业地点不应小于10m，并不得在烈日下曝晒。</w:t>
      </w:r>
    </w:p>
    <w:p w14:paraId="1248A06E" w14:textId="77777777" w:rsidR="005039EC" w:rsidRDefault="00EC40C9">
      <w:pPr>
        <w:ind w:firstLine="560"/>
        <w:jc w:val="both"/>
      </w:pPr>
      <w:r>
        <w:t>（</w:t>
      </w:r>
      <w:r>
        <w:rPr>
          <w:rFonts w:hint="eastAsia"/>
        </w:rPr>
        <w:t>19</w:t>
      </w:r>
      <w:r>
        <w:t>）五级风以上（含五级风）天气，原则上禁止露天动火作业。因生产需要确需动火作业时，动火作业应升级管理。</w:t>
      </w:r>
    </w:p>
    <w:p w14:paraId="073F5775" w14:textId="77777777" w:rsidR="005039EC" w:rsidRDefault="00EC40C9">
      <w:pPr>
        <w:ind w:firstLine="560"/>
        <w:jc w:val="both"/>
      </w:pPr>
      <w:r>
        <w:t>（2</w:t>
      </w:r>
      <w:r>
        <w:rPr>
          <w:rFonts w:hint="eastAsia"/>
        </w:rPr>
        <w:t>0</w:t>
      </w:r>
      <w:r>
        <w:t>）动火作业完毕，动火人和监护人以及参与动火作业的人员应清理现场，监护人确认无残留火种后方可离开。</w:t>
      </w:r>
    </w:p>
    <w:p w14:paraId="240ADF86" w14:textId="77777777" w:rsidR="005039EC" w:rsidRDefault="00EC40C9">
      <w:pPr>
        <w:ind w:firstLine="560"/>
        <w:jc w:val="both"/>
      </w:pPr>
      <w:r>
        <w:t>（2</w:t>
      </w:r>
      <w:r>
        <w:rPr>
          <w:rFonts w:hint="eastAsia"/>
        </w:rPr>
        <w:t>1</w:t>
      </w:r>
      <w:r>
        <w:t>）保持安全警示标志的清晰性，不清楚的安全警示标志要及时更换。</w:t>
      </w:r>
    </w:p>
    <w:p w14:paraId="502DDE1D" w14:textId="77777777" w:rsidR="005039EC" w:rsidRDefault="00EC40C9">
      <w:pPr>
        <w:ind w:firstLine="560"/>
        <w:jc w:val="both"/>
      </w:pPr>
      <w:r>
        <w:t>（2</w:t>
      </w:r>
      <w:r>
        <w:rPr>
          <w:rFonts w:hint="eastAsia"/>
        </w:rPr>
        <w:t>2</w:t>
      </w:r>
      <w:r>
        <w:t>）防护用品配备</w:t>
      </w:r>
    </w:p>
    <w:p w14:paraId="0AAECE7D" w14:textId="77777777" w:rsidR="005039EC" w:rsidRDefault="00EC40C9">
      <w:pPr>
        <w:ind w:firstLine="560"/>
        <w:jc w:val="both"/>
      </w:pPr>
      <w:r>
        <w:t>生产经营单位应当按照《</w:t>
      </w:r>
      <w:r>
        <w:rPr>
          <w:rFonts w:hint="eastAsia"/>
        </w:rPr>
        <w:t>个体防护装备配备规范 第1部分：总则</w:t>
      </w:r>
      <w:r>
        <w:t>》（GB 39800.1-2020）和国家颁发的劳动防护用品配备标准以及有关规定，为从业人员配备劳动防护用品。</w:t>
      </w:r>
    </w:p>
    <w:p w14:paraId="6F343D9E" w14:textId="77777777" w:rsidR="005039EC" w:rsidRDefault="00EC40C9">
      <w:pPr>
        <w:ind w:firstLine="560"/>
        <w:jc w:val="both"/>
      </w:pPr>
      <w:r>
        <w:lastRenderedPageBreak/>
        <w:t>（2</w:t>
      </w:r>
      <w:r>
        <w:rPr>
          <w:rFonts w:hint="eastAsia"/>
        </w:rPr>
        <w:t>3</w:t>
      </w:r>
      <w:r>
        <w:t>）防护用品佩戴</w:t>
      </w:r>
    </w:p>
    <w:p w14:paraId="422CB6AE" w14:textId="77777777" w:rsidR="005039EC" w:rsidRDefault="00EC40C9">
      <w:pPr>
        <w:ind w:firstLine="560"/>
        <w:jc w:val="both"/>
      </w:pPr>
      <w:r>
        <w:t>从业人员在作业过程中，必须按照安全生产规章制度和劳动防护用品使用规则，正确佩戴和使用劳动防护用品；未按规定佩戴和使用劳动防护用品的，不得上岗作业。</w:t>
      </w:r>
    </w:p>
    <w:p w14:paraId="48691AC9" w14:textId="77777777" w:rsidR="005039EC" w:rsidRDefault="00EC40C9">
      <w:pPr>
        <w:ind w:firstLine="560"/>
        <w:jc w:val="both"/>
      </w:pPr>
      <w:r>
        <w:t>（2</w:t>
      </w:r>
      <w:r>
        <w:rPr>
          <w:rFonts w:hint="eastAsia"/>
        </w:rPr>
        <w:t>4</w:t>
      </w:r>
      <w:r>
        <w:t>）健全安全责任制、安全管理制度及安全操作规程</w:t>
      </w:r>
    </w:p>
    <w:p w14:paraId="0335683D" w14:textId="77777777" w:rsidR="005039EC" w:rsidRDefault="00EC40C9">
      <w:pPr>
        <w:ind w:firstLine="560"/>
        <w:jc w:val="both"/>
      </w:pPr>
      <w:r>
        <w:t>1）健全安全生产责任制，明确各级各类人员安全职责。</w:t>
      </w:r>
    </w:p>
    <w:p w14:paraId="32ECB01F" w14:textId="77777777" w:rsidR="005039EC" w:rsidRDefault="00EC40C9">
      <w:pPr>
        <w:ind w:firstLine="560"/>
        <w:jc w:val="both"/>
      </w:pPr>
      <w:r>
        <w:t>2）健全各种安全管理制度，使公司的安全管理工作有据可依，有章可循。</w:t>
      </w:r>
    </w:p>
    <w:p w14:paraId="3D2D6570" w14:textId="77777777" w:rsidR="005039EC" w:rsidRDefault="00EC40C9">
      <w:pPr>
        <w:ind w:firstLine="560"/>
        <w:jc w:val="both"/>
      </w:pPr>
      <w:r>
        <w:t>3）按照岗位设置情况具体制订各岗位安全操作规程，规范作业人员操作行为。</w:t>
      </w:r>
    </w:p>
    <w:p w14:paraId="119951CE" w14:textId="77777777" w:rsidR="005039EC" w:rsidRDefault="00EC40C9">
      <w:pPr>
        <w:ind w:firstLine="560"/>
        <w:jc w:val="both"/>
      </w:pPr>
      <w:r>
        <w:t>（2</w:t>
      </w:r>
      <w:r>
        <w:rPr>
          <w:rFonts w:hint="eastAsia"/>
        </w:rPr>
        <w:t>5</w:t>
      </w:r>
      <w:r>
        <w:t>）安全培训、教育和考核</w:t>
      </w:r>
    </w:p>
    <w:p w14:paraId="41E416B1" w14:textId="77777777" w:rsidR="005039EC" w:rsidRDefault="00EC40C9">
      <w:pPr>
        <w:ind w:firstLine="560"/>
        <w:jc w:val="both"/>
      </w:pPr>
      <w:r>
        <w:t>1）公司主要负责人和安全生产管理人员必须具备相应的安全管理资格，并定期参加教育培训；</w:t>
      </w:r>
    </w:p>
    <w:p w14:paraId="66474962" w14:textId="77777777" w:rsidR="005039EC" w:rsidRDefault="00EC40C9">
      <w:pPr>
        <w:ind w:firstLine="560"/>
        <w:jc w:val="both"/>
      </w:pPr>
      <w:r>
        <w:t>2）定期对从业人员进行安全教育培训，包括新进员工的安全教育培训，搞好新职工的安全教育与培训，建设一支注重安全、懂得安全、保证安全的生产职工队伍。落实员工的安全技术培训、岗位技能培训、新工人（含临时工）的“三级安全教育”，保证员工具备必要的安全生产知识，熟悉有关的安全生产规章制度和安全操作规程，掌握本岗位的安全操作技能。主要技术骨干和操作人员在同类企业进行培训，经严格考试后方可上岗；</w:t>
      </w:r>
    </w:p>
    <w:p w14:paraId="57D72092" w14:textId="77777777" w:rsidR="005039EC" w:rsidRDefault="00EC40C9">
      <w:pPr>
        <w:ind w:firstLine="560"/>
        <w:jc w:val="both"/>
      </w:pPr>
      <w:r>
        <w:t>3）制定职工安全教育年度培训计划；</w:t>
      </w:r>
    </w:p>
    <w:p w14:paraId="7309776C" w14:textId="77777777" w:rsidR="005039EC" w:rsidRDefault="00EC40C9">
      <w:pPr>
        <w:ind w:firstLine="560"/>
        <w:jc w:val="both"/>
      </w:pPr>
      <w:r>
        <w:t>4）作业人员必须全员进行消防培训；</w:t>
      </w:r>
    </w:p>
    <w:p w14:paraId="4D376A23" w14:textId="77777777" w:rsidR="005039EC" w:rsidRDefault="00EC40C9">
      <w:pPr>
        <w:ind w:firstLine="560"/>
        <w:jc w:val="both"/>
      </w:pPr>
      <w:r>
        <w:t>5）特种作业人员及仪表操作人员必须经培训持证上岗。</w:t>
      </w:r>
    </w:p>
    <w:p w14:paraId="61EF9CF3" w14:textId="77777777" w:rsidR="005039EC" w:rsidRDefault="00EC40C9">
      <w:pPr>
        <w:ind w:firstLine="560"/>
        <w:jc w:val="both"/>
      </w:pPr>
      <w:r>
        <w:t>（2</w:t>
      </w:r>
      <w:r>
        <w:rPr>
          <w:rFonts w:hint="eastAsia"/>
        </w:rPr>
        <w:t>6</w:t>
      </w:r>
      <w:r>
        <w:t>）日常安全管理</w:t>
      </w:r>
    </w:p>
    <w:p w14:paraId="4065071F" w14:textId="77777777" w:rsidR="005039EC" w:rsidRDefault="00EC40C9">
      <w:pPr>
        <w:ind w:firstLine="560"/>
        <w:jc w:val="both"/>
      </w:pPr>
      <w:r>
        <w:t>1）定期对储存设施、消防器材进行维护、保养。</w:t>
      </w:r>
    </w:p>
    <w:p w14:paraId="7ECEF8DD" w14:textId="77777777" w:rsidR="005039EC" w:rsidRDefault="00EC40C9">
      <w:pPr>
        <w:ind w:firstLine="560"/>
        <w:jc w:val="both"/>
      </w:pPr>
      <w:r>
        <w:t>2）加强安全管理人员的培训，实行安全员跟班作业，进行安全生产教育和员工的岗位技能培训，提高员工的安全意识；当人员有变动后应对其相应的材料进行整理，把已不在此岗位的人名姓名进行相应变更。</w:t>
      </w:r>
    </w:p>
    <w:p w14:paraId="652E36DC" w14:textId="77777777" w:rsidR="005039EC" w:rsidRDefault="00EC40C9">
      <w:pPr>
        <w:ind w:firstLine="560"/>
        <w:jc w:val="both"/>
      </w:pPr>
      <w:r>
        <w:lastRenderedPageBreak/>
        <w:t>3）加强作业现场管理，杜绝“三违”行为。</w:t>
      </w:r>
    </w:p>
    <w:p w14:paraId="38FB8A70" w14:textId="77777777" w:rsidR="005039EC" w:rsidRDefault="00EC40C9">
      <w:pPr>
        <w:ind w:firstLine="560"/>
        <w:jc w:val="both"/>
      </w:pPr>
      <w:r>
        <w:t>4）严格按照安全操作规程作业。</w:t>
      </w:r>
    </w:p>
    <w:p w14:paraId="24FAAF79" w14:textId="77777777" w:rsidR="005039EC" w:rsidRDefault="00EC40C9">
      <w:pPr>
        <w:ind w:firstLine="560"/>
        <w:jc w:val="both"/>
      </w:pPr>
      <w:r>
        <w:t>5）加强经常性的安全教育培训，提高全体员工的安全意识。针对本站实际，安全教育内容至少包括以下内容：深入理解危险化学品标识提供的信息；了解危险源的部位、管理要求及一旦发生事故进行处理和救援的程序和办法；认真学习各项安全管理制度，包括安全生产责任制，安全生产规章制度、岗位安全操作规程，事故应急救援预案等。</w:t>
      </w:r>
    </w:p>
    <w:p w14:paraId="402A850E" w14:textId="77777777" w:rsidR="005039EC" w:rsidRDefault="00EC40C9">
      <w:pPr>
        <w:ind w:firstLine="560"/>
        <w:jc w:val="both"/>
      </w:pPr>
      <w:r>
        <w:rPr>
          <w:rFonts w:hint="eastAsia"/>
        </w:rPr>
        <w:t>6</w:t>
      </w:r>
      <w:r>
        <w:t>）结合工作实际，不断总结、完善各项安全管理规章制度和规范，适时修订，以确保安全管理质量和水平的提高。</w:t>
      </w:r>
    </w:p>
    <w:p w14:paraId="3A3F4A98" w14:textId="77777777" w:rsidR="005039EC" w:rsidRDefault="00EC40C9">
      <w:pPr>
        <w:ind w:firstLine="560"/>
        <w:jc w:val="both"/>
      </w:pPr>
      <w:r>
        <w:t>（2</w:t>
      </w:r>
      <w:r>
        <w:rPr>
          <w:rFonts w:hint="eastAsia"/>
        </w:rPr>
        <w:t>7</w:t>
      </w:r>
      <w:r>
        <w:t>）建立安全专项资金</w:t>
      </w:r>
    </w:p>
    <w:p w14:paraId="291D8143" w14:textId="77777777" w:rsidR="005039EC" w:rsidRDefault="00EC40C9">
      <w:pPr>
        <w:ind w:firstLine="560"/>
        <w:jc w:val="both"/>
      </w:pPr>
      <w:r>
        <w:t>将安全投入资金单独列项，建立安全专项资金，从根本上保证安全资金的来源。</w:t>
      </w:r>
    </w:p>
    <w:p w14:paraId="6BF4AB39" w14:textId="77777777" w:rsidR="005039EC" w:rsidRDefault="00EC40C9">
      <w:pPr>
        <w:ind w:firstLine="560"/>
        <w:jc w:val="both"/>
      </w:pPr>
      <w:r>
        <w:t>（</w:t>
      </w:r>
      <w:r>
        <w:rPr>
          <w:rFonts w:hint="eastAsia"/>
        </w:rPr>
        <w:t>28</w:t>
      </w:r>
      <w:r>
        <w:t>）加强配电室内线路管理，规范用电线路，在配电室内配置完善绝缘胶垫、绝缘手套、相应的安全警示标志。</w:t>
      </w:r>
    </w:p>
    <w:p w14:paraId="24599947" w14:textId="77777777" w:rsidR="005039EC" w:rsidRDefault="00EC40C9">
      <w:pPr>
        <w:ind w:firstLine="560"/>
        <w:jc w:val="both"/>
      </w:pPr>
      <w:r>
        <w:rPr>
          <w:rFonts w:hint="eastAsia"/>
        </w:rPr>
        <w:t>（29）</w:t>
      </w:r>
      <w:bookmarkEnd w:id="466"/>
      <w:bookmarkEnd w:id="467"/>
      <w:r>
        <w:rPr>
          <w:rFonts w:hint="eastAsia"/>
        </w:rPr>
        <w:t>企业应积极展开安全生产标准化工作，不断提高安全生产标准化认证等级。</w:t>
      </w:r>
    </w:p>
    <w:p w14:paraId="1C59FE1B" w14:textId="77777777" w:rsidR="005039EC" w:rsidRDefault="005039EC">
      <w:pPr>
        <w:ind w:left="560" w:firstLineChars="0" w:firstLine="0"/>
        <w:sectPr w:rsidR="005039EC" w:rsidSect="00F12D82">
          <w:headerReference w:type="default" r:id="rId59"/>
          <w:pgSz w:w="11906" w:h="16838"/>
          <w:pgMar w:top="1588" w:right="1134" w:bottom="1134" w:left="1418" w:header="850" w:footer="794" w:gutter="0"/>
          <w:cols w:space="0"/>
          <w:docGrid w:linePitch="312"/>
        </w:sectPr>
      </w:pPr>
    </w:p>
    <w:p w14:paraId="437605F5" w14:textId="77777777" w:rsidR="005039EC" w:rsidRDefault="00EC40C9">
      <w:pPr>
        <w:pStyle w:val="1"/>
      </w:pPr>
      <w:bookmarkStart w:id="468" w:name="_Toc187397256"/>
      <w:bookmarkEnd w:id="432"/>
      <w:r>
        <w:rPr>
          <w:rFonts w:hint="eastAsia"/>
        </w:rPr>
        <w:lastRenderedPageBreak/>
        <w:t>第九章 评价结论</w:t>
      </w:r>
      <w:bookmarkEnd w:id="433"/>
      <w:bookmarkEnd w:id="434"/>
      <w:bookmarkEnd w:id="468"/>
    </w:p>
    <w:p w14:paraId="21CF7208" w14:textId="77777777" w:rsidR="005039EC" w:rsidRDefault="00EC40C9">
      <w:pPr>
        <w:pStyle w:val="2"/>
        <w:keepNext w:val="0"/>
        <w:keepLines w:val="0"/>
        <w:topLinePunct/>
        <w:autoSpaceDE w:val="0"/>
        <w:spacing w:afterLines="50" w:after="120" w:line="500" w:lineRule="exact"/>
        <w:ind w:firstLine="643"/>
        <w:rPr>
          <w:rFonts w:ascii="Times New Roman" w:hAnsi="Times New Roman" w:cs="Times New Roman"/>
          <w:snapToGrid w:val="0"/>
        </w:rPr>
      </w:pPr>
      <w:bookmarkStart w:id="469" w:name="_Toc271621162"/>
      <w:bookmarkStart w:id="470" w:name="_Toc12680"/>
      <w:bookmarkStart w:id="471" w:name="_Toc10404"/>
      <w:bookmarkStart w:id="472" w:name="_Toc11451"/>
      <w:bookmarkStart w:id="473" w:name="_Toc417034194"/>
      <w:bookmarkStart w:id="474" w:name="_Toc187397257"/>
      <w:bookmarkStart w:id="475" w:name="_Toc391560894"/>
      <w:bookmarkStart w:id="476" w:name="_Toc10706"/>
      <w:bookmarkStart w:id="477" w:name="_Toc22863"/>
      <w:bookmarkStart w:id="478" w:name="_Toc19205"/>
      <w:bookmarkStart w:id="479" w:name="_Toc2934"/>
      <w:bookmarkEnd w:id="435"/>
      <w:bookmarkEnd w:id="436"/>
      <w:bookmarkEnd w:id="437"/>
      <w:bookmarkEnd w:id="438"/>
      <w:bookmarkEnd w:id="439"/>
      <w:bookmarkEnd w:id="440"/>
      <w:bookmarkEnd w:id="441"/>
      <w:bookmarkEnd w:id="442"/>
      <w:bookmarkEnd w:id="443"/>
      <w:bookmarkEnd w:id="444"/>
      <w:bookmarkEnd w:id="445"/>
      <w:bookmarkEnd w:id="446"/>
      <w:r>
        <w:rPr>
          <w:rFonts w:ascii="Times New Roman" w:hAnsi="Times New Roman" w:cs="Times New Roman" w:hint="eastAsia"/>
          <w:snapToGrid w:val="0"/>
        </w:rPr>
        <w:t>9</w:t>
      </w:r>
      <w:r>
        <w:rPr>
          <w:rFonts w:ascii="Times New Roman" w:hAnsi="Times New Roman" w:cs="Times New Roman"/>
          <w:snapToGrid w:val="0"/>
        </w:rPr>
        <w:t>.1</w:t>
      </w:r>
      <w:bookmarkEnd w:id="469"/>
      <w:r>
        <w:rPr>
          <w:rFonts w:ascii="Times New Roman" w:hAnsi="Times New Roman" w:cs="Times New Roman"/>
          <w:snapToGrid w:val="0"/>
        </w:rPr>
        <w:t>主要危险物质及危险有害因素</w:t>
      </w:r>
      <w:bookmarkEnd w:id="470"/>
      <w:bookmarkEnd w:id="471"/>
      <w:bookmarkEnd w:id="472"/>
      <w:bookmarkEnd w:id="473"/>
      <w:bookmarkEnd w:id="474"/>
    </w:p>
    <w:p w14:paraId="2E565135" w14:textId="4B2ED4AC" w:rsidR="005039EC" w:rsidRDefault="00EC40C9">
      <w:pPr>
        <w:adjustRightInd/>
        <w:ind w:firstLine="560"/>
        <w:jc w:val="both"/>
      </w:pPr>
      <w:r>
        <w:t>（</w:t>
      </w:r>
      <w:r>
        <w:rPr>
          <w:rFonts w:hint="eastAsia"/>
        </w:rPr>
        <w:t>1）</w:t>
      </w:r>
      <w:r>
        <w:t>通过以上分析、辨识，该公司</w:t>
      </w:r>
      <w:r>
        <w:rPr>
          <w:rFonts w:hint="eastAsia"/>
        </w:rPr>
        <w:t>香料生产区</w:t>
      </w:r>
      <w:r>
        <w:t>涉及的主要危险化学品有</w:t>
      </w:r>
      <w:r w:rsidR="00D22D5B" w:rsidRPr="00D22D5B">
        <w:rPr>
          <w:rFonts w:hint="eastAsia"/>
        </w:rPr>
        <w:t>氢氧化钠、盐酸、乙酸酐、三乙胺、原甲酸三甲酯、乙酸、原甲酸三乙酯、</w:t>
      </w:r>
      <w:r w:rsidR="00D22D5B" w:rsidRPr="00D22D5B">
        <w:t>1.8-环氧对孟烷（桉叶素）、石油醚、甲酸甲酯、α蒎烯、异戊醛、β-蒎烯、戊醛、</w:t>
      </w:r>
      <w:r w:rsidR="00D22D5B" w:rsidRPr="00D22D5B">
        <w:rPr>
          <w:rFonts w:hint="eastAsia"/>
        </w:rPr>
        <w:t>桉叶油、白樟油、山苍子油、桂油、香茅油、茶树油</w:t>
      </w:r>
      <w:r w:rsidR="00D22D5B">
        <w:rPr>
          <w:rFonts w:hint="eastAsia"/>
        </w:rPr>
        <w:t>、</w:t>
      </w:r>
      <w:r w:rsidR="00D22D5B" w:rsidRPr="00D22D5B">
        <w:t>氮气、甲烷</w:t>
      </w:r>
      <w:r w:rsidR="00D22D5B">
        <w:t>、</w:t>
      </w:r>
      <w:r w:rsidR="00D22D5B" w:rsidRPr="00D22D5B">
        <w:t>柴油。</w:t>
      </w:r>
    </w:p>
    <w:p w14:paraId="40762FDA" w14:textId="77777777" w:rsidR="005039EC" w:rsidRDefault="00EC40C9">
      <w:pPr>
        <w:adjustRightInd/>
        <w:ind w:firstLine="560"/>
        <w:jc w:val="both"/>
        <w:rPr>
          <w:bCs/>
        </w:rPr>
      </w:pPr>
      <w:r>
        <w:rPr>
          <w:rFonts w:hint="eastAsia"/>
        </w:rPr>
        <w:t>（2）</w:t>
      </w:r>
      <w:r>
        <w:t>主要危险区域为</w:t>
      </w:r>
      <w:r w:rsidR="00E07D85" w:rsidRPr="00E07D85">
        <w:rPr>
          <w:rFonts w:hint="eastAsia"/>
        </w:rPr>
        <w:t>甲类仓库、生产厂房、丙类仓库、包装车间</w:t>
      </w:r>
      <w:r w:rsidR="00E07D85">
        <w:rPr>
          <w:rFonts w:hint="eastAsia"/>
        </w:rPr>
        <w:t>、锅炉房</w:t>
      </w:r>
      <w:r w:rsidR="00E07D85" w:rsidRPr="00E07D85">
        <w:rPr>
          <w:rFonts w:hint="eastAsia"/>
        </w:rPr>
        <w:t>等</w:t>
      </w:r>
      <w:r>
        <w:t>；主要危险、有害因素为火灾、爆炸、中毒和窒息、机械伤害、</w:t>
      </w:r>
      <w:r>
        <w:rPr>
          <w:rFonts w:hint="eastAsia"/>
        </w:rPr>
        <w:t>锅炉爆炸、</w:t>
      </w:r>
      <w:r>
        <w:t>灼伤、</w:t>
      </w:r>
      <w:r w:rsidR="00E07D85">
        <w:t>物体打击</w:t>
      </w:r>
      <w:r>
        <w:t>、触电、淹溺、噪声、高处坠落、车辆伤害、粉尘等。</w:t>
      </w:r>
    </w:p>
    <w:p w14:paraId="1116909F" w14:textId="77777777" w:rsidR="005039EC" w:rsidRDefault="00EC40C9">
      <w:pPr>
        <w:adjustRightInd/>
        <w:ind w:firstLine="560"/>
        <w:jc w:val="both"/>
      </w:pPr>
      <w:r>
        <w:rPr>
          <w:rFonts w:hint="eastAsia"/>
          <w:bCs/>
        </w:rPr>
        <w:t>（3）厂址及</w:t>
      </w:r>
      <w:r>
        <w:rPr>
          <w:bCs/>
        </w:rPr>
        <w:t>周边环境的主要危险有害因素是车辆伤害；气候条件影响的主要危险有害因素是雷电危害。</w:t>
      </w:r>
    </w:p>
    <w:p w14:paraId="29B6CFBF" w14:textId="77777777" w:rsidR="005039EC" w:rsidRDefault="00EC40C9">
      <w:pPr>
        <w:adjustRightInd/>
        <w:ind w:firstLine="560"/>
        <w:jc w:val="both"/>
      </w:pPr>
      <w:r>
        <w:t>（</w:t>
      </w:r>
      <w:r>
        <w:rPr>
          <w:rFonts w:hint="eastAsia"/>
        </w:rPr>
        <w:t>4）</w:t>
      </w:r>
      <w:r>
        <w:t>该公司在生产及经营过程中涉及的</w:t>
      </w:r>
      <w:r>
        <w:rPr>
          <w:rFonts w:hint="eastAsia"/>
        </w:rPr>
        <w:t>危险化学品生产单元和储存单元均</w:t>
      </w:r>
      <w:r>
        <w:t>未构成重大危险源</w:t>
      </w:r>
      <w:r>
        <w:rPr>
          <w:lang w:val="zh-CN"/>
        </w:rPr>
        <w:t>。</w:t>
      </w:r>
      <w:bookmarkStart w:id="480" w:name="_Toc244537201"/>
      <w:bookmarkStart w:id="481" w:name="_Toc218317851"/>
      <w:bookmarkStart w:id="482" w:name="_Toc138347443"/>
      <w:bookmarkStart w:id="483" w:name="_Toc218317853"/>
      <w:bookmarkStart w:id="484" w:name="_Toc138347444"/>
      <w:bookmarkStart w:id="485" w:name="_Toc218317852"/>
    </w:p>
    <w:p w14:paraId="654C9DC3" w14:textId="77777777" w:rsidR="005039EC" w:rsidRDefault="00EC40C9">
      <w:pPr>
        <w:pStyle w:val="2"/>
        <w:keepNext w:val="0"/>
        <w:keepLines w:val="0"/>
        <w:topLinePunct/>
        <w:autoSpaceDE w:val="0"/>
        <w:spacing w:afterLines="50" w:after="120" w:line="500" w:lineRule="exact"/>
        <w:ind w:firstLine="643"/>
        <w:rPr>
          <w:rFonts w:ascii="Times New Roman" w:hAnsi="Times New Roman" w:cs="Times New Roman"/>
          <w:snapToGrid w:val="0"/>
        </w:rPr>
      </w:pPr>
      <w:bookmarkStart w:id="486" w:name="_Toc271621163"/>
      <w:bookmarkStart w:id="487" w:name="_Toc32220"/>
      <w:bookmarkStart w:id="488" w:name="_Toc187397258"/>
      <w:bookmarkStart w:id="489" w:name="_Toc26609"/>
      <w:bookmarkStart w:id="490" w:name="_Toc417034195"/>
      <w:bookmarkStart w:id="491" w:name="_Toc24783"/>
      <w:r>
        <w:rPr>
          <w:rFonts w:ascii="Times New Roman" w:hAnsi="Times New Roman" w:cs="Times New Roman" w:hint="eastAsia"/>
          <w:snapToGrid w:val="0"/>
        </w:rPr>
        <w:t>9</w:t>
      </w:r>
      <w:r>
        <w:rPr>
          <w:rFonts w:ascii="Times New Roman" w:hAnsi="Times New Roman" w:cs="Times New Roman"/>
          <w:snapToGrid w:val="0"/>
        </w:rPr>
        <w:t>.2</w:t>
      </w:r>
      <w:bookmarkEnd w:id="480"/>
      <w:bookmarkEnd w:id="481"/>
      <w:bookmarkEnd w:id="482"/>
      <w:bookmarkEnd w:id="486"/>
      <w:r>
        <w:rPr>
          <w:rFonts w:ascii="Times New Roman" w:hAnsi="Times New Roman" w:cs="Times New Roman"/>
          <w:snapToGrid w:val="0"/>
        </w:rPr>
        <w:t>需重点防范的事故风险</w:t>
      </w:r>
      <w:bookmarkEnd w:id="487"/>
      <w:bookmarkEnd w:id="488"/>
    </w:p>
    <w:p w14:paraId="474D37B4" w14:textId="77777777" w:rsidR="005039EC" w:rsidRDefault="00EC40C9">
      <w:pPr>
        <w:ind w:firstLine="560"/>
        <w:jc w:val="both"/>
      </w:pPr>
      <w:r>
        <w:t>该公司需重点防范的事故风险</w:t>
      </w:r>
      <w:r>
        <w:rPr>
          <w:rFonts w:hint="eastAsia"/>
        </w:rPr>
        <w:t>为火灾、爆炸</w:t>
      </w:r>
      <w:r>
        <w:t>，一旦发生爆炸，后果比较严重。因此，应</w:t>
      </w:r>
      <w:r>
        <w:rPr>
          <w:rFonts w:hint="eastAsia"/>
        </w:rPr>
        <w:t>严格管理易燃易爆危险物质，严格管理火源，</w:t>
      </w:r>
      <w:r>
        <w:t>严格禁止超量</w:t>
      </w:r>
      <w:r>
        <w:rPr>
          <w:rFonts w:hint="eastAsia"/>
        </w:rPr>
        <w:t>存储</w:t>
      </w:r>
      <w:r>
        <w:t>，应保障液位计等安全附件处于有效状态，装卸泵联锁装置等附件完好，并进行定期检测。</w:t>
      </w:r>
    </w:p>
    <w:p w14:paraId="785EC383" w14:textId="77777777" w:rsidR="005039EC" w:rsidRDefault="00EC40C9">
      <w:pPr>
        <w:pStyle w:val="2"/>
        <w:keepNext w:val="0"/>
        <w:keepLines w:val="0"/>
        <w:topLinePunct/>
        <w:autoSpaceDE w:val="0"/>
        <w:spacing w:afterLines="50" w:after="120" w:line="500" w:lineRule="exact"/>
        <w:ind w:firstLine="643"/>
        <w:rPr>
          <w:rFonts w:ascii="Times New Roman" w:hAnsi="Times New Roman" w:cs="Times New Roman"/>
          <w:snapToGrid w:val="0"/>
        </w:rPr>
      </w:pPr>
      <w:bookmarkStart w:id="492" w:name="_Toc28490"/>
      <w:bookmarkStart w:id="493" w:name="_Toc187397259"/>
      <w:r>
        <w:rPr>
          <w:rFonts w:ascii="Times New Roman" w:hAnsi="Times New Roman" w:cs="Times New Roman" w:hint="eastAsia"/>
          <w:snapToGrid w:val="0"/>
        </w:rPr>
        <w:t>9</w:t>
      </w:r>
      <w:r>
        <w:rPr>
          <w:rFonts w:ascii="Times New Roman" w:hAnsi="Times New Roman" w:cs="Times New Roman"/>
          <w:snapToGrid w:val="0"/>
        </w:rPr>
        <w:t>.3</w:t>
      </w:r>
      <w:r>
        <w:rPr>
          <w:rFonts w:ascii="Times New Roman" w:hAnsi="Times New Roman" w:cs="Times New Roman"/>
          <w:snapToGrid w:val="0"/>
        </w:rPr>
        <w:t>各评价单元结论</w:t>
      </w:r>
      <w:bookmarkEnd w:id="489"/>
      <w:bookmarkEnd w:id="490"/>
      <w:bookmarkEnd w:id="491"/>
      <w:bookmarkEnd w:id="492"/>
      <w:bookmarkEnd w:id="493"/>
    </w:p>
    <w:p w14:paraId="667F7199" w14:textId="77777777" w:rsidR="005039EC" w:rsidRDefault="00EC40C9">
      <w:pPr>
        <w:ind w:firstLine="562"/>
        <w:jc w:val="both"/>
        <w:rPr>
          <w:b/>
          <w:bCs/>
        </w:rPr>
      </w:pPr>
      <w:r>
        <w:rPr>
          <w:rFonts w:hint="eastAsia"/>
          <w:b/>
          <w:bCs/>
        </w:rPr>
        <w:t>（1）装置对周边环境影响</w:t>
      </w:r>
    </w:p>
    <w:p w14:paraId="4235E1E9" w14:textId="77777777" w:rsidR="005039EC" w:rsidRDefault="00E07D85">
      <w:pPr>
        <w:pStyle w:val="Style2"/>
        <w:ind w:firstLine="560"/>
      </w:pPr>
      <w:r w:rsidRPr="00E07D85">
        <w:rPr>
          <w:rFonts w:hint="eastAsia"/>
        </w:rPr>
        <w:t>本项目生产过程中可能发生火灾、爆炸、中毒窒息、灼烫、机械伤害、容器爆炸、锅炉爆炸、触电、车辆伤害、高处坠落、物体打击、淹溺、噪声等危险。其中灼烫、机械伤害、容器爆炸、锅炉爆炸、触电、车辆伤害、高处坠落、物体打击、淹溺、噪声等危险一般是对厂区内部人员、设备、建筑</w:t>
      </w:r>
      <w:r w:rsidRPr="00E07D85">
        <w:rPr>
          <w:rFonts w:hint="eastAsia"/>
        </w:rPr>
        <w:lastRenderedPageBreak/>
        <w:t>造成影响，对周边环境的影响不大；火灾、爆炸、中毒可能会对周边环境造成一定影响，正常情况下影响较小。</w:t>
      </w:r>
    </w:p>
    <w:p w14:paraId="28286DA1" w14:textId="77777777" w:rsidR="005039EC" w:rsidRDefault="00EC40C9">
      <w:pPr>
        <w:ind w:firstLine="562"/>
        <w:jc w:val="both"/>
        <w:rPr>
          <w:b/>
          <w:bCs/>
        </w:rPr>
      </w:pPr>
      <w:r>
        <w:rPr>
          <w:rFonts w:hint="eastAsia"/>
          <w:b/>
          <w:bCs/>
        </w:rPr>
        <w:t>（2）周边环境对装置的影响</w:t>
      </w:r>
    </w:p>
    <w:p w14:paraId="320285FE" w14:textId="77777777" w:rsidR="009772BE" w:rsidRPr="009772BE" w:rsidRDefault="009772BE" w:rsidP="009772BE">
      <w:pPr>
        <w:ind w:firstLine="560"/>
        <w:jc w:val="both"/>
        <w:rPr>
          <w:bCs/>
        </w:rPr>
      </w:pPr>
      <w:r w:rsidRPr="009772BE">
        <w:rPr>
          <w:rFonts w:hint="eastAsia"/>
          <w:bCs/>
        </w:rPr>
        <w:t>本项目北面为种子公司，西面、东面、南面均为饲料厂，项目周边单位生产、经营活动对本项目的影响分析评价如下：</w:t>
      </w:r>
    </w:p>
    <w:p w14:paraId="25DB2636" w14:textId="77777777" w:rsidR="009772BE" w:rsidRPr="009772BE" w:rsidRDefault="009772BE" w:rsidP="009772BE">
      <w:pPr>
        <w:ind w:firstLine="560"/>
        <w:jc w:val="both"/>
        <w:rPr>
          <w:bCs/>
        </w:rPr>
      </w:pPr>
      <w:r w:rsidRPr="009772BE">
        <w:rPr>
          <w:rFonts w:hint="eastAsia"/>
          <w:bCs/>
        </w:rPr>
        <w:t>（</w:t>
      </w:r>
      <w:r w:rsidRPr="009772BE">
        <w:rPr>
          <w:bCs/>
        </w:rPr>
        <w:t>1）项目北面为种子公司，种子公司与悦馨公司之间以园区道路相隔，且靠近园区道路一侧均为公司的办公区，相互之间影响较小；</w:t>
      </w:r>
    </w:p>
    <w:p w14:paraId="63559D49" w14:textId="77777777" w:rsidR="009772BE" w:rsidRPr="009772BE" w:rsidRDefault="009772BE" w:rsidP="009772BE">
      <w:pPr>
        <w:ind w:firstLine="560"/>
        <w:jc w:val="both"/>
        <w:rPr>
          <w:bCs/>
        </w:rPr>
      </w:pPr>
      <w:r w:rsidRPr="009772BE">
        <w:rPr>
          <w:rFonts w:hint="eastAsia"/>
          <w:bCs/>
        </w:rPr>
        <w:t>（</w:t>
      </w:r>
      <w:r w:rsidRPr="009772BE">
        <w:rPr>
          <w:bCs/>
        </w:rPr>
        <w:t>2）项目西面围墙外为云大饲料有限公司锅炉房及远通电线电缆有限公司厂房，与厂区内西面综合办公楼及辅助生产区相近，西面单位与项目建构筑物之间的防火间距符合《建筑设计防火规范（2018年版）》的相关要求，但在生产运营过程中，若西面云大饲料发生火灾事故，火势蔓延未及时扑灭，则火灾可能会蔓延至项目厂区内。此外，若云大饲料锅炉房内锅炉爆炸，爆炸的冲击波可能会影响到项目建构筑物，造成财产损失和人员受伤。</w:t>
      </w:r>
    </w:p>
    <w:p w14:paraId="667FF825" w14:textId="77777777" w:rsidR="005039EC" w:rsidRDefault="009772BE" w:rsidP="009772BE">
      <w:pPr>
        <w:ind w:firstLine="560"/>
        <w:jc w:val="both"/>
        <w:rPr>
          <w:bCs/>
        </w:rPr>
      </w:pPr>
      <w:r w:rsidRPr="009772BE">
        <w:rPr>
          <w:rFonts w:hint="eastAsia"/>
          <w:bCs/>
        </w:rPr>
        <w:t>（</w:t>
      </w:r>
      <w:r w:rsidRPr="009772BE">
        <w:rPr>
          <w:bCs/>
        </w:rPr>
        <w:t>3）项目东面围墙外为新好农科技有限公司，为饲料生产企业，靠近该悦馨公司一侧为饲料厂生产区，饲料厂主要危险有害因素为火灾及粉尘爆炸，若该饲料厂发生火灾及粉尘爆炸事故，可能会对本项目造成影响。</w:t>
      </w:r>
    </w:p>
    <w:p w14:paraId="565FA298" w14:textId="77777777" w:rsidR="005039EC" w:rsidRDefault="00EC40C9">
      <w:pPr>
        <w:ind w:firstLine="562"/>
        <w:jc w:val="both"/>
        <w:rPr>
          <w:b/>
          <w:bCs/>
        </w:rPr>
      </w:pPr>
      <w:r>
        <w:rPr>
          <w:rFonts w:hint="eastAsia"/>
          <w:b/>
          <w:bCs/>
        </w:rPr>
        <w:t>（3）自然条件对装置的影响</w:t>
      </w:r>
    </w:p>
    <w:p w14:paraId="2DED846D" w14:textId="77777777" w:rsidR="005039EC" w:rsidRDefault="00EC40C9">
      <w:pPr>
        <w:pStyle w:val="Style2"/>
        <w:ind w:firstLine="560"/>
      </w:pPr>
      <w:r>
        <w:rPr>
          <w:rFonts w:hint="eastAsia"/>
        </w:rPr>
        <w:t>（</w:t>
      </w:r>
      <w:r>
        <w:t>1）本项目所在地区属季风性气候，在年平均气温 16.3℃，一般情况下不会造成作业人员中暑事故，气温对生产装置的影响程度在可接受范围内。</w:t>
      </w:r>
    </w:p>
    <w:p w14:paraId="0BFE0FF5" w14:textId="77777777" w:rsidR="005039EC" w:rsidRDefault="00EC40C9">
      <w:pPr>
        <w:pStyle w:val="Style2"/>
        <w:ind w:firstLine="560"/>
      </w:pPr>
      <w:r>
        <w:rPr>
          <w:rFonts w:hint="eastAsia"/>
        </w:rPr>
        <w:t>（</w:t>
      </w:r>
      <w:r>
        <w:t>2）强降雨容易破坏地基和用电设备，造成地基下沉、电器短路等事故，但厂区内设置完善的排水系统，降雨对装置的影响程度在可接受范围内。</w:t>
      </w:r>
    </w:p>
    <w:p w14:paraId="2CB6F2FC" w14:textId="77777777" w:rsidR="005039EC" w:rsidRDefault="00EC40C9">
      <w:pPr>
        <w:pStyle w:val="Style2"/>
        <w:ind w:firstLine="560"/>
      </w:pPr>
      <w:r>
        <w:rPr>
          <w:rFonts w:hint="eastAsia"/>
        </w:rPr>
        <w:t>（</w:t>
      </w:r>
      <w:r>
        <w:t>3）本项目建筑、设施有被雷击的可能性，由于项目安装了防雷接地装置，</w:t>
      </w:r>
      <w:r w:rsidR="00E07D85" w:rsidRPr="00E07D85">
        <w:rPr>
          <w:rFonts w:hint="eastAsia"/>
        </w:rPr>
        <w:t>经云南省气象灾害防御技术中心检测合格，并出具了《防雷装置检测报告》（云雷检字</w:t>
      </w:r>
      <w:r w:rsidR="00E07D85" w:rsidRPr="00E07D85">
        <w:t>[2024]KMYL第0049</w:t>
      </w:r>
      <w:r w:rsidR="00875A88">
        <w:rPr>
          <w:rFonts w:hint="eastAsia"/>
        </w:rPr>
        <w:t>-01</w:t>
      </w:r>
      <w:r w:rsidR="00E07D85" w:rsidRPr="00E07D85">
        <w:t>号），因此，雷电对本装置的影响程度在可接受范围内。</w:t>
      </w:r>
    </w:p>
    <w:p w14:paraId="0194843E" w14:textId="77777777" w:rsidR="005039EC" w:rsidRDefault="00EC40C9">
      <w:pPr>
        <w:ind w:firstLine="562"/>
        <w:jc w:val="both"/>
        <w:rPr>
          <w:b/>
          <w:bCs/>
        </w:rPr>
      </w:pPr>
      <w:r>
        <w:rPr>
          <w:rFonts w:hint="eastAsia"/>
          <w:b/>
          <w:bCs/>
        </w:rPr>
        <w:t>（4）</w:t>
      </w:r>
      <w:r>
        <w:rPr>
          <w:b/>
          <w:bCs/>
        </w:rPr>
        <w:t>总图布置单元</w:t>
      </w:r>
    </w:p>
    <w:p w14:paraId="39A1F812" w14:textId="77777777" w:rsidR="005039EC" w:rsidRDefault="00EC40C9">
      <w:pPr>
        <w:ind w:firstLine="560"/>
        <w:jc w:val="both"/>
      </w:pPr>
      <w:r>
        <w:lastRenderedPageBreak/>
        <w:t>该公司</w:t>
      </w:r>
      <w:r>
        <w:rPr>
          <w:rFonts w:hint="eastAsia"/>
        </w:rPr>
        <w:t>香料生产区选址</w:t>
      </w:r>
      <w:r>
        <w:t>和总平面布置符合《建筑设计防火规范（2018年版）》（GB50016-2014）等规范要求，厂址及周边环境的安全风险可以接受。</w:t>
      </w:r>
    </w:p>
    <w:p w14:paraId="15B69133" w14:textId="77777777" w:rsidR="005039EC" w:rsidRDefault="00EC40C9">
      <w:pPr>
        <w:ind w:firstLine="562"/>
        <w:jc w:val="both"/>
        <w:rPr>
          <w:b/>
          <w:bCs/>
        </w:rPr>
      </w:pPr>
      <w:r>
        <w:rPr>
          <w:b/>
          <w:bCs/>
        </w:rPr>
        <w:t>（</w:t>
      </w:r>
      <w:r>
        <w:rPr>
          <w:rFonts w:hint="eastAsia"/>
          <w:b/>
          <w:bCs/>
        </w:rPr>
        <w:t>5）</w:t>
      </w:r>
      <w:r>
        <w:rPr>
          <w:b/>
          <w:bCs/>
        </w:rPr>
        <w:t>工艺及装置评价单元</w:t>
      </w:r>
    </w:p>
    <w:p w14:paraId="17ED1B7C" w14:textId="77777777" w:rsidR="005039EC" w:rsidRDefault="00EC40C9">
      <w:pPr>
        <w:pStyle w:val="Style2"/>
        <w:ind w:firstLine="560"/>
      </w:pPr>
      <w:r>
        <w:t>该公司</w:t>
      </w:r>
      <w:bookmarkEnd w:id="483"/>
      <w:bookmarkEnd w:id="484"/>
      <w:bookmarkEnd w:id="485"/>
      <w:r>
        <w:rPr>
          <w:rFonts w:hint="eastAsia"/>
        </w:rPr>
        <w:t>未使用国家明确淘汰禁止使用的危及生产安全的工艺设备；生产采用的装置、设备配置合理可靠；特种设备管理、操作人员持证上岗，锅炉设备安全附件健全、定期检验合格。特种设备符合国家特种设备安全管理和使用要求。</w:t>
      </w:r>
    </w:p>
    <w:p w14:paraId="7E44223C" w14:textId="77777777" w:rsidR="005039EC" w:rsidRDefault="00EC40C9">
      <w:pPr>
        <w:pStyle w:val="Style2"/>
        <w:ind w:firstLine="562"/>
        <w:rPr>
          <w:b/>
        </w:rPr>
      </w:pPr>
      <w:r>
        <w:rPr>
          <w:b/>
        </w:rPr>
        <w:t>（</w:t>
      </w:r>
      <w:r>
        <w:rPr>
          <w:rFonts w:hint="eastAsia"/>
          <w:b/>
        </w:rPr>
        <w:t>6）公用工程单元</w:t>
      </w:r>
    </w:p>
    <w:p w14:paraId="16E24EDC" w14:textId="77777777" w:rsidR="005039EC" w:rsidRDefault="00EC40C9">
      <w:pPr>
        <w:pStyle w:val="Style2"/>
        <w:ind w:firstLine="560"/>
      </w:pPr>
      <w:r>
        <w:rPr>
          <w:rFonts w:hint="eastAsia"/>
        </w:rPr>
        <w:t>该公司生产、生活用水能满足安全生产用水需求，消防设施、灭火器等的配置及用电基本符合国家法规标准要求。</w:t>
      </w:r>
    </w:p>
    <w:p w14:paraId="02F81987" w14:textId="77777777" w:rsidR="005039EC" w:rsidRDefault="00EC40C9">
      <w:pPr>
        <w:pStyle w:val="Style2"/>
        <w:ind w:firstLine="562"/>
        <w:rPr>
          <w:b/>
        </w:rPr>
      </w:pPr>
      <w:r>
        <w:rPr>
          <w:rFonts w:hint="eastAsia"/>
          <w:b/>
        </w:rPr>
        <w:t>（7）化工和危险化学品生产经营单位重大生产安全事故隐患符合性分析评价单元的分析结果</w:t>
      </w:r>
    </w:p>
    <w:p w14:paraId="02F80E16" w14:textId="77777777" w:rsidR="005039EC" w:rsidRDefault="00A611ED">
      <w:pPr>
        <w:pStyle w:val="Style2"/>
        <w:ind w:firstLine="560"/>
      </w:pPr>
      <w:r>
        <w:rPr>
          <w:rFonts w:hint="eastAsia"/>
        </w:rPr>
        <w:t>悦馨公司</w:t>
      </w:r>
      <w:r w:rsidR="00EC40C9">
        <w:rPr>
          <w:rFonts w:hint="eastAsia"/>
        </w:rPr>
        <w:t>不涉及《化工和危险化学品生产经营单位重大生产安全事故隐患故隐患判定标准》中的重大隐患。</w:t>
      </w:r>
    </w:p>
    <w:p w14:paraId="014124C3" w14:textId="77777777" w:rsidR="005039EC" w:rsidRDefault="00EC40C9">
      <w:pPr>
        <w:pStyle w:val="Style2"/>
        <w:ind w:firstLine="562"/>
        <w:rPr>
          <w:b/>
        </w:rPr>
      </w:pPr>
      <w:r>
        <w:rPr>
          <w:rFonts w:hint="eastAsia"/>
          <w:b/>
        </w:rPr>
        <w:t>（8）安全管理单元</w:t>
      </w:r>
    </w:p>
    <w:p w14:paraId="3B2BEAE2" w14:textId="0FD71200" w:rsidR="005039EC" w:rsidRDefault="00EC40C9">
      <w:pPr>
        <w:pStyle w:val="Style2"/>
        <w:ind w:firstLine="560"/>
      </w:pPr>
      <w:r>
        <w:rPr>
          <w:rFonts w:hint="eastAsia"/>
        </w:rPr>
        <w:t>该公司成立了</w:t>
      </w:r>
      <w:r w:rsidR="009563DB">
        <w:rPr>
          <w:rFonts w:hint="eastAsia"/>
        </w:rPr>
        <w:t>安监部</w:t>
      </w:r>
      <w:r>
        <w:rPr>
          <w:rFonts w:hint="eastAsia"/>
        </w:rPr>
        <w:t>，任命了安全员；已编制了安全管理制度、安全生产责任制和安全操作规程；公司主要负责人、安全员已参加培训并取得安全生产知识和管理能力考核合格证；已编制安全生产事故应急预案，已组织应急演练；按要求为员工配发劳动防护用品，并监督使用。该公司的安全管理符合国家法规标准要求。</w:t>
      </w:r>
    </w:p>
    <w:p w14:paraId="1EDEAC19" w14:textId="77777777" w:rsidR="005039EC" w:rsidRDefault="00EC40C9">
      <w:pPr>
        <w:pStyle w:val="Style2"/>
        <w:ind w:firstLine="562"/>
        <w:rPr>
          <w:b/>
        </w:rPr>
      </w:pPr>
      <w:r>
        <w:rPr>
          <w:rFonts w:hint="eastAsia"/>
          <w:b/>
        </w:rPr>
        <w:t>（9）安全生产条件单元</w:t>
      </w:r>
    </w:p>
    <w:p w14:paraId="5F7CF1A1" w14:textId="77777777" w:rsidR="005039EC" w:rsidRDefault="00EC40C9">
      <w:pPr>
        <w:pStyle w:val="Style2"/>
        <w:ind w:firstLine="560"/>
      </w:pPr>
      <w:r>
        <w:t>该公司不存在重大生产安全事故隐患，其安全生产条件符合《危险化学品生产企业安全生产许可证实施办法》（安监总局令第</w:t>
      </w:r>
      <w:r>
        <w:rPr>
          <w:rFonts w:hint="eastAsia"/>
        </w:rPr>
        <w:t>41号）和《云南省安全生产条例》（云南省第十二届人民代表大会常务委员会公告第63号，2017年11月30日云南省第十二届人民代表大会常务委员会第三十八次会议通过，自2018年1月1日起施行）的有关要求，具备安全生产许可证换证的安全条</w:t>
      </w:r>
      <w:r>
        <w:rPr>
          <w:rFonts w:hint="eastAsia"/>
        </w:rPr>
        <w:lastRenderedPageBreak/>
        <w:t>件。</w:t>
      </w:r>
    </w:p>
    <w:p w14:paraId="574E9051" w14:textId="545D0EE5" w:rsidR="005039EC" w:rsidRDefault="000A3DF4">
      <w:pPr>
        <w:pStyle w:val="2"/>
        <w:keepNext w:val="0"/>
        <w:keepLines w:val="0"/>
        <w:topLinePunct/>
        <w:autoSpaceDE w:val="0"/>
        <w:spacing w:afterLines="50" w:after="120" w:line="500" w:lineRule="exact"/>
        <w:ind w:firstLine="643"/>
        <w:rPr>
          <w:rFonts w:ascii="Times New Roman" w:hAnsi="Times New Roman" w:cs="Times New Roman"/>
          <w:snapToGrid w:val="0"/>
        </w:rPr>
      </w:pPr>
      <w:bookmarkStart w:id="494" w:name="_Toc156491900"/>
      <w:bookmarkStart w:id="495" w:name="_Toc187397260"/>
      <w:r>
        <w:rPr>
          <w:noProof/>
        </w:rPr>
        <w:drawing>
          <wp:anchor distT="0" distB="0" distL="114300" distR="114300" simplePos="0" relativeHeight="251657216" behindDoc="1" locked="0" layoutInCell="1" allowOverlap="1" wp14:anchorId="0BECF3CE" wp14:editId="11113E7C">
            <wp:simplePos x="0" y="0"/>
            <wp:positionH relativeFrom="column">
              <wp:posOffset>1966595</wp:posOffset>
            </wp:positionH>
            <wp:positionV relativeFrom="paragraph">
              <wp:posOffset>125095</wp:posOffset>
            </wp:positionV>
            <wp:extent cx="1638300" cy="1638300"/>
            <wp:effectExtent l="0" t="0" r="0" b="0"/>
            <wp:wrapNone/>
            <wp:docPr id="102212180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638300" cy="1638300"/>
                    </a:xfrm>
                    <a:prstGeom prst="rect">
                      <a:avLst/>
                    </a:prstGeom>
                    <a:noFill/>
                    <a:ln>
                      <a:noFill/>
                    </a:ln>
                  </pic:spPr>
                </pic:pic>
              </a:graphicData>
            </a:graphic>
          </wp:anchor>
        </w:drawing>
      </w:r>
      <w:r w:rsidR="00EC40C9">
        <w:rPr>
          <w:rFonts w:ascii="Times New Roman" w:hAnsi="Times New Roman" w:cs="Times New Roman" w:hint="eastAsia"/>
          <w:snapToGrid w:val="0"/>
        </w:rPr>
        <w:t>9.4</w:t>
      </w:r>
      <w:r w:rsidR="00EC40C9">
        <w:rPr>
          <w:rFonts w:ascii="Times New Roman" w:hAnsi="Times New Roman" w:cs="Times New Roman" w:hint="eastAsia"/>
          <w:snapToGrid w:val="0"/>
        </w:rPr>
        <w:t>评价结论</w:t>
      </w:r>
      <w:bookmarkEnd w:id="494"/>
      <w:bookmarkEnd w:id="495"/>
    </w:p>
    <w:p w14:paraId="7C0363AA" w14:textId="6CFD817A" w:rsidR="005039EC" w:rsidRDefault="00EC40C9">
      <w:pPr>
        <w:ind w:firstLine="562"/>
        <w:jc w:val="both"/>
        <w:rPr>
          <w:b/>
          <w:bCs/>
          <w:sz w:val="30"/>
          <w:szCs w:val="30"/>
        </w:rPr>
      </w:pPr>
      <w:r>
        <w:rPr>
          <w:rFonts w:hint="eastAsia"/>
          <w:b/>
        </w:rPr>
        <w:t>总体评价结论：</w:t>
      </w:r>
      <w:r w:rsidR="00A611ED">
        <w:rPr>
          <w:rFonts w:hint="eastAsia"/>
          <w:b/>
        </w:rPr>
        <w:t>昆明悦馨生物科技有限公司</w:t>
      </w:r>
      <w:r w:rsidR="00E07D85" w:rsidRPr="00E07D85">
        <w:rPr>
          <w:rFonts w:hint="eastAsia"/>
          <w:b/>
        </w:rPr>
        <w:t>天然芳香植物生产制造与科技开发项目</w:t>
      </w:r>
      <w:r>
        <w:rPr>
          <w:rFonts w:hint="eastAsia"/>
          <w:b/>
        </w:rPr>
        <w:t>现有的安全设施、安全技术措施及安全管理，符合国家现行有关安全生产法律、法规、标准和规范要求，具备安全生产的条件。</w:t>
      </w:r>
    </w:p>
    <w:p w14:paraId="291374B5" w14:textId="77777777" w:rsidR="005039EC" w:rsidRDefault="00EC40C9">
      <w:pPr>
        <w:ind w:firstLine="560"/>
      </w:pPr>
      <w:r>
        <w:rPr>
          <w:rFonts w:hint="eastAsia"/>
        </w:rPr>
        <w:br w:type="page"/>
      </w:r>
    </w:p>
    <w:p w14:paraId="6A7118A5" w14:textId="77777777" w:rsidR="005039EC" w:rsidRDefault="00EC40C9">
      <w:pPr>
        <w:pStyle w:val="1"/>
      </w:pPr>
      <w:bookmarkStart w:id="496" w:name="_Toc187397261"/>
      <w:r>
        <w:rPr>
          <w:rFonts w:hint="eastAsia"/>
        </w:rPr>
        <w:lastRenderedPageBreak/>
        <w:t>第十章 与</w:t>
      </w:r>
      <w:r w:rsidRPr="0060549F">
        <w:rPr>
          <w:rFonts w:hint="eastAsia"/>
        </w:rPr>
        <w:t>被评价单位</w:t>
      </w:r>
      <w:r>
        <w:rPr>
          <w:rFonts w:hint="eastAsia"/>
        </w:rPr>
        <w:t>交换意见的情况结果</w:t>
      </w:r>
      <w:bookmarkEnd w:id="475"/>
      <w:bookmarkEnd w:id="476"/>
      <w:bookmarkEnd w:id="477"/>
      <w:bookmarkEnd w:id="478"/>
      <w:bookmarkEnd w:id="479"/>
      <w:bookmarkEnd w:id="496"/>
    </w:p>
    <w:p w14:paraId="0FCB6A6E" w14:textId="77777777" w:rsidR="005039EC" w:rsidRDefault="00A611ED">
      <w:pPr>
        <w:spacing w:line="500" w:lineRule="exact"/>
        <w:ind w:firstLine="560"/>
      </w:pPr>
      <w:r>
        <w:t>昆明悦馨生物科技有限公司</w:t>
      </w:r>
      <w:r w:rsidR="00EC40C9">
        <w:t>为办理《安全生产许可证》换证手续，委托昭通市鼎安科技有限公司对该公司生产的设备、设施、安全管理等安全工作进行安全现状评价。评价组评价师于202</w:t>
      </w:r>
      <w:r w:rsidR="00EC40C9">
        <w:rPr>
          <w:rFonts w:hint="eastAsia"/>
        </w:rPr>
        <w:t>4</w:t>
      </w:r>
      <w:r w:rsidR="00EC40C9">
        <w:t>年</w:t>
      </w:r>
      <w:r w:rsidR="00773765">
        <w:rPr>
          <w:rFonts w:hint="eastAsia"/>
        </w:rPr>
        <w:t>1</w:t>
      </w:r>
      <w:r w:rsidR="00EC40C9">
        <w:t>2月</w:t>
      </w:r>
      <w:r w:rsidR="00773765">
        <w:rPr>
          <w:rFonts w:hint="eastAsia"/>
        </w:rPr>
        <w:t>16</w:t>
      </w:r>
      <w:r w:rsidR="00EC40C9">
        <w:t>日，进入现场，在公司负责人和安全管理人员的陪同下，对其生产经营现场进行了检查，随后对其安全管理和安全责任制进行了查阅。经现场检查，评价组对检查中发现的问题，向该公司提出了整改的安全措施建议，该公司负责人同意尽快进行整改完善。</w:t>
      </w:r>
    </w:p>
    <w:p w14:paraId="09BEB470" w14:textId="77777777" w:rsidR="005039EC" w:rsidRDefault="00EC40C9">
      <w:pPr>
        <w:spacing w:line="500" w:lineRule="exact"/>
        <w:ind w:firstLine="560"/>
      </w:pPr>
      <w:r>
        <w:t>在评价报告编制过程中，评价组向该公司提出了</w:t>
      </w:r>
      <w:r w:rsidR="003C2F35">
        <w:rPr>
          <w:rFonts w:hint="eastAsia"/>
        </w:rPr>
        <w:t>建议企业对监控视频储存系统进行升级，视频储存时间不</w:t>
      </w:r>
      <w:r w:rsidR="003C2F35" w:rsidRPr="003C2F35">
        <w:rPr>
          <w:rFonts w:hint="eastAsia"/>
        </w:rPr>
        <w:t>少于</w:t>
      </w:r>
      <w:r w:rsidR="003C2F35" w:rsidRPr="003C2F35">
        <w:t>90天</w:t>
      </w:r>
      <w:r w:rsidR="003C2F35">
        <w:t>的</w:t>
      </w:r>
      <w:r>
        <w:t>补充安全措施建议，该公司在今后的经营工作中予以重视和完善。</w:t>
      </w:r>
    </w:p>
    <w:sectPr w:rsidR="005039EC">
      <w:pgSz w:w="11906" w:h="16838"/>
      <w:pgMar w:top="1588" w:right="1134" w:bottom="1134" w:left="1418" w:header="850" w:footer="794" w:gutter="0"/>
      <w:cols w:space="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37A9C3" w14:textId="77777777" w:rsidR="007971DD" w:rsidRDefault="007971DD">
      <w:pPr>
        <w:spacing w:line="240" w:lineRule="auto"/>
        <w:ind w:firstLine="560"/>
      </w:pPr>
      <w:r>
        <w:separator/>
      </w:r>
    </w:p>
  </w:endnote>
  <w:endnote w:type="continuationSeparator" w:id="0">
    <w:p w14:paraId="52D3B40F" w14:textId="77777777" w:rsidR="007971DD" w:rsidRDefault="007971DD">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ì.">
    <w:altName w:val="宋体"/>
    <w:charset w:val="86"/>
    <w:family w:val="swiss"/>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14ED4E" w14:textId="77777777" w:rsidR="007A7690" w:rsidRDefault="007A7690">
    <w:pPr>
      <w:pStyle w:val="a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7A50BC" w14:textId="77777777" w:rsidR="007A7690" w:rsidRDefault="007A7690">
    <w:pPr>
      <w:pStyle w:val="a6"/>
      <w:ind w:firstLineChars="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0D1912" w14:textId="77777777" w:rsidR="007A7690" w:rsidRDefault="007A7690">
    <w:pPr>
      <w:pStyle w:val="a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B4A08" w14:textId="77777777" w:rsidR="007A7690" w:rsidRDefault="007A7690">
    <w:pPr>
      <w:pStyle w:val="a6"/>
      <w:ind w:firstLine="420"/>
      <w:rPr>
        <w:sz w:val="21"/>
        <w:szCs w:val="2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BDC89D" w14:textId="77777777" w:rsidR="007A7690" w:rsidRDefault="007A7690">
    <w:pPr>
      <w:pStyle w:val="a6"/>
      <w:ind w:firstLine="420"/>
      <w:rPr>
        <w:sz w:val="21"/>
        <w:szCs w:val="21"/>
      </w:rPr>
    </w:pPr>
    <w:r>
      <w:rPr>
        <w:rFonts w:hint="eastAsia"/>
        <w:sz w:val="21"/>
        <w:szCs w:val="21"/>
      </w:rPr>
      <w:t>昭通市鼎安科技有限公司</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F6E174" w14:textId="77777777" w:rsidR="007A7690" w:rsidRDefault="007A7690">
    <w:pPr>
      <w:pStyle w:val="a6"/>
      <w:pBdr>
        <w:top w:val="single" w:sz="4" w:space="1" w:color="auto"/>
      </w:pBdr>
      <w:ind w:firstLine="360"/>
    </w:pPr>
    <w:r>
      <w:rPr>
        <w:noProof/>
      </w:rPr>
      <mc:AlternateContent>
        <mc:Choice Requires="wps">
          <w:drawing>
            <wp:anchor distT="0" distB="0" distL="114300" distR="114300" simplePos="0" relativeHeight="251659264" behindDoc="0" locked="0" layoutInCell="1" allowOverlap="1" wp14:anchorId="12F1EC65" wp14:editId="6606922A">
              <wp:simplePos x="0" y="0"/>
              <wp:positionH relativeFrom="margin">
                <wp:align>right</wp:align>
              </wp:positionH>
              <wp:positionV relativeFrom="paragraph">
                <wp:posOffset>0</wp:posOffset>
              </wp:positionV>
              <wp:extent cx="543127" cy="259715"/>
              <wp:effectExtent l="0" t="0" r="9525" b="6985"/>
              <wp:wrapNone/>
              <wp:docPr id="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127" cy="259715"/>
                      </a:xfrm>
                      <a:prstGeom prst="rect">
                        <a:avLst/>
                      </a:prstGeom>
                      <a:noFill/>
                      <a:ln>
                        <a:noFill/>
                      </a:ln>
                    </wps:spPr>
                    <wps:txbx>
                      <w:txbxContent>
                        <w:p w14:paraId="73F0AE70" w14:textId="77777777" w:rsidR="007A7690" w:rsidRDefault="007A7690" w:rsidP="004C7591">
                          <w:pPr>
                            <w:ind w:firstLineChars="0" w:firstLine="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rsidR="00CF6980" w:rsidRPr="00CF6980">
                            <w:rPr>
                              <w:noProof/>
                              <w:sz w:val="21"/>
                            </w:rPr>
                            <w:t>I</w:t>
                          </w:r>
                          <w:r>
                            <w:rPr>
                              <w:rFonts w:hint="eastAsia"/>
                              <w:sz w:val="18"/>
                            </w:rPr>
                            <w:fldChar w:fldCharType="end"/>
                          </w:r>
                          <w:r>
                            <w:rPr>
                              <w:rFonts w:hint="eastAsia"/>
                              <w:sz w:val="18"/>
                            </w:rPr>
                            <w:t>页</w:t>
                          </w:r>
                        </w:p>
                      </w:txbxContent>
                    </wps:txbx>
                    <wps:bodyPr rot="0" vert="horz" wrap="square" lIns="0" tIns="0" rIns="0" bIns="0" anchor="t" anchorCtr="0" upright="1">
                      <a:sp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14" o:spid="_x0000_s1026" type="#_x0000_t202" style="position:absolute;left:0;text-align:left;margin-left:-8.45pt;margin-top:0;width:42.75pt;height:20.45pt;z-index:25165926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" filled="f" stroked="f">
              <v:textbox style="mso-fit-shape-to-text:t" inset="0,0,0,0">
                <w:txbxContent>
                  <w:p w14:paraId="73F0AE70" w14:textId="77777777" w:rsidR="007A7690" w:rsidRDefault="007A7690" w:rsidP="004C7591">
                    <w:pPr>
                      <w:ind w:firstLineChars="0" w:firstLine="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rsidR="00CF6980" w:rsidRPr="00CF6980">
                      <w:rPr>
                        <w:noProof/>
                        <w:sz w:val="21"/>
                      </w:rPr>
                      <w:t>I</w:t>
                    </w:r>
                    <w:r>
                      <w:rPr>
                        <w:rFonts w:hint="eastAsia"/>
                        <w:sz w:val="18"/>
                      </w:rPr>
                      <w:fldChar w:fldCharType="end"/>
                    </w:r>
                    <w:r>
                      <w:rPr>
                        <w:rFonts w:hint="eastAsia"/>
                        <w:sz w:val="18"/>
                      </w:rPr>
                      <w:t>页</w:t>
                    </w:r>
                  </w:p>
                </w:txbxContent>
              </v:textbox>
              <w10:wrap anchorx="margin"/>
            </v:shape>
          </w:pict>
        </mc:Fallback>
      </mc:AlternateContent>
    </w:r>
    <w:r>
      <w:rPr>
        <w:rFonts w:hint="eastAsia"/>
        <w:sz w:val="21"/>
        <w:szCs w:val="21"/>
      </w:rPr>
      <w:t>昭通市鼎安科技有限公司</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910429" w14:textId="77777777" w:rsidR="007A7690" w:rsidRDefault="007A7690">
    <w:pPr>
      <w:pStyle w:val="a6"/>
      <w:pBdr>
        <w:top w:val="single" w:sz="4" w:space="1" w:color="auto"/>
      </w:pBdr>
      <w:ind w:firstLine="360"/>
    </w:pPr>
    <w:r>
      <w:rPr>
        <w:noProof/>
      </w:rPr>
      <mc:AlternateContent>
        <mc:Choice Requires="wps">
          <w:drawing>
            <wp:anchor distT="0" distB="0" distL="114300" distR="114300" simplePos="0" relativeHeight="251660288" behindDoc="0" locked="0" layoutInCell="1" allowOverlap="1" wp14:anchorId="25224D4B" wp14:editId="2FFC0FA3">
              <wp:simplePos x="0" y="0"/>
              <wp:positionH relativeFrom="margin">
                <wp:align>right</wp:align>
              </wp:positionH>
              <wp:positionV relativeFrom="paragraph">
                <wp:posOffset>0</wp:posOffset>
              </wp:positionV>
              <wp:extent cx="652780" cy="259715"/>
              <wp:effectExtent l="0" t="0" r="13970" b="698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780" cy="259715"/>
                      </a:xfrm>
                      <a:prstGeom prst="rect">
                        <a:avLst/>
                      </a:prstGeom>
                      <a:noFill/>
                      <a:ln>
                        <a:noFill/>
                      </a:ln>
                    </wps:spPr>
                    <wps:txbx>
                      <w:txbxContent>
                        <w:p w14:paraId="6902DAE3" w14:textId="77777777" w:rsidR="007A7690" w:rsidRDefault="007A7690">
                          <w:pPr>
                            <w:ind w:firstLine="36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rsidR="00CF6980" w:rsidRPr="00CF6980">
                            <w:rPr>
                              <w:noProof/>
                              <w:sz w:val="21"/>
                            </w:rPr>
                            <w:t>28</w:t>
                          </w:r>
                          <w:r>
                            <w:rPr>
                              <w:rFonts w:hint="eastAsia"/>
                              <w:sz w:val="18"/>
                            </w:rPr>
                            <w:fldChar w:fldCharType="end"/>
                          </w:r>
                          <w:r>
                            <w:rPr>
                              <w:rFonts w:hint="eastAsia"/>
                              <w:sz w:val="18"/>
                            </w:rPr>
                            <w:t>页</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left:0;text-align:left;margin-left:.2pt;margin-top:0;width:51.4pt;height:20.45pt;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" filled="f" stroked="f">
              <v:textbox style="mso-fit-shape-to-text:t" inset="0,0,0,0">
                <w:txbxContent>
                  <w:p w14:paraId="6902DAE3" w14:textId="77777777" w:rsidR="007A7690" w:rsidRDefault="007A7690">
                    <w:pPr>
                      <w:ind w:firstLine="36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rsidR="00CF6980" w:rsidRPr="00CF6980">
                      <w:rPr>
                        <w:noProof/>
                        <w:sz w:val="21"/>
                      </w:rPr>
                      <w:t>28</w:t>
                    </w:r>
                    <w:r>
                      <w:rPr>
                        <w:rFonts w:hint="eastAsia"/>
                        <w:sz w:val="18"/>
                      </w:rPr>
                      <w:fldChar w:fldCharType="end"/>
                    </w:r>
                    <w:r>
                      <w:rPr>
                        <w:rFonts w:hint="eastAsia"/>
                        <w:sz w:val="18"/>
                      </w:rPr>
                      <w:t>页</w:t>
                    </w:r>
                  </w:p>
                </w:txbxContent>
              </v:textbox>
              <w10:wrap anchorx="margin"/>
            </v:shape>
          </w:pict>
        </mc:Fallback>
      </mc:AlternateContent>
    </w:r>
    <w:r>
      <w:rPr>
        <w:rFonts w:hint="eastAsia"/>
        <w:sz w:val="21"/>
        <w:szCs w:val="21"/>
      </w:rPr>
      <w:t>昭通市鼎安科技有限公司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132E29" w14:textId="77777777" w:rsidR="007971DD" w:rsidRDefault="007971DD">
      <w:pPr>
        <w:ind w:firstLine="560"/>
      </w:pPr>
      <w:r>
        <w:separator/>
      </w:r>
    </w:p>
  </w:footnote>
  <w:footnote w:type="continuationSeparator" w:id="0">
    <w:p w14:paraId="55245DD4" w14:textId="77777777" w:rsidR="007971DD" w:rsidRDefault="007971DD">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1AE676" w14:textId="77777777" w:rsidR="007A7690" w:rsidRDefault="007A7690">
    <w:pPr>
      <w:pStyle w:val="a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B91BDC" w14:textId="77777777" w:rsidR="007A7690" w:rsidRDefault="007A7690">
    <w:pPr>
      <w:pStyle w:val="a7"/>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37FFE6" w14:textId="77777777" w:rsidR="007A7690" w:rsidRDefault="007A7690">
    <w:pPr>
      <w:pStyle w:val="a7"/>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97D6D2" w14:textId="77777777" w:rsidR="007A7690" w:rsidRDefault="007A7690">
    <w:pPr>
      <w:pStyle w:val="a7"/>
      <w:pBdr>
        <w:bottom w:val="none" w:sz="0" w:space="0" w:color="auto"/>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E5212B" w14:textId="77777777" w:rsidR="007A7690" w:rsidRDefault="007A7690" w:rsidP="00246777">
    <w:pPr>
      <w:pStyle w:val="a7"/>
      <w:pBdr>
        <w:bottom w:val="none" w:sz="0" w:space="0" w:color="auto"/>
      </w:pBdr>
      <w:ind w:firstLine="420"/>
    </w:pPr>
    <w:r w:rsidRPr="00246777">
      <w:rPr>
        <w:rFonts w:hint="eastAsia"/>
        <w:sz w:val="21"/>
        <w:szCs w:val="21"/>
      </w:rPr>
      <w:t>昆明悦馨生物科技有限公司天然芳香植物生产制造与科技开发项目安全现状评价报告</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2D239F" w14:textId="77777777" w:rsidR="007A7690" w:rsidRDefault="007A7690">
    <w:pPr>
      <w:pStyle w:val="a7"/>
      <w:ind w:firstLine="420"/>
      <w:rPr>
        <w:sz w:val="21"/>
        <w:szCs w:val="21"/>
      </w:rPr>
    </w:pPr>
    <w:r>
      <w:rPr>
        <w:rFonts w:hint="eastAsia"/>
        <w:sz w:val="21"/>
        <w:szCs w:val="21"/>
      </w:rPr>
      <w:t>昆明悦馨生物科技有限公司</w:t>
    </w:r>
    <w:r w:rsidRPr="00246777">
      <w:rPr>
        <w:rFonts w:hint="eastAsia"/>
        <w:sz w:val="21"/>
        <w:szCs w:val="21"/>
      </w:rPr>
      <w:t>天然芳香植物生产制造与科技开发项目</w:t>
    </w:r>
    <w:r>
      <w:rPr>
        <w:sz w:val="21"/>
        <w:szCs w:val="21"/>
      </w:rPr>
      <w:t>安全现状评价报告</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49B065" w14:textId="77777777" w:rsidR="007A7690" w:rsidRDefault="007A7690">
    <w:pPr>
      <w:pStyle w:val="a7"/>
      <w:ind w:firstLine="420"/>
      <w:rPr>
        <w:sz w:val="21"/>
        <w:szCs w:val="21"/>
      </w:rPr>
    </w:pPr>
    <w:r>
      <w:rPr>
        <w:rFonts w:hint="eastAsia"/>
        <w:sz w:val="21"/>
        <w:szCs w:val="21"/>
      </w:rPr>
      <w:t>昆明悦馨生物科技有限公司</w:t>
    </w:r>
    <w:r w:rsidRPr="00246777">
      <w:rPr>
        <w:rFonts w:hint="eastAsia"/>
        <w:sz w:val="21"/>
        <w:szCs w:val="21"/>
      </w:rPr>
      <w:t>天然芳香植物生产制造与科技开发项目</w:t>
    </w:r>
    <w:r>
      <w:rPr>
        <w:sz w:val="21"/>
        <w:szCs w:val="21"/>
      </w:rPr>
      <w:t>安全现状评价报告</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066005" w14:textId="77777777" w:rsidR="007A7690" w:rsidRDefault="007A7690">
    <w:pPr>
      <w:pStyle w:val="a7"/>
      <w:ind w:firstLine="420"/>
      <w:rPr>
        <w:sz w:val="21"/>
        <w:szCs w:val="21"/>
      </w:rPr>
    </w:pPr>
    <w:r>
      <w:rPr>
        <w:rFonts w:hint="eastAsia"/>
        <w:sz w:val="21"/>
        <w:szCs w:val="21"/>
      </w:rPr>
      <w:t>昆明悦馨生物科技有限公司</w:t>
    </w:r>
    <w:r w:rsidRPr="00246777">
      <w:rPr>
        <w:rFonts w:hint="eastAsia"/>
        <w:sz w:val="21"/>
        <w:szCs w:val="21"/>
      </w:rPr>
      <w:t>天然芳香植物生产制造与科技开发项目</w:t>
    </w:r>
    <w:r>
      <w:rPr>
        <w:sz w:val="21"/>
        <w:szCs w:val="21"/>
      </w:rPr>
      <w:t>安全现状评价报告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4F1AF96"/>
    <w:multiLevelType w:val="singleLevel"/>
    <w:tmpl w:val="94F1AF96"/>
    <w:lvl w:ilvl="0">
      <w:start w:val="1"/>
      <w:numFmt w:val="decimal"/>
      <w:suff w:val="nothing"/>
      <w:lvlText w:val="%1."/>
      <w:lvlJc w:val="left"/>
      <w:pPr>
        <w:ind w:left="454" w:hanging="454"/>
      </w:pPr>
      <w:rPr>
        <w:rFonts w:hint="default"/>
      </w:rPr>
    </w:lvl>
  </w:abstractNum>
  <w:abstractNum w:abstractNumId="1">
    <w:nsid w:val="AA2C89A9"/>
    <w:multiLevelType w:val="singleLevel"/>
    <w:tmpl w:val="AA2C89A9"/>
    <w:lvl w:ilvl="0">
      <w:start w:val="1"/>
      <w:numFmt w:val="decimal"/>
      <w:suff w:val="nothing"/>
      <w:lvlText w:val="（%1）"/>
      <w:lvlJc w:val="left"/>
    </w:lvl>
  </w:abstractNum>
  <w:abstractNum w:abstractNumId="2">
    <w:nsid w:val="BF1E9411"/>
    <w:multiLevelType w:val="singleLevel"/>
    <w:tmpl w:val="BF1E9411"/>
    <w:lvl w:ilvl="0">
      <w:start w:val="1"/>
      <w:numFmt w:val="decimal"/>
      <w:suff w:val="nothing"/>
      <w:lvlText w:val="%1."/>
      <w:lvlJc w:val="left"/>
      <w:pPr>
        <w:ind w:left="454" w:hanging="454"/>
      </w:pPr>
      <w:rPr>
        <w:rFonts w:hint="default"/>
      </w:rPr>
    </w:lvl>
  </w:abstractNum>
  <w:abstractNum w:abstractNumId="3">
    <w:nsid w:val="D760E0E2"/>
    <w:multiLevelType w:val="singleLevel"/>
    <w:tmpl w:val="D760E0E2"/>
    <w:lvl w:ilvl="0">
      <w:start w:val="1"/>
      <w:numFmt w:val="decimal"/>
      <w:suff w:val="nothing"/>
      <w:lvlText w:val="（%1）"/>
      <w:lvlJc w:val="left"/>
    </w:lvl>
  </w:abstractNum>
  <w:abstractNum w:abstractNumId="4">
    <w:nsid w:val="FD8A17B2"/>
    <w:multiLevelType w:val="singleLevel"/>
    <w:tmpl w:val="FD8A17B2"/>
    <w:lvl w:ilvl="0">
      <w:start w:val="2"/>
      <w:numFmt w:val="decimal"/>
      <w:suff w:val="nothing"/>
      <w:lvlText w:val="（%1）"/>
      <w:lvlJc w:val="left"/>
    </w:lvl>
  </w:abstractNum>
  <w:abstractNum w:abstractNumId="5">
    <w:nsid w:val="00000012"/>
    <w:multiLevelType w:val="singleLevel"/>
    <w:tmpl w:val="00000012"/>
    <w:lvl w:ilvl="0">
      <w:start w:val="1"/>
      <w:numFmt w:val="decimal"/>
      <w:suff w:val="nothing"/>
      <w:lvlText w:val="（%1）"/>
      <w:lvlJc w:val="left"/>
      <w:pPr>
        <w:ind w:left="-420"/>
      </w:pPr>
    </w:lvl>
  </w:abstractNum>
  <w:abstractNum w:abstractNumId="6">
    <w:nsid w:val="0000001A"/>
    <w:multiLevelType w:val="singleLevel"/>
    <w:tmpl w:val="0000001A"/>
    <w:lvl w:ilvl="0">
      <w:start w:val="1"/>
      <w:numFmt w:val="decimal"/>
      <w:suff w:val="nothing"/>
      <w:lvlText w:val="%1、"/>
      <w:lvlJc w:val="left"/>
    </w:lvl>
  </w:abstractNum>
  <w:abstractNum w:abstractNumId="7">
    <w:nsid w:val="0000001C"/>
    <w:multiLevelType w:val="singleLevel"/>
    <w:tmpl w:val="0000001C"/>
    <w:lvl w:ilvl="0">
      <w:start w:val="1"/>
      <w:numFmt w:val="decimal"/>
      <w:suff w:val="nothing"/>
      <w:lvlText w:val="（%1）"/>
      <w:lvlJc w:val="left"/>
    </w:lvl>
  </w:abstractNum>
  <w:abstractNum w:abstractNumId="8">
    <w:nsid w:val="03F8C1F2"/>
    <w:multiLevelType w:val="singleLevel"/>
    <w:tmpl w:val="03F8C1F2"/>
    <w:lvl w:ilvl="0">
      <w:start w:val="2"/>
      <w:numFmt w:val="decimal"/>
      <w:suff w:val="nothing"/>
      <w:lvlText w:val="（%1）"/>
      <w:lvlJc w:val="left"/>
      <w:pPr>
        <w:ind w:left="200"/>
      </w:pPr>
    </w:lvl>
  </w:abstractNum>
  <w:abstractNum w:abstractNumId="9">
    <w:nsid w:val="1C57F693"/>
    <w:multiLevelType w:val="singleLevel"/>
    <w:tmpl w:val="1C57F693"/>
    <w:lvl w:ilvl="0">
      <w:start w:val="2"/>
      <w:numFmt w:val="decimal"/>
      <w:suff w:val="space"/>
      <w:lvlText w:val="（%1）"/>
      <w:lvlJc w:val="left"/>
      <w:pPr>
        <w:ind w:left="280"/>
      </w:pPr>
    </w:lvl>
  </w:abstractNum>
  <w:abstractNum w:abstractNumId="10">
    <w:nsid w:val="257B4BC2"/>
    <w:multiLevelType w:val="singleLevel"/>
    <w:tmpl w:val="257B4BC2"/>
    <w:lvl w:ilvl="0">
      <w:start w:val="1"/>
      <w:numFmt w:val="decimal"/>
      <w:suff w:val="nothing"/>
      <w:lvlText w:val="（%1）"/>
      <w:lvlJc w:val="left"/>
    </w:lvl>
  </w:abstractNum>
  <w:abstractNum w:abstractNumId="11">
    <w:nsid w:val="35580475"/>
    <w:multiLevelType w:val="singleLevel"/>
    <w:tmpl w:val="35580475"/>
    <w:lvl w:ilvl="0">
      <w:start w:val="2"/>
      <w:numFmt w:val="decimal"/>
      <w:suff w:val="nothing"/>
      <w:lvlText w:val="（%1）"/>
      <w:lvlJc w:val="left"/>
    </w:lvl>
  </w:abstractNum>
  <w:abstractNum w:abstractNumId="12">
    <w:nsid w:val="365FF083"/>
    <w:multiLevelType w:val="singleLevel"/>
    <w:tmpl w:val="365FF083"/>
    <w:lvl w:ilvl="0">
      <w:start w:val="10"/>
      <w:numFmt w:val="chineseCounting"/>
      <w:suff w:val="space"/>
      <w:lvlText w:val="第%1章"/>
      <w:lvlJc w:val="left"/>
      <w:rPr>
        <w:rFonts w:hint="eastAsia"/>
      </w:rPr>
    </w:lvl>
  </w:abstractNum>
  <w:abstractNum w:abstractNumId="13">
    <w:nsid w:val="36908E5B"/>
    <w:multiLevelType w:val="singleLevel"/>
    <w:tmpl w:val="36908E5B"/>
    <w:lvl w:ilvl="0">
      <w:start w:val="1"/>
      <w:numFmt w:val="decimal"/>
      <w:suff w:val="nothing"/>
      <w:lvlText w:val="（%1）"/>
      <w:lvlJc w:val="left"/>
    </w:lvl>
  </w:abstractNum>
  <w:abstractNum w:abstractNumId="14">
    <w:nsid w:val="3EE82C9C"/>
    <w:multiLevelType w:val="singleLevel"/>
    <w:tmpl w:val="3EE82C9C"/>
    <w:lvl w:ilvl="0">
      <w:start w:val="6"/>
      <w:numFmt w:val="decimal"/>
      <w:suff w:val="nothing"/>
      <w:lvlText w:val="（%1）"/>
      <w:lvlJc w:val="left"/>
    </w:lvl>
  </w:abstractNum>
  <w:abstractNum w:abstractNumId="15">
    <w:nsid w:val="551E2C14"/>
    <w:multiLevelType w:val="hybridMultilevel"/>
    <w:tmpl w:val="851CF51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9DA25B8"/>
    <w:multiLevelType w:val="singleLevel"/>
    <w:tmpl w:val="59DA25B8"/>
    <w:lvl w:ilvl="0">
      <w:start w:val="1"/>
      <w:numFmt w:val="decimal"/>
      <w:suff w:val="nothing"/>
      <w:lvlText w:val="%1、"/>
      <w:lvlJc w:val="left"/>
    </w:lvl>
  </w:abstractNum>
  <w:abstractNum w:abstractNumId="17">
    <w:nsid w:val="611E69DF"/>
    <w:multiLevelType w:val="singleLevel"/>
    <w:tmpl w:val="611E69DF"/>
    <w:lvl w:ilvl="0">
      <w:start w:val="3"/>
      <w:numFmt w:val="decimal"/>
      <w:suff w:val="nothing"/>
      <w:lvlText w:val="（%1）"/>
      <w:lvlJc w:val="left"/>
    </w:lvl>
  </w:abstractNum>
  <w:num w:numId="1">
    <w:abstractNumId w:val="9"/>
  </w:num>
  <w:num w:numId="2">
    <w:abstractNumId w:val="13"/>
  </w:num>
  <w:num w:numId="3">
    <w:abstractNumId w:val="2"/>
  </w:num>
  <w:num w:numId="4">
    <w:abstractNumId w:val="0"/>
  </w:num>
  <w:num w:numId="5">
    <w:abstractNumId w:val="1"/>
  </w:num>
  <w:num w:numId="6">
    <w:abstractNumId w:val="3"/>
  </w:num>
  <w:num w:numId="7">
    <w:abstractNumId w:val="10"/>
  </w:num>
  <w:num w:numId="8">
    <w:abstractNumId w:val="17"/>
  </w:num>
  <w:num w:numId="9">
    <w:abstractNumId w:val="14"/>
  </w:num>
  <w:num w:numId="10">
    <w:abstractNumId w:val="11"/>
  </w:num>
  <w:num w:numId="11">
    <w:abstractNumId w:val="4"/>
  </w:num>
  <w:num w:numId="12">
    <w:abstractNumId w:val="8"/>
  </w:num>
  <w:num w:numId="13">
    <w:abstractNumId w:val="7"/>
  </w:num>
  <w:num w:numId="14">
    <w:abstractNumId w:val="5"/>
  </w:num>
  <w:num w:numId="15">
    <w:abstractNumId w:val="16"/>
  </w:num>
  <w:num w:numId="16">
    <w:abstractNumId w:val="6"/>
  </w:num>
  <w:num w:numId="17">
    <w:abstractNumId w:val="12"/>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defaultTabStop w:val="420"/>
  <w:drawingGridHorizontalSpacing w:val="28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ZGZiNzZiNDVlOGViOWVmM2JhOTY0NGJkNjUyYzgifQ=="/>
    <w:docVar w:name="KSO_WPS_MARK_KEY" w:val="0129ab23-7ce1-47c8-9335-d15a723d3f08"/>
  </w:docVars>
  <w:rsids>
    <w:rsidRoot w:val="00172A27"/>
    <w:rsid w:val="00002407"/>
    <w:rsid w:val="00003ED9"/>
    <w:rsid w:val="00004EC3"/>
    <w:rsid w:val="00011892"/>
    <w:rsid w:val="00011A30"/>
    <w:rsid w:val="00012C93"/>
    <w:rsid w:val="00013A7B"/>
    <w:rsid w:val="00014A20"/>
    <w:rsid w:val="00015761"/>
    <w:rsid w:val="0002548C"/>
    <w:rsid w:val="0002592B"/>
    <w:rsid w:val="00026430"/>
    <w:rsid w:val="00026F54"/>
    <w:rsid w:val="00027B3E"/>
    <w:rsid w:val="000306AC"/>
    <w:rsid w:val="000330B7"/>
    <w:rsid w:val="00034202"/>
    <w:rsid w:val="0003599F"/>
    <w:rsid w:val="00036708"/>
    <w:rsid w:val="00036721"/>
    <w:rsid w:val="0003748E"/>
    <w:rsid w:val="00041956"/>
    <w:rsid w:val="00041F01"/>
    <w:rsid w:val="00042545"/>
    <w:rsid w:val="0004325A"/>
    <w:rsid w:val="00044E73"/>
    <w:rsid w:val="00046036"/>
    <w:rsid w:val="0004621D"/>
    <w:rsid w:val="000467E3"/>
    <w:rsid w:val="000469D9"/>
    <w:rsid w:val="00046B8D"/>
    <w:rsid w:val="00047C24"/>
    <w:rsid w:val="000511EF"/>
    <w:rsid w:val="0005756F"/>
    <w:rsid w:val="00057AF8"/>
    <w:rsid w:val="00065427"/>
    <w:rsid w:val="00065E3F"/>
    <w:rsid w:val="00066B77"/>
    <w:rsid w:val="00067ADE"/>
    <w:rsid w:val="00067F01"/>
    <w:rsid w:val="00071ADD"/>
    <w:rsid w:val="000735EC"/>
    <w:rsid w:val="000742DD"/>
    <w:rsid w:val="00076964"/>
    <w:rsid w:val="00076BE6"/>
    <w:rsid w:val="000816B7"/>
    <w:rsid w:val="00082110"/>
    <w:rsid w:val="0008513A"/>
    <w:rsid w:val="00085289"/>
    <w:rsid w:val="00087EE1"/>
    <w:rsid w:val="000913CB"/>
    <w:rsid w:val="00092960"/>
    <w:rsid w:val="000A0364"/>
    <w:rsid w:val="000A266A"/>
    <w:rsid w:val="000A36FC"/>
    <w:rsid w:val="000A3DF4"/>
    <w:rsid w:val="000A43A5"/>
    <w:rsid w:val="000A49FD"/>
    <w:rsid w:val="000A7E48"/>
    <w:rsid w:val="000B17C4"/>
    <w:rsid w:val="000B4B1F"/>
    <w:rsid w:val="000B7A39"/>
    <w:rsid w:val="000C0F5E"/>
    <w:rsid w:val="000C1E18"/>
    <w:rsid w:val="000C40B6"/>
    <w:rsid w:val="000C540D"/>
    <w:rsid w:val="000C78FB"/>
    <w:rsid w:val="000D637A"/>
    <w:rsid w:val="000D760A"/>
    <w:rsid w:val="000D77B8"/>
    <w:rsid w:val="000D79A1"/>
    <w:rsid w:val="000E4A79"/>
    <w:rsid w:val="000E5A1A"/>
    <w:rsid w:val="000F32B2"/>
    <w:rsid w:val="000F61D4"/>
    <w:rsid w:val="0010491C"/>
    <w:rsid w:val="00105075"/>
    <w:rsid w:val="00105DE1"/>
    <w:rsid w:val="00106B08"/>
    <w:rsid w:val="00111057"/>
    <w:rsid w:val="00111948"/>
    <w:rsid w:val="00112F1D"/>
    <w:rsid w:val="001138F1"/>
    <w:rsid w:val="00115372"/>
    <w:rsid w:val="00115816"/>
    <w:rsid w:val="0011778B"/>
    <w:rsid w:val="001208FC"/>
    <w:rsid w:val="00121578"/>
    <w:rsid w:val="001215BC"/>
    <w:rsid w:val="00123968"/>
    <w:rsid w:val="00130465"/>
    <w:rsid w:val="001307F0"/>
    <w:rsid w:val="00130E83"/>
    <w:rsid w:val="00132B41"/>
    <w:rsid w:val="00132D84"/>
    <w:rsid w:val="00134E4C"/>
    <w:rsid w:val="00140E6A"/>
    <w:rsid w:val="001430C3"/>
    <w:rsid w:val="0014323B"/>
    <w:rsid w:val="00145CA6"/>
    <w:rsid w:val="00147B64"/>
    <w:rsid w:val="0015563A"/>
    <w:rsid w:val="00155C76"/>
    <w:rsid w:val="0015716F"/>
    <w:rsid w:val="00160BE0"/>
    <w:rsid w:val="00161AA1"/>
    <w:rsid w:val="00162803"/>
    <w:rsid w:val="00164970"/>
    <w:rsid w:val="00165BBB"/>
    <w:rsid w:val="00165FDC"/>
    <w:rsid w:val="00172157"/>
    <w:rsid w:val="00172A27"/>
    <w:rsid w:val="00180C27"/>
    <w:rsid w:val="00185722"/>
    <w:rsid w:val="0018619B"/>
    <w:rsid w:val="0018631F"/>
    <w:rsid w:val="00187B3B"/>
    <w:rsid w:val="00187D97"/>
    <w:rsid w:val="00194A4B"/>
    <w:rsid w:val="00196423"/>
    <w:rsid w:val="00196D67"/>
    <w:rsid w:val="0019735A"/>
    <w:rsid w:val="001A450E"/>
    <w:rsid w:val="001A5429"/>
    <w:rsid w:val="001B04DF"/>
    <w:rsid w:val="001B0D8B"/>
    <w:rsid w:val="001B5533"/>
    <w:rsid w:val="001B5840"/>
    <w:rsid w:val="001B6384"/>
    <w:rsid w:val="001C3C48"/>
    <w:rsid w:val="001C6E1B"/>
    <w:rsid w:val="001D0CAF"/>
    <w:rsid w:val="001D1331"/>
    <w:rsid w:val="001D3F70"/>
    <w:rsid w:val="001D4CD3"/>
    <w:rsid w:val="001D7A44"/>
    <w:rsid w:val="001E3583"/>
    <w:rsid w:val="001E403A"/>
    <w:rsid w:val="001E5A25"/>
    <w:rsid w:val="001E662E"/>
    <w:rsid w:val="001F1304"/>
    <w:rsid w:val="001F254B"/>
    <w:rsid w:val="001F2C3F"/>
    <w:rsid w:val="001F2DA3"/>
    <w:rsid w:val="001F3594"/>
    <w:rsid w:val="001F576E"/>
    <w:rsid w:val="001F6080"/>
    <w:rsid w:val="001F72CE"/>
    <w:rsid w:val="001F78F7"/>
    <w:rsid w:val="001F7BBE"/>
    <w:rsid w:val="001F7F42"/>
    <w:rsid w:val="00200B42"/>
    <w:rsid w:val="002016EE"/>
    <w:rsid w:val="0020440C"/>
    <w:rsid w:val="00205238"/>
    <w:rsid w:val="00206715"/>
    <w:rsid w:val="00207572"/>
    <w:rsid w:val="002101D1"/>
    <w:rsid w:val="00211B68"/>
    <w:rsid w:val="00211F9F"/>
    <w:rsid w:val="0021249F"/>
    <w:rsid w:val="0021746A"/>
    <w:rsid w:val="00223877"/>
    <w:rsid w:val="00224099"/>
    <w:rsid w:val="00225272"/>
    <w:rsid w:val="00225412"/>
    <w:rsid w:val="0022549E"/>
    <w:rsid w:val="00231234"/>
    <w:rsid w:val="0023334E"/>
    <w:rsid w:val="002340F2"/>
    <w:rsid w:val="00234938"/>
    <w:rsid w:val="00235429"/>
    <w:rsid w:val="002377A0"/>
    <w:rsid w:val="00242F9D"/>
    <w:rsid w:val="002441B6"/>
    <w:rsid w:val="00245558"/>
    <w:rsid w:val="00246777"/>
    <w:rsid w:val="00250E10"/>
    <w:rsid w:val="002514D3"/>
    <w:rsid w:val="0025232C"/>
    <w:rsid w:val="002533A9"/>
    <w:rsid w:val="0025376C"/>
    <w:rsid w:val="00257273"/>
    <w:rsid w:val="00260A98"/>
    <w:rsid w:val="002611AC"/>
    <w:rsid w:val="00262FD6"/>
    <w:rsid w:val="002665A1"/>
    <w:rsid w:val="00270E31"/>
    <w:rsid w:val="00272B6B"/>
    <w:rsid w:val="0027306F"/>
    <w:rsid w:val="00274C52"/>
    <w:rsid w:val="00275137"/>
    <w:rsid w:val="00275C4E"/>
    <w:rsid w:val="00275F5A"/>
    <w:rsid w:val="002768FF"/>
    <w:rsid w:val="00280007"/>
    <w:rsid w:val="00282BB1"/>
    <w:rsid w:val="00282F9E"/>
    <w:rsid w:val="0028447F"/>
    <w:rsid w:val="002844C7"/>
    <w:rsid w:val="002847FD"/>
    <w:rsid w:val="00286648"/>
    <w:rsid w:val="00290C70"/>
    <w:rsid w:val="002914E6"/>
    <w:rsid w:val="00292FD4"/>
    <w:rsid w:val="002935D5"/>
    <w:rsid w:val="00295942"/>
    <w:rsid w:val="0029620A"/>
    <w:rsid w:val="002963B0"/>
    <w:rsid w:val="002A006B"/>
    <w:rsid w:val="002A0343"/>
    <w:rsid w:val="002A061C"/>
    <w:rsid w:val="002A4475"/>
    <w:rsid w:val="002A7AEC"/>
    <w:rsid w:val="002B3186"/>
    <w:rsid w:val="002B3757"/>
    <w:rsid w:val="002B5157"/>
    <w:rsid w:val="002B552C"/>
    <w:rsid w:val="002B5B0F"/>
    <w:rsid w:val="002C2621"/>
    <w:rsid w:val="002C51D2"/>
    <w:rsid w:val="002D04F9"/>
    <w:rsid w:val="002D1FA3"/>
    <w:rsid w:val="002D3355"/>
    <w:rsid w:val="002D4F91"/>
    <w:rsid w:val="002D6357"/>
    <w:rsid w:val="002D716F"/>
    <w:rsid w:val="002E0CE7"/>
    <w:rsid w:val="002E18F9"/>
    <w:rsid w:val="002E216E"/>
    <w:rsid w:val="002E71D2"/>
    <w:rsid w:val="002E748C"/>
    <w:rsid w:val="002E786F"/>
    <w:rsid w:val="002F0B39"/>
    <w:rsid w:val="002F2600"/>
    <w:rsid w:val="002F57C9"/>
    <w:rsid w:val="002F59BF"/>
    <w:rsid w:val="00300A17"/>
    <w:rsid w:val="00300F53"/>
    <w:rsid w:val="00301EB5"/>
    <w:rsid w:val="00303AFE"/>
    <w:rsid w:val="00307710"/>
    <w:rsid w:val="003131BF"/>
    <w:rsid w:val="0031365B"/>
    <w:rsid w:val="00313D2A"/>
    <w:rsid w:val="003147F3"/>
    <w:rsid w:val="0031545A"/>
    <w:rsid w:val="0031549E"/>
    <w:rsid w:val="00317B50"/>
    <w:rsid w:val="003205B2"/>
    <w:rsid w:val="003211AA"/>
    <w:rsid w:val="0032313A"/>
    <w:rsid w:val="0032329A"/>
    <w:rsid w:val="00330420"/>
    <w:rsid w:val="00330D4A"/>
    <w:rsid w:val="003315F6"/>
    <w:rsid w:val="003319AF"/>
    <w:rsid w:val="00332D99"/>
    <w:rsid w:val="00333EC5"/>
    <w:rsid w:val="00335022"/>
    <w:rsid w:val="00340785"/>
    <w:rsid w:val="003417B4"/>
    <w:rsid w:val="0034254E"/>
    <w:rsid w:val="003434AB"/>
    <w:rsid w:val="00344025"/>
    <w:rsid w:val="00345276"/>
    <w:rsid w:val="00345F0F"/>
    <w:rsid w:val="00351B46"/>
    <w:rsid w:val="00351F43"/>
    <w:rsid w:val="00352B9B"/>
    <w:rsid w:val="003534B9"/>
    <w:rsid w:val="003537FB"/>
    <w:rsid w:val="00353B2B"/>
    <w:rsid w:val="00354F27"/>
    <w:rsid w:val="00361AE5"/>
    <w:rsid w:val="003627D0"/>
    <w:rsid w:val="00362D9E"/>
    <w:rsid w:val="0036325C"/>
    <w:rsid w:val="00370A4C"/>
    <w:rsid w:val="00372BA3"/>
    <w:rsid w:val="003733B0"/>
    <w:rsid w:val="003745E1"/>
    <w:rsid w:val="003843FA"/>
    <w:rsid w:val="00391379"/>
    <w:rsid w:val="003921A5"/>
    <w:rsid w:val="00393512"/>
    <w:rsid w:val="003938BF"/>
    <w:rsid w:val="003959AD"/>
    <w:rsid w:val="0039661E"/>
    <w:rsid w:val="003A337A"/>
    <w:rsid w:val="003A4870"/>
    <w:rsid w:val="003A4B8F"/>
    <w:rsid w:val="003A5003"/>
    <w:rsid w:val="003A7EE4"/>
    <w:rsid w:val="003B002D"/>
    <w:rsid w:val="003B0917"/>
    <w:rsid w:val="003B1B50"/>
    <w:rsid w:val="003B502E"/>
    <w:rsid w:val="003B67E3"/>
    <w:rsid w:val="003C21CD"/>
    <w:rsid w:val="003C2F35"/>
    <w:rsid w:val="003C4B7B"/>
    <w:rsid w:val="003C6EE4"/>
    <w:rsid w:val="003D00B4"/>
    <w:rsid w:val="003D0556"/>
    <w:rsid w:val="003D3BB9"/>
    <w:rsid w:val="003D48B4"/>
    <w:rsid w:val="003D5B0D"/>
    <w:rsid w:val="003D601F"/>
    <w:rsid w:val="003D69FF"/>
    <w:rsid w:val="003D6C88"/>
    <w:rsid w:val="003D74B5"/>
    <w:rsid w:val="003E37CE"/>
    <w:rsid w:val="003E3E5F"/>
    <w:rsid w:val="003E41A9"/>
    <w:rsid w:val="003E4EEE"/>
    <w:rsid w:val="003E5743"/>
    <w:rsid w:val="003E72B4"/>
    <w:rsid w:val="003F120E"/>
    <w:rsid w:val="003F1500"/>
    <w:rsid w:val="003F2E08"/>
    <w:rsid w:val="003F54AF"/>
    <w:rsid w:val="003F5F34"/>
    <w:rsid w:val="003F7744"/>
    <w:rsid w:val="0040015B"/>
    <w:rsid w:val="00400DEF"/>
    <w:rsid w:val="004025DD"/>
    <w:rsid w:val="00403486"/>
    <w:rsid w:val="0040432E"/>
    <w:rsid w:val="00405919"/>
    <w:rsid w:val="00406E57"/>
    <w:rsid w:val="0041207B"/>
    <w:rsid w:val="0041332A"/>
    <w:rsid w:val="00413E0E"/>
    <w:rsid w:val="004142AD"/>
    <w:rsid w:val="0041530F"/>
    <w:rsid w:val="00415D29"/>
    <w:rsid w:val="004164B4"/>
    <w:rsid w:val="00416965"/>
    <w:rsid w:val="004200CB"/>
    <w:rsid w:val="0042045D"/>
    <w:rsid w:val="00421F84"/>
    <w:rsid w:val="00423A9F"/>
    <w:rsid w:val="00425AD4"/>
    <w:rsid w:val="00425D63"/>
    <w:rsid w:val="00442491"/>
    <w:rsid w:val="00442801"/>
    <w:rsid w:val="00443CD5"/>
    <w:rsid w:val="0044419F"/>
    <w:rsid w:val="004458BE"/>
    <w:rsid w:val="004476FE"/>
    <w:rsid w:val="004514B8"/>
    <w:rsid w:val="004536D3"/>
    <w:rsid w:val="00454618"/>
    <w:rsid w:val="0046472F"/>
    <w:rsid w:val="0046616F"/>
    <w:rsid w:val="0046644A"/>
    <w:rsid w:val="00470B93"/>
    <w:rsid w:val="004719CC"/>
    <w:rsid w:val="00471A59"/>
    <w:rsid w:val="00473ADF"/>
    <w:rsid w:val="00473D05"/>
    <w:rsid w:val="00474FFC"/>
    <w:rsid w:val="00475C9C"/>
    <w:rsid w:val="00475DA6"/>
    <w:rsid w:val="0047669C"/>
    <w:rsid w:val="0048046F"/>
    <w:rsid w:val="00480AD5"/>
    <w:rsid w:val="00481F3B"/>
    <w:rsid w:val="0048206F"/>
    <w:rsid w:val="004834EF"/>
    <w:rsid w:val="00486CD9"/>
    <w:rsid w:val="00491877"/>
    <w:rsid w:val="00497201"/>
    <w:rsid w:val="004977E3"/>
    <w:rsid w:val="004A14A7"/>
    <w:rsid w:val="004A3A33"/>
    <w:rsid w:val="004A4049"/>
    <w:rsid w:val="004A4B51"/>
    <w:rsid w:val="004B04A5"/>
    <w:rsid w:val="004B105B"/>
    <w:rsid w:val="004B1B58"/>
    <w:rsid w:val="004B27DC"/>
    <w:rsid w:val="004B36C3"/>
    <w:rsid w:val="004B68CE"/>
    <w:rsid w:val="004B71C5"/>
    <w:rsid w:val="004C0C8A"/>
    <w:rsid w:val="004C1192"/>
    <w:rsid w:val="004C1FC3"/>
    <w:rsid w:val="004C2F0F"/>
    <w:rsid w:val="004C3A7F"/>
    <w:rsid w:val="004C3FD7"/>
    <w:rsid w:val="004C458B"/>
    <w:rsid w:val="004C56F0"/>
    <w:rsid w:val="004C57FE"/>
    <w:rsid w:val="004C7591"/>
    <w:rsid w:val="004D0922"/>
    <w:rsid w:val="004D657A"/>
    <w:rsid w:val="004D7F73"/>
    <w:rsid w:val="004E241B"/>
    <w:rsid w:val="004E605E"/>
    <w:rsid w:val="004F08F2"/>
    <w:rsid w:val="004F1040"/>
    <w:rsid w:val="004F3482"/>
    <w:rsid w:val="004F50B0"/>
    <w:rsid w:val="004F6F56"/>
    <w:rsid w:val="005039EC"/>
    <w:rsid w:val="005047C7"/>
    <w:rsid w:val="0051132F"/>
    <w:rsid w:val="0051380E"/>
    <w:rsid w:val="00513E44"/>
    <w:rsid w:val="005140F5"/>
    <w:rsid w:val="00514A15"/>
    <w:rsid w:val="00515370"/>
    <w:rsid w:val="005170B1"/>
    <w:rsid w:val="00517562"/>
    <w:rsid w:val="00517888"/>
    <w:rsid w:val="00521071"/>
    <w:rsid w:val="0052204C"/>
    <w:rsid w:val="00522DC6"/>
    <w:rsid w:val="005234F6"/>
    <w:rsid w:val="00524476"/>
    <w:rsid w:val="0052474B"/>
    <w:rsid w:val="00524C85"/>
    <w:rsid w:val="0052583F"/>
    <w:rsid w:val="00525F1A"/>
    <w:rsid w:val="00527B68"/>
    <w:rsid w:val="005316CD"/>
    <w:rsid w:val="005348C2"/>
    <w:rsid w:val="00534B97"/>
    <w:rsid w:val="00535BDB"/>
    <w:rsid w:val="00537792"/>
    <w:rsid w:val="00537F3D"/>
    <w:rsid w:val="005438BA"/>
    <w:rsid w:val="005439FA"/>
    <w:rsid w:val="00550658"/>
    <w:rsid w:val="00550EB4"/>
    <w:rsid w:val="00552DA5"/>
    <w:rsid w:val="00555F40"/>
    <w:rsid w:val="005562B8"/>
    <w:rsid w:val="00557BDF"/>
    <w:rsid w:val="00562D80"/>
    <w:rsid w:val="00564A4A"/>
    <w:rsid w:val="005654F5"/>
    <w:rsid w:val="005705CB"/>
    <w:rsid w:val="00570FC3"/>
    <w:rsid w:val="00571034"/>
    <w:rsid w:val="005720E9"/>
    <w:rsid w:val="005730F7"/>
    <w:rsid w:val="00575926"/>
    <w:rsid w:val="00575B8A"/>
    <w:rsid w:val="0057613A"/>
    <w:rsid w:val="005772C0"/>
    <w:rsid w:val="005774AF"/>
    <w:rsid w:val="00577860"/>
    <w:rsid w:val="00577A0B"/>
    <w:rsid w:val="005830E5"/>
    <w:rsid w:val="00585099"/>
    <w:rsid w:val="00585424"/>
    <w:rsid w:val="00586E31"/>
    <w:rsid w:val="0059165B"/>
    <w:rsid w:val="005928B4"/>
    <w:rsid w:val="00592F1F"/>
    <w:rsid w:val="00593EC1"/>
    <w:rsid w:val="005A179B"/>
    <w:rsid w:val="005A35D4"/>
    <w:rsid w:val="005A521A"/>
    <w:rsid w:val="005A6B0D"/>
    <w:rsid w:val="005A7013"/>
    <w:rsid w:val="005B0F0E"/>
    <w:rsid w:val="005B1DAD"/>
    <w:rsid w:val="005B219D"/>
    <w:rsid w:val="005B513E"/>
    <w:rsid w:val="005B69AF"/>
    <w:rsid w:val="005B7379"/>
    <w:rsid w:val="005B7E07"/>
    <w:rsid w:val="005C46FA"/>
    <w:rsid w:val="005D0CA6"/>
    <w:rsid w:val="005D2710"/>
    <w:rsid w:val="005D7C4E"/>
    <w:rsid w:val="005E2962"/>
    <w:rsid w:val="005E2C2A"/>
    <w:rsid w:val="005E7F34"/>
    <w:rsid w:val="005F072F"/>
    <w:rsid w:val="005F24A1"/>
    <w:rsid w:val="005F386C"/>
    <w:rsid w:val="005F3B04"/>
    <w:rsid w:val="005F60FB"/>
    <w:rsid w:val="005F6D64"/>
    <w:rsid w:val="0060549F"/>
    <w:rsid w:val="00605977"/>
    <w:rsid w:val="00606073"/>
    <w:rsid w:val="0060739E"/>
    <w:rsid w:val="00610A30"/>
    <w:rsid w:val="00614942"/>
    <w:rsid w:val="00617896"/>
    <w:rsid w:val="00617C1C"/>
    <w:rsid w:val="0062141A"/>
    <w:rsid w:val="006219EE"/>
    <w:rsid w:val="00622002"/>
    <w:rsid w:val="00622624"/>
    <w:rsid w:val="00622FC3"/>
    <w:rsid w:val="00623919"/>
    <w:rsid w:val="006311EA"/>
    <w:rsid w:val="00632009"/>
    <w:rsid w:val="006327F1"/>
    <w:rsid w:val="00633C2E"/>
    <w:rsid w:val="0063424A"/>
    <w:rsid w:val="00634DB0"/>
    <w:rsid w:val="00640169"/>
    <w:rsid w:val="00640FF0"/>
    <w:rsid w:val="00642E12"/>
    <w:rsid w:val="00643A71"/>
    <w:rsid w:val="006470F1"/>
    <w:rsid w:val="00653184"/>
    <w:rsid w:val="00653559"/>
    <w:rsid w:val="00655245"/>
    <w:rsid w:val="006552A8"/>
    <w:rsid w:val="006552EB"/>
    <w:rsid w:val="00660B0E"/>
    <w:rsid w:val="006628A7"/>
    <w:rsid w:val="006647E8"/>
    <w:rsid w:val="00664CDB"/>
    <w:rsid w:val="006660BF"/>
    <w:rsid w:val="00667C8E"/>
    <w:rsid w:val="00670020"/>
    <w:rsid w:val="006713F7"/>
    <w:rsid w:val="00671593"/>
    <w:rsid w:val="00671694"/>
    <w:rsid w:val="00672F63"/>
    <w:rsid w:val="006735B3"/>
    <w:rsid w:val="00673B8B"/>
    <w:rsid w:val="00675F6F"/>
    <w:rsid w:val="00676886"/>
    <w:rsid w:val="00677137"/>
    <w:rsid w:val="006800C1"/>
    <w:rsid w:val="0068067A"/>
    <w:rsid w:val="006833C3"/>
    <w:rsid w:val="006906AB"/>
    <w:rsid w:val="00691704"/>
    <w:rsid w:val="00692628"/>
    <w:rsid w:val="00692735"/>
    <w:rsid w:val="00695F11"/>
    <w:rsid w:val="006972D0"/>
    <w:rsid w:val="006973BF"/>
    <w:rsid w:val="00697919"/>
    <w:rsid w:val="006A2C72"/>
    <w:rsid w:val="006A4264"/>
    <w:rsid w:val="006A594E"/>
    <w:rsid w:val="006A7AB7"/>
    <w:rsid w:val="006B037F"/>
    <w:rsid w:val="006B0BDE"/>
    <w:rsid w:val="006B4C29"/>
    <w:rsid w:val="006B52EA"/>
    <w:rsid w:val="006B670E"/>
    <w:rsid w:val="006B6B7C"/>
    <w:rsid w:val="006B7926"/>
    <w:rsid w:val="006C14A3"/>
    <w:rsid w:val="006C2977"/>
    <w:rsid w:val="006C3DD7"/>
    <w:rsid w:val="006C48FB"/>
    <w:rsid w:val="006C4A30"/>
    <w:rsid w:val="006C5104"/>
    <w:rsid w:val="006C51B5"/>
    <w:rsid w:val="006C62E1"/>
    <w:rsid w:val="006D1BDE"/>
    <w:rsid w:val="006D447D"/>
    <w:rsid w:val="006D4959"/>
    <w:rsid w:val="006D4EB9"/>
    <w:rsid w:val="006D7360"/>
    <w:rsid w:val="006E127B"/>
    <w:rsid w:val="006E1CA9"/>
    <w:rsid w:val="006E5041"/>
    <w:rsid w:val="006E5D8B"/>
    <w:rsid w:val="006F12D8"/>
    <w:rsid w:val="006F673B"/>
    <w:rsid w:val="00701846"/>
    <w:rsid w:val="00701A3D"/>
    <w:rsid w:val="00701A64"/>
    <w:rsid w:val="00702EE5"/>
    <w:rsid w:val="007041A2"/>
    <w:rsid w:val="0070564A"/>
    <w:rsid w:val="00706C6C"/>
    <w:rsid w:val="0070753D"/>
    <w:rsid w:val="00710927"/>
    <w:rsid w:val="00712DA8"/>
    <w:rsid w:val="007156A0"/>
    <w:rsid w:val="00715E43"/>
    <w:rsid w:val="0071634E"/>
    <w:rsid w:val="007163B0"/>
    <w:rsid w:val="007168E2"/>
    <w:rsid w:val="00721D1E"/>
    <w:rsid w:val="00722D85"/>
    <w:rsid w:val="0072430F"/>
    <w:rsid w:val="00727299"/>
    <w:rsid w:val="00727C07"/>
    <w:rsid w:val="007329D4"/>
    <w:rsid w:val="007347CC"/>
    <w:rsid w:val="00737E42"/>
    <w:rsid w:val="00740F26"/>
    <w:rsid w:val="00747668"/>
    <w:rsid w:val="00747FB6"/>
    <w:rsid w:val="00752F44"/>
    <w:rsid w:val="0075761F"/>
    <w:rsid w:val="007623D1"/>
    <w:rsid w:val="007625FB"/>
    <w:rsid w:val="0076404B"/>
    <w:rsid w:val="00764E14"/>
    <w:rsid w:val="00766051"/>
    <w:rsid w:val="00771437"/>
    <w:rsid w:val="00773765"/>
    <w:rsid w:val="007737B3"/>
    <w:rsid w:val="00773A9A"/>
    <w:rsid w:val="00777199"/>
    <w:rsid w:val="0078001F"/>
    <w:rsid w:val="007808E4"/>
    <w:rsid w:val="00781573"/>
    <w:rsid w:val="0078258E"/>
    <w:rsid w:val="00782724"/>
    <w:rsid w:val="00787D54"/>
    <w:rsid w:val="00791BF4"/>
    <w:rsid w:val="00795177"/>
    <w:rsid w:val="00795714"/>
    <w:rsid w:val="00796860"/>
    <w:rsid w:val="007971DD"/>
    <w:rsid w:val="007A139B"/>
    <w:rsid w:val="007A17CC"/>
    <w:rsid w:val="007A2B66"/>
    <w:rsid w:val="007A5172"/>
    <w:rsid w:val="007A6D8B"/>
    <w:rsid w:val="007A6DEF"/>
    <w:rsid w:val="007A7690"/>
    <w:rsid w:val="007B14CC"/>
    <w:rsid w:val="007B1947"/>
    <w:rsid w:val="007B1E62"/>
    <w:rsid w:val="007B2294"/>
    <w:rsid w:val="007B2D04"/>
    <w:rsid w:val="007B5B66"/>
    <w:rsid w:val="007C2D8D"/>
    <w:rsid w:val="007C3BE7"/>
    <w:rsid w:val="007C45B7"/>
    <w:rsid w:val="007C5A86"/>
    <w:rsid w:val="007C62D8"/>
    <w:rsid w:val="007C6A1D"/>
    <w:rsid w:val="007C6C98"/>
    <w:rsid w:val="007D19FA"/>
    <w:rsid w:val="007D19FC"/>
    <w:rsid w:val="007D2906"/>
    <w:rsid w:val="007D2AF4"/>
    <w:rsid w:val="007D2CD9"/>
    <w:rsid w:val="007D4175"/>
    <w:rsid w:val="007D448A"/>
    <w:rsid w:val="007D7D41"/>
    <w:rsid w:val="007E01FE"/>
    <w:rsid w:val="007E2BF2"/>
    <w:rsid w:val="007E5354"/>
    <w:rsid w:val="007E5535"/>
    <w:rsid w:val="007E6A42"/>
    <w:rsid w:val="007E7BD0"/>
    <w:rsid w:val="007F6C30"/>
    <w:rsid w:val="00800002"/>
    <w:rsid w:val="00801130"/>
    <w:rsid w:val="00803C4A"/>
    <w:rsid w:val="00806473"/>
    <w:rsid w:val="00812623"/>
    <w:rsid w:val="00812AD8"/>
    <w:rsid w:val="0081341E"/>
    <w:rsid w:val="008134D1"/>
    <w:rsid w:val="00815224"/>
    <w:rsid w:val="00820772"/>
    <w:rsid w:val="00820AB3"/>
    <w:rsid w:val="008226BB"/>
    <w:rsid w:val="0082332F"/>
    <w:rsid w:val="00823941"/>
    <w:rsid w:val="00826EA7"/>
    <w:rsid w:val="008301C3"/>
    <w:rsid w:val="00831E72"/>
    <w:rsid w:val="00836CE2"/>
    <w:rsid w:val="008378F2"/>
    <w:rsid w:val="0084108B"/>
    <w:rsid w:val="00842E8D"/>
    <w:rsid w:val="00845D2D"/>
    <w:rsid w:val="00846FE9"/>
    <w:rsid w:val="008478C0"/>
    <w:rsid w:val="00847C55"/>
    <w:rsid w:val="00850CBA"/>
    <w:rsid w:val="008519EA"/>
    <w:rsid w:val="00852E28"/>
    <w:rsid w:val="00854443"/>
    <w:rsid w:val="008558F2"/>
    <w:rsid w:val="0085688D"/>
    <w:rsid w:val="008578D9"/>
    <w:rsid w:val="008630F7"/>
    <w:rsid w:val="00863CF9"/>
    <w:rsid w:val="0086632F"/>
    <w:rsid w:val="008665AC"/>
    <w:rsid w:val="008719E4"/>
    <w:rsid w:val="00871CF1"/>
    <w:rsid w:val="00871E4E"/>
    <w:rsid w:val="0087274B"/>
    <w:rsid w:val="008741A2"/>
    <w:rsid w:val="00875810"/>
    <w:rsid w:val="00875A88"/>
    <w:rsid w:val="00876664"/>
    <w:rsid w:val="00880642"/>
    <w:rsid w:val="00880771"/>
    <w:rsid w:val="00880CFF"/>
    <w:rsid w:val="00881F20"/>
    <w:rsid w:val="00882418"/>
    <w:rsid w:val="00884900"/>
    <w:rsid w:val="00884A1E"/>
    <w:rsid w:val="00885653"/>
    <w:rsid w:val="008864EF"/>
    <w:rsid w:val="00887D3C"/>
    <w:rsid w:val="008920AE"/>
    <w:rsid w:val="00892C2D"/>
    <w:rsid w:val="008942FC"/>
    <w:rsid w:val="00894BA9"/>
    <w:rsid w:val="0089597E"/>
    <w:rsid w:val="008971E4"/>
    <w:rsid w:val="008A2931"/>
    <w:rsid w:val="008A2932"/>
    <w:rsid w:val="008A527B"/>
    <w:rsid w:val="008A5FAE"/>
    <w:rsid w:val="008A7FC7"/>
    <w:rsid w:val="008B0F0E"/>
    <w:rsid w:val="008B30DB"/>
    <w:rsid w:val="008B3AA3"/>
    <w:rsid w:val="008B4EA4"/>
    <w:rsid w:val="008B53E5"/>
    <w:rsid w:val="008B618B"/>
    <w:rsid w:val="008C051A"/>
    <w:rsid w:val="008C1267"/>
    <w:rsid w:val="008C1297"/>
    <w:rsid w:val="008C40F6"/>
    <w:rsid w:val="008C4843"/>
    <w:rsid w:val="008C573D"/>
    <w:rsid w:val="008C5D21"/>
    <w:rsid w:val="008D2011"/>
    <w:rsid w:val="008D5427"/>
    <w:rsid w:val="008D67EE"/>
    <w:rsid w:val="008E2AA6"/>
    <w:rsid w:val="008E46A2"/>
    <w:rsid w:val="008F1D66"/>
    <w:rsid w:val="008F2CB6"/>
    <w:rsid w:val="008F2E76"/>
    <w:rsid w:val="008F59DD"/>
    <w:rsid w:val="00901407"/>
    <w:rsid w:val="00901A60"/>
    <w:rsid w:val="00901E84"/>
    <w:rsid w:val="0090389F"/>
    <w:rsid w:val="009047F4"/>
    <w:rsid w:val="00910135"/>
    <w:rsid w:val="00911385"/>
    <w:rsid w:val="0091170C"/>
    <w:rsid w:val="00912979"/>
    <w:rsid w:val="00913020"/>
    <w:rsid w:val="009142FD"/>
    <w:rsid w:val="0091521C"/>
    <w:rsid w:val="00916B00"/>
    <w:rsid w:val="009176AB"/>
    <w:rsid w:val="009217BD"/>
    <w:rsid w:val="00923A3F"/>
    <w:rsid w:val="00924E57"/>
    <w:rsid w:val="009251C1"/>
    <w:rsid w:val="00925BC8"/>
    <w:rsid w:val="00930306"/>
    <w:rsid w:val="00930633"/>
    <w:rsid w:val="00931A3E"/>
    <w:rsid w:val="00941C43"/>
    <w:rsid w:val="009423F8"/>
    <w:rsid w:val="00942EE7"/>
    <w:rsid w:val="0094362A"/>
    <w:rsid w:val="00943F13"/>
    <w:rsid w:val="0094424C"/>
    <w:rsid w:val="00951372"/>
    <w:rsid w:val="009563DB"/>
    <w:rsid w:val="009574F7"/>
    <w:rsid w:val="00961E1D"/>
    <w:rsid w:val="0096469F"/>
    <w:rsid w:val="009700E8"/>
    <w:rsid w:val="00971ED3"/>
    <w:rsid w:val="0097556F"/>
    <w:rsid w:val="009772BE"/>
    <w:rsid w:val="00977392"/>
    <w:rsid w:val="009779D7"/>
    <w:rsid w:val="00977B20"/>
    <w:rsid w:val="009807EF"/>
    <w:rsid w:val="009854F4"/>
    <w:rsid w:val="00986525"/>
    <w:rsid w:val="009907DA"/>
    <w:rsid w:val="00992E33"/>
    <w:rsid w:val="009945A9"/>
    <w:rsid w:val="0099518D"/>
    <w:rsid w:val="00995225"/>
    <w:rsid w:val="009952B9"/>
    <w:rsid w:val="009973FD"/>
    <w:rsid w:val="009A077A"/>
    <w:rsid w:val="009A1CA1"/>
    <w:rsid w:val="009A1FCE"/>
    <w:rsid w:val="009A44F5"/>
    <w:rsid w:val="009A7CCC"/>
    <w:rsid w:val="009B24DA"/>
    <w:rsid w:val="009B286D"/>
    <w:rsid w:val="009B3ADE"/>
    <w:rsid w:val="009B3C1C"/>
    <w:rsid w:val="009B4197"/>
    <w:rsid w:val="009B456E"/>
    <w:rsid w:val="009B540E"/>
    <w:rsid w:val="009B639C"/>
    <w:rsid w:val="009C2041"/>
    <w:rsid w:val="009C33B8"/>
    <w:rsid w:val="009C3B75"/>
    <w:rsid w:val="009C66DA"/>
    <w:rsid w:val="009C73A8"/>
    <w:rsid w:val="009D2807"/>
    <w:rsid w:val="009D36FC"/>
    <w:rsid w:val="009D54F5"/>
    <w:rsid w:val="009E33A8"/>
    <w:rsid w:val="009E7F8D"/>
    <w:rsid w:val="009F235E"/>
    <w:rsid w:val="009F3072"/>
    <w:rsid w:val="009F365F"/>
    <w:rsid w:val="009F5A99"/>
    <w:rsid w:val="009F6998"/>
    <w:rsid w:val="009F6F43"/>
    <w:rsid w:val="00A0179A"/>
    <w:rsid w:val="00A01FF1"/>
    <w:rsid w:val="00A06D4F"/>
    <w:rsid w:val="00A10293"/>
    <w:rsid w:val="00A10F5C"/>
    <w:rsid w:val="00A115B6"/>
    <w:rsid w:val="00A121EA"/>
    <w:rsid w:val="00A12221"/>
    <w:rsid w:val="00A136BD"/>
    <w:rsid w:val="00A13B05"/>
    <w:rsid w:val="00A13C1A"/>
    <w:rsid w:val="00A16428"/>
    <w:rsid w:val="00A174D6"/>
    <w:rsid w:val="00A2358B"/>
    <w:rsid w:val="00A26A80"/>
    <w:rsid w:val="00A35D62"/>
    <w:rsid w:val="00A37BEC"/>
    <w:rsid w:val="00A4000D"/>
    <w:rsid w:val="00A4013A"/>
    <w:rsid w:val="00A40CAF"/>
    <w:rsid w:val="00A41C4A"/>
    <w:rsid w:val="00A42C54"/>
    <w:rsid w:val="00A42E37"/>
    <w:rsid w:val="00A43415"/>
    <w:rsid w:val="00A44CA7"/>
    <w:rsid w:val="00A44E82"/>
    <w:rsid w:val="00A45EA1"/>
    <w:rsid w:val="00A468EF"/>
    <w:rsid w:val="00A50430"/>
    <w:rsid w:val="00A53092"/>
    <w:rsid w:val="00A53557"/>
    <w:rsid w:val="00A53EA7"/>
    <w:rsid w:val="00A611ED"/>
    <w:rsid w:val="00A61ACF"/>
    <w:rsid w:val="00A62F3C"/>
    <w:rsid w:val="00A64172"/>
    <w:rsid w:val="00A75D26"/>
    <w:rsid w:val="00A77BD6"/>
    <w:rsid w:val="00A81481"/>
    <w:rsid w:val="00A826F5"/>
    <w:rsid w:val="00A87C61"/>
    <w:rsid w:val="00A90100"/>
    <w:rsid w:val="00A90108"/>
    <w:rsid w:val="00A92BC1"/>
    <w:rsid w:val="00A95AB2"/>
    <w:rsid w:val="00A96AD7"/>
    <w:rsid w:val="00A9707E"/>
    <w:rsid w:val="00AA6BFF"/>
    <w:rsid w:val="00AB01F2"/>
    <w:rsid w:val="00AB08E2"/>
    <w:rsid w:val="00AB0D11"/>
    <w:rsid w:val="00AB2043"/>
    <w:rsid w:val="00AB2130"/>
    <w:rsid w:val="00AB2EE4"/>
    <w:rsid w:val="00AB3A84"/>
    <w:rsid w:val="00AB675D"/>
    <w:rsid w:val="00AB6F06"/>
    <w:rsid w:val="00AB7B6E"/>
    <w:rsid w:val="00AC0455"/>
    <w:rsid w:val="00AC148D"/>
    <w:rsid w:val="00AC2478"/>
    <w:rsid w:val="00AC42C2"/>
    <w:rsid w:val="00AC569F"/>
    <w:rsid w:val="00AC56E7"/>
    <w:rsid w:val="00AC6C26"/>
    <w:rsid w:val="00AC70B6"/>
    <w:rsid w:val="00AD2091"/>
    <w:rsid w:val="00AD226D"/>
    <w:rsid w:val="00AD5062"/>
    <w:rsid w:val="00AD5297"/>
    <w:rsid w:val="00AE1D59"/>
    <w:rsid w:val="00AE2A11"/>
    <w:rsid w:val="00AE57FC"/>
    <w:rsid w:val="00AE5F0B"/>
    <w:rsid w:val="00AE5F6E"/>
    <w:rsid w:val="00AE6C5A"/>
    <w:rsid w:val="00AF180E"/>
    <w:rsid w:val="00AF4762"/>
    <w:rsid w:val="00AF6AF3"/>
    <w:rsid w:val="00AF7412"/>
    <w:rsid w:val="00AF7DF0"/>
    <w:rsid w:val="00B019B6"/>
    <w:rsid w:val="00B030C7"/>
    <w:rsid w:val="00B11EC8"/>
    <w:rsid w:val="00B11FC9"/>
    <w:rsid w:val="00B15FDD"/>
    <w:rsid w:val="00B16A60"/>
    <w:rsid w:val="00B17117"/>
    <w:rsid w:val="00B17292"/>
    <w:rsid w:val="00B17617"/>
    <w:rsid w:val="00B209A2"/>
    <w:rsid w:val="00B21915"/>
    <w:rsid w:val="00B22B1C"/>
    <w:rsid w:val="00B23056"/>
    <w:rsid w:val="00B23315"/>
    <w:rsid w:val="00B23879"/>
    <w:rsid w:val="00B254CF"/>
    <w:rsid w:val="00B26630"/>
    <w:rsid w:val="00B303BB"/>
    <w:rsid w:val="00B32029"/>
    <w:rsid w:val="00B34166"/>
    <w:rsid w:val="00B34A17"/>
    <w:rsid w:val="00B35102"/>
    <w:rsid w:val="00B3586A"/>
    <w:rsid w:val="00B365B1"/>
    <w:rsid w:val="00B3761F"/>
    <w:rsid w:val="00B41326"/>
    <w:rsid w:val="00B43198"/>
    <w:rsid w:val="00B43413"/>
    <w:rsid w:val="00B45D14"/>
    <w:rsid w:val="00B5225F"/>
    <w:rsid w:val="00B52344"/>
    <w:rsid w:val="00B54227"/>
    <w:rsid w:val="00B54421"/>
    <w:rsid w:val="00B555B4"/>
    <w:rsid w:val="00B55932"/>
    <w:rsid w:val="00B55C66"/>
    <w:rsid w:val="00B57749"/>
    <w:rsid w:val="00B57A21"/>
    <w:rsid w:val="00B62431"/>
    <w:rsid w:val="00B62C37"/>
    <w:rsid w:val="00B62EA3"/>
    <w:rsid w:val="00B63089"/>
    <w:rsid w:val="00B63910"/>
    <w:rsid w:val="00B644E5"/>
    <w:rsid w:val="00B650F5"/>
    <w:rsid w:val="00B678C8"/>
    <w:rsid w:val="00B679C1"/>
    <w:rsid w:val="00B70C53"/>
    <w:rsid w:val="00B71264"/>
    <w:rsid w:val="00B71A9E"/>
    <w:rsid w:val="00B72596"/>
    <w:rsid w:val="00B72A8E"/>
    <w:rsid w:val="00B73031"/>
    <w:rsid w:val="00B776B7"/>
    <w:rsid w:val="00B80BF1"/>
    <w:rsid w:val="00B84793"/>
    <w:rsid w:val="00B86C4E"/>
    <w:rsid w:val="00B90BCD"/>
    <w:rsid w:val="00B92744"/>
    <w:rsid w:val="00B93054"/>
    <w:rsid w:val="00B93AB9"/>
    <w:rsid w:val="00B95FA7"/>
    <w:rsid w:val="00BA0AA8"/>
    <w:rsid w:val="00BA1CA4"/>
    <w:rsid w:val="00BA2D8E"/>
    <w:rsid w:val="00BA4A9C"/>
    <w:rsid w:val="00BA5BDF"/>
    <w:rsid w:val="00BA75A8"/>
    <w:rsid w:val="00BB05F0"/>
    <w:rsid w:val="00BB2C37"/>
    <w:rsid w:val="00BB3058"/>
    <w:rsid w:val="00BB3877"/>
    <w:rsid w:val="00BB74CF"/>
    <w:rsid w:val="00BC3739"/>
    <w:rsid w:val="00BC58FB"/>
    <w:rsid w:val="00BD1305"/>
    <w:rsid w:val="00BD20FC"/>
    <w:rsid w:val="00BD6403"/>
    <w:rsid w:val="00BD6A06"/>
    <w:rsid w:val="00BE05E6"/>
    <w:rsid w:val="00BE06D1"/>
    <w:rsid w:val="00BE09C4"/>
    <w:rsid w:val="00BE1125"/>
    <w:rsid w:val="00BE4707"/>
    <w:rsid w:val="00BE65CB"/>
    <w:rsid w:val="00BE6B75"/>
    <w:rsid w:val="00BF066A"/>
    <w:rsid w:val="00BF2492"/>
    <w:rsid w:val="00BF2640"/>
    <w:rsid w:val="00BF2DF2"/>
    <w:rsid w:val="00C003FE"/>
    <w:rsid w:val="00C01BA1"/>
    <w:rsid w:val="00C0209A"/>
    <w:rsid w:val="00C0221C"/>
    <w:rsid w:val="00C033C0"/>
    <w:rsid w:val="00C03500"/>
    <w:rsid w:val="00C06637"/>
    <w:rsid w:val="00C06775"/>
    <w:rsid w:val="00C07A49"/>
    <w:rsid w:val="00C10C3C"/>
    <w:rsid w:val="00C115B8"/>
    <w:rsid w:val="00C13F8F"/>
    <w:rsid w:val="00C152FF"/>
    <w:rsid w:val="00C1680A"/>
    <w:rsid w:val="00C175CE"/>
    <w:rsid w:val="00C20B22"/>
    <w:rsid w:val="00C2384A"/>
    <w:rsid w:val="00C23B80"/>
    <w:rsid w:val="00C2419E"/>
    <w:rsid w:val="00C31FD7"/>
    <w:rsid w:val="00C3304A"/>
    <w:rsid w:val="00C333B7"/>
    <w:rsid w:val="00C3355D"/>
    <w:rsid w:val="00C35008"/>
    <w:rsid w:val="00C35059"/>
    <w:rsid w:val="00C35595"/>
    <w:rsid w:val="00C356AB"/>
    <w:rsid w:val="00C37CC4"/>
    <w:rsid w:val="00C4049E"/>
    <w:rsid w:val="00C428EE"/>
    <w:rsid w:val="00C43022"/>
    <w:rsid w:val="00C43092"/>
    <w:rsid w:val="00C4603C"/>
    <w:rsid w:val="00C508FE"/>
    <w:rsid w:val="00C50EFD"/>
    <w:rsid w:val="00C550E1"/>
    <w:rsid w:val="00C5668B"/>
    <w:rsid w:val="00C571BA"/>
    <w:rsid w:val="00C57C44"/>
    <w:rsid w:val="00C60F5E"/>
    <w:rsid w:val="00C61348"/>
    <w:rsid w:val="00C63372"/>
    <w:rsid w:val="00C635BD"/>
    <w:rsid w:val="00C64A69"/>
    <w:rsid w:val="00C6530C"/>
    <w:rsid w:val="00C655CD"/>
    <w:rsid w:val="00C66A8D"/>
    <w:rsid w:val="00C70EE0"/>
    <w:rsid w:val="00C76F97"/>
    <w:rsid w:val="00C80042"/>
    <w:rsid w:val="00C8060B"/>
    <w:rsid w:val="00C81370"/>
    <w:rsid w:val="00C843D0"/>
    <w:rsid w:val="00C8559B"/>
    <w:rsid w:val="00C872C5"/>
    <w:rsid w:val="00C906BA"/>
    <w:rsid w:val="00C912B4"/>
    <w:rsid w:val="00C91460"/>
    <w:rsid w:val="00C93742"/>
    <w:rsid w:val="00C93DB5"/>
    <w:rsid w:val="00C96CD9"/>
    <w:rsid w:val="00CA09AC"/>
    <w:rsid w:val="00CA242D"/>
    <w:rsid w:val="00CA3ED1"/>
    <w:rsid w:val="00CA460D"/>
    <w:rsid w:val="00CB00B2"/>
    <w:rsid w:val="00CB0201"/>
    <w:rsid w:val="00CB20D7"/>
    <w:rsid w:val="00CB2664"/>
    <w:rsid w:val="00CB3D3B"/>
    <w:rsid w:val="00CB7593"/>
    <w:rsid w:val="00CC5C71"/>
    <w:rsid w:val="00CC7BE6"/>
    <w:rsid w:val="00CD1A27"/>
    <w:rsid w:val="00CD2FC8"/>
    <w:rsid w:val="00CD5590"/>
    <w:rsid w:val="00CD6454"/>
    <w:rsid w:val="00CD6C4A"/>
    <w:rsid w:val="00CE32EF"/>
    <w:rsid w:val="00CE71A8"/>
    <w:rsid w:val="00CF08E3"/>
    <w:rsid w:val="00CF0CA9"/>
    <w:rsid w:val="00CF6671"/>
    <w:rsid w:val="00CF6980"/>
    <w:rsid w:val="00D00987"/>
    <w:rsid w:val="00D04E99"/>
    <w:rsid w:val="00D05356"/>
    <w:rsid w:val="00D06AD8"/>
    <w:rsid w:val="00D07547"/>
    <w:rsid w:val="00D07B47"/>
    <w:rsid w:val="00D10326"/>
    <w:rsid w:val="00D11510"/>
    <w:rsid w:val="00D11FEA"/>
    <w:rsid w:val="00D12722"/>
    <w:rsid w:val="00D138C7"/>
    <w:rsid w:val="00D159C5"/>
    <w:rsid w:val="00D16525"/>
    <w:rsid w:val="00D2194F"/>
    <w:rsid w:val="00D21E43"/>
    <w:rsid w:val="00D22C9B"/>
    <w:rsid w:val="00D22D5B"/>
    <w:rsid w:val="00D22F1F"/>
    <w:rsid w:val="00D2511E"/>
    <w:rsid w:val="00D26332"/>
    <w:rsid w:val="00D2639C"/>
    <w:rsid w:val="00D27269"/>
    <w:rsid w:val="00D302BE"/>
    <w:rsid w:val="00D306DB"/>
    <w:rsid w:val="00D308ED"/>
    <w:rsid w:val="00D31234"/>
    <w:rsid w:val="00D32DCA"/>
    <w:rsid w:val="00D36C17"/>
    <w:rsid w:val="00D43A18"/>
    <w:rsid w:val="00D43E2B"/>
    <w:rsid w:val="00D445DE"/>
    <w:rsid w:val="00D460F8"/>
    <w:rsid w:val="00D47752"/>
    <w:rsid w:val="00D52BE5"/>
    <w:rsid w:val="00D54375"/>
    <w:rsid w:val="00D5458E"/>
    <w:rsid w:val="00D5597C"/>
    <w:rsid w:val="00D56313"/>
    <w:rsid w:val="00D5665E"/>
    <w:rsid w:val="00D614BE"/>
    <w:rsid w:val="00D62007"/>
    <w:rsid w:val="00D64A0E"/>
    <w:rsid w:val="00D65A34"/>
    <w:rsid w:val="00D66CAB"/>
    <w:rsid w:val="00D67F02"/>
    <w:rsid w:val="00D67F5D"/>
    <w:rsid w:val="00D70C14"/>
    <w:rsid w:val="00D71B40"/>
    <w:rsid w:val="00D73974"/>
    <w:rsid w:val="00D75694"/>
    <w:rsid w:val="00D77AA7"/>
    <w:rsid w:val="00D77DD9"/>
    <w:rsid w:val="00D808F7"/>
    <w:rsid w:val="00D80C00"/>
    <w:rsid w:val="00D8248F"/>
    <w:rsid w:val="00D82949"/>
    <w:rsid w:val="00D8377F"/>
    <w:rsid w:val="00D85D2F"/>
    <w:rsid w:val="00D87AB2"/>
    <w:rsid w:val="00D87E2A"/>
    <w:rsid w:val="00D90B1C"/>
    <w:rsid w:val="00D930D5"/>
    <w:rsid w:val="00D953C4"/>
    <w:rsid w:val="00D97CEB"/>
    <w:rsid w:val="00DA3832"/>
    <w:rsid w:val="00DA4B81"/>
    <w:rsid w:val="00DA572C"/>
    <w:rsid w:val="00DA64E7"/>
    <w:rsid w:val="00DA66FD"/>
    <w:rsid w:val="00DA700F"/>
    <w:rsid w:val="00DA731C"/>
    <w:rsid w:val="00DA7867"/>
    <w:rsid w:val="00DB03CC"/>
    <w:rsid w:val="00DB0A79"/>
    <w:rsid w:val="00DB22E5"/>
    <w:rsid w:val="00DB3B8B"/>
    <w:rsid w:val="00DB6046"/>
    <w:rsid w:val="00DB630C"/>
    <w:rsid w:val="00DB79A7"/>
    <w:rsid w:val="00DC2A47"/>
    <w:rsid w:val="00DC57D7"/>
    <w:rsid w:val="00DC6263"/>
    <w:rsid w:val="00DD00A2"/>
    <w:rsid w:val="00DD0E25"/>
    <w:rsid w:val="00DD1C6F"/>
    <w:rsid w:val="00DD5179"/>
    <w:rsid w:val="00DE0BE7"/>
    <w:rsid w:val="00DE620E"/>
    <w:rsid w:val="00DE64B1"/>
    <w:rsid w:val="00DE7A46"/>
    <w:rsid w:val="00DF0A20"/>
    <w:rsid w:val="00DF1D5F"/>
    <w:rsid w:val="00DF25A2"/>
    <w:rsid w:val="00DF2D58"/>
    <w:rsid w:val="00DF40D4"/>
    <w:rsid w:val="00DF63D5"/>
    <w:rsid w:val="00DF6969"/>
    <w:rsid w:val="00DF73C5"/>
    <w:rsid w:val="00DF7578"/>
    <w:rsid w:val="00DF7B4B"/>
    <w:rsid w:val="00E00474"/>
    <w:rsid w:val="00E01685"/>
    <w:rsid w:val="00E01774"/>
    <w:rsid w:val="00E019DF"/>
    <w:rsid w:val="00E01F9B"/>
    <w:rsid w:val="00E026DC"/>
    <w:rsid w:val="00E02C00"/>
    <w:rsid w:val="00E02EF6"/>
    <w:rsid w:val="00E02FCC"/>
    <w:rsid w:val="00E03006"/>
    <w:rsid w:val="00E064D9"/>
    <w:rsid w:val="00E07D85"/>
    <w:rsid w:val="00E10FD0"/>
    <w:rsid w:val="00E11E4F"/>
    <w:rsid w:val="00E1696C"/>
    <w:rsid w:val="00E16C01"/>
    <w:rsid w:val="00E20631"/>
    <w:rsid w:val="00E219FC"/>
    <w:rsid w:val="00E22124"/>
    <w:rsid w:val="00E2564D"/>
    <w:rsid w:val="00E25704"/>
    <w:rsid w:val="00E2601E"/>
    <w:rsid w:val="00E262BD"/>
    <w:rsid w:val="00E2731D"/>
    <w:rsid w:val="00E31EAC"/>
    <w:rsid w:val="00E32998"/>
    <w:rsid w:val="00E32DE3"/>
    <w:rsid w:val="00E3473A"/>
    <w:rsid w:val="00E34CCD"/>
    <w:rsid w:val="00E42784"/>
    <w:rsid w:val="00E43D2D"/>
    <w:rsid w:val="00E44402"/>
    <w:rsid w:val="00E46469"/>
    <w:rsid w:val="00E466DB"/>
    <w:rsid w:val="00E46A60"/>
    <w:rsid w:val="00E505D0"/>
    <w:rsid w:val="00E51A4B"/>
    <w:rsid w:val="00E52E2F"/>
    <w:rsid w:val="00E570CA"/>
    <w:rsid w:val="00E5726D"/>
    <w:rsid w:val="00E57288"/>
    <w:rsid w:val="00E5736B"/>
    <w:rsid w:val="00E57538"/>
    <w:rsid w:val="00E57B88"/>
    <w:rsid w:val="00E61AA9"/>
    <w:rsid w:val="00E645C6"/>
    <w:rsid w:val="00E6565B"/>
    <w:rsid w:val="00E66D50"/>
    <w:rsid w:val="00E7208F"/>
    <w:rsid w:val="00E7255B"/>
    <w:rsid w:val="00E74E5F"/>
    <w:rsid w:val="00E75447"/>
    <w:rsid w:val="00E76140"/>
    <w:rsid w:val="00E7630C"/>
    <w:rsid w:val="00E77AC3"/>
    <w:rsid w:val="00E804E6"/>
    <w:rsid w:val="00E831FB"/>
    <w:rsid w:val="00E83662"/>
    <w:rsid w:val="00E85348"/>
    <w:rsid w:val="00E91481"/>
    <w:rsid w:val="00E91543"/>
    <w:rsid w:val="00E91D43"/>
    <w:rsid w:val="00E92044"/>
    <w:rsid w:val="00E92DB5"/>
    <w:rsid w:val="00E94C32"/>
    <w:rsid w:val="00E9638B"/>
    <w:rsid w:val="00E97437"/>
    <w:rsid w:val="00EA01BA"/>
    <w:rsid w:val="00EA0DF1"/>
    <w:rsid w:val="00EA10B8"/>
    <w:rsid w:val="00EA1BAB"/>
    <w:rsid w:val="00EA4F05"/>
    <w:rsid w:val="00EB1262"/>
    <w:rsid w:val="00EB179B"/>
    <w:rsid w:val="00EB1BD0"/>
    <w:rsid w:val="00EB267B"/>
    <w:rsid w:val="00EB3B31"/>
    <w:rsid w:val="00EB607D"/>
    <w:rsid w:val="00EB60D3"/>
    <w:rsid w:val="00EB76DA"/>
    <w:rsid w:val="00EC25E3"/>
    <w:rsid w:val="00EC398B"/>
    <w:rsid w:val="00EC40C9"/>
    <w:rsid w:val="00EC63F3"/>
    <w:rsid w:val="00ED0CE6"/>
    <w:rsid w:val="00ED1836"/>
    <w:rsid w:val="00ED1EC0"/>
    <w:rsid w:val="00ED271A"/>
    <w:rsid w:val="00ED27BE"/>
    <w:rsid w:val="00ED2C93"/>
    <w:rsid w:val="00ED2D52"/>
    <w:rsid w:val="00ED3F09"/>
    <w:rsid w:val="00ED4527"/>
    <w:rsid w:val="00ED46CD"/>
    <w:rsid w:val="00ED7150"/>
    <w:rsid w:val="00ED744C"/>
    <w:rsid w:val="00EE0022"/>
    <w:rsid w:val="00EE0B8B"/>
    <w:rsid w:val="00EE1D02"/>
    <w:rsid w:val="00EE3578"/>
    <w:rsid w:val="00EE6171"/>
    <w:rsid w:val="00EE69CF"/>
    <w:rsid w:val="00EE7231"/>
    <w:rsid w:val="00EE7536"/>
    <w:rsid w:val="00EF21C3"/>
    <w:rsid w:val="00EF568E"/>
    <w:rsid w:val="00EF5720"/>
    <w:rsid w:val="00EF58EA"/>
    <w:rsid w:val="00EF710A"/>
    <w:rsid w:val="00EF7253"/>
    <w:rsid w:val="00F016CC"/>
    <w:rsid w:val="00F07679"/>
    <w:rsid w:val="00F07699"/>
    <w:rsid w:val="00F108F8"/>
    <w:rsid w:val="00F12D82"/>
    <w:rsid w:val="00F13F80"/>
    <w:rsid w:val="00F1514C"/>
    <w:rsid w:val="00F1575F"/>
    <w:rsid w:val="00F17199"/>
    <w:rsid w:val="00F202C9"/>
    <w:rsid w:val="00F24FE3"/>
    <w:rsid w:val="00F261DE"/>
    <w:rsid w:val="00F26A5F"/>
    <w:rsid w:val="00F2745A"/>
    <w:rsid w:val="00F27CD9"/>
    <w:rsid w:val="00F31B80"/>
    <w:rsid w:val="00F350F8"/>
    <w:rsid w:val="00F36292"/>
    <w:rsid w:val="00F36F70"/>
    <w:rsid w:val="00F44879"/>
    <w:rsid w:val="00F45987"/>
    <w:rsid w:val="00F4692F"/>
    <w:rsid w:val="00F47E2E"/>
    <w:rsid w:val="00F562BA"/>
    <w:rsid w:val="00F6288B"/>
    <w:rsid w:val="00F65C5C"/>
    <w:rsid w:val="00F679EC"/>
    <w:rsid w:val="00F704AB"/>
    <w:rsid w:val="00F7082B"/>
    <w:rsid w:val="00F70A59"/>
    <w:rsid w:val="00F731EF"/>
    <w:rsid w:val="00F734FC"/>
    <w:rsid w:val="00F76608"/>
    <w:rsid w:val="00F8446B"/>
    <w:rsid w:val="00F84629"/>
    <w:rsid w:val="00F852C8"/>
    <w:rsid w:val="00F86971"/>
    <w:rsid w:val="00F874BD"/>
    <w:rsid w:val="00F875CE"/>
    <w:rsid w:val="00F9054C"/>
    <w:rsid w:val="00F905FA"/>
    <w:rsid w:val="00F90C98"/>
    <w:rsid w:val="00F90CB5"/>
    <w:rsid w:val="00F91727"/>
    <w:rsid w:val="00F93141"/>
    <w:rsid w:val="00F956BB"/>
    <w:rsid w:val="00F96954"/>
    <w:rsid w:val="00FA0833"/>
    <w:rsid w:val="00FA1A3C"/>
    <w:rsid w:val="00FA7677"/>
    <w:rsid w:val="00FA7DB8"/>
    <w:rsid w:val="00FB1BD4"/>
    <w:rsid w:val="00FB2E44"/>
    <w:rsid w:val="00FB30C2"/>
    <w:rsid w:val="00FB4717"/>
    <w:rsid w:val="00FB51F5"/>
    <w:rsid w:val="00FB6AC5"/>
    <w:rsid w:val="00FC0A7E"/>
    <w:rsid w:val="00FC0BB3"/>
    <w:rsid w:val="00FC640F"/>
    <w:rsid w:val="00FD71BC"/>
    <w:rsid w:val="00FE0AE7"/>
    <w:rsid w:val="00FE1FD0"/>
    <w:rsid w:val="00FE3B1A"/>
    <w:rsid w:val="00FE4209"/>
    <w:rsid w:val="00FE65CC"/>
    <w:rsid w:val="00FE6EB1"/>
    <w:rsid w:val="00FF101A"/>
    <w:rsid w:val="00FF2F55"/>
    <w:rsid w:val="00FF30D2"/>
    <w:rsid w:val="00FF39EF"/>
    <w:rsid w:val="00FF4429"/>
    <w:rsid w:val="00FF4B80"/>
    <w:rsid w:val="01066A48"/>
    <w:rsid w:val="010A14EE"/>
    <w:rsid w:val="011A4BC0"/>
    <w:rsid w:val="013C06BC"/>
    <w:rsid w:val="0168325F"/>
    <w:rsid w:val="019A7B64"/>
    <w:rsid w:val="01A73D87"/>
    <w:rsid w:val="01B068A0"/>
    <w:rsid w:val="01CA2BA0"/>
    <w:rsid w:val="02275933"/>
    <w:rsid w:val="022E4E2E"/>
    <w:rsid w:val="025F3992"/>
    <w:rsid w:val="02DA302B"/>
    <w:rsid w:val="031F2043"/>
    <w:rsid w:val="03404644"/>
    <w:rsid w:val="035B7108"/>
    <w:rsid w:val="0361733D"/>
    <w:rsid w:val="036F11CE"/>
    <w:rsid w:val="039D0638"/>
    <w:rsid w:val="03A55C78"/>
    <w:rsid w:val="03B86720"/>
    <w:rsid w:val="04174826"/>
    <w:rsid w:val="04405932"/>
    <w:rsid w:val="048605CC"/>
    <w:rsid w:val="04926F71"/>
    <w:rsid w:val="04D802A4"/>
    <w:rsid w:val="05262D2C"/>
    <w:rsid w:val="0538088E"/>
    <w:rsid w:val="057A103F"/>
    <w:rsid w:val="0586547E"/>
    <w:rsid w:val="059E6827"/>
    <w:rsid w:val="05CA4074"/>
    <w:rsid w:val="06041B16"/>
    <w:rsid w:val="06562A4D"/>
    <w:rsid w:val="0665203E"/>
    <w:rsid w:val="06E51CD9"/>
    <w:rsid w:val="071203AE"/>
    <w:rsid w:val="075B25C9"/>
    <w:rsid w:val="07691ADF"/>
    <w:rsid w:val="079F0552"/>
    <w:rsid w:val="07B45450"/>
    <w:rsid w:val="07B62F76"/>
    <w:rsid w:val="07ED1822"/>
    <w:rsid w:val="07F561C2"/>
    <w:rsid w:val="080A32C2"/>
    <w:rsid w:val="08317BC2"/>
    <w:rsid w:val="088B1EC3"/>
    <w:rsid w:val="08D833C0"/>
    <w:rsid w:val="099E6EF1"/>
    <w:rsid w:val="09C46C1E"/>
    <w:rsid w:val="09DD662C"/>
    <w:rsid w:val="0A2E415C"/>
    <w:rsid w:val="0A54329A"/>
    <w:rsid w:val="0A677CF4"/>
    <w:rsid w:val="0A8955AB"/>
    <w:rsid w:val="0AE47DFA"/>
    <w:rsid w:val="0B8769D7"/>
    <w:rsid w:val="0BF26547"/>
    <w:rsid w:val="0C4E77F0"/>
    <w:rsid w:val="0C5156DC"/>
    <w:rsid w:val="0C686809"/>
    <w:rsid w:val="0C721436"/>
    <w:rsid w:val="0CCB30A2"/>
    <w:rsid w:val="0CD0070A"/>
    <w:rsid w:val="0D0E29F4"/>
    <w:rsid w:val="0D224C0A"/>
    <w:rsid w:val="0D432F0F"/>
    <w:rsid w:val="0D654DF9"/>
    <w:rsid w:val="0D7A2C98"/>
    <w:rsid w:val="0D9F4895"/>
    <w:rsid w:val="0DB55A7E"/>
    <w:rsid w:val="0E1E4B94"/>
    <w:rsid w:val="0E26072A"/>
    <w:rsid w:val="0E5D2041"/>
    <w:rsid w:val="0E795E7D"/>
    <w:rsid w:val="0EF64FB0"/>
    <w:rsid w:val="0F2A424A"/>
    <w:rsid w:val="0F310E1B"/>
    <w:rsid w:val="0F890F70"/>
    <w:rsid w:val="0FB00612"/>
    <w:rsid w:val="0FD14FF3"/>
    <w:rsid w:val="0FF51755"/>
    <w:rsid w:val="100A5C64"/>
    <w:rsid w:val="102B56A4"/>
    <w:rsid w:val="10B651C7"/>
    <w:rsid w:val="10FE544F"/>
    <w:rsid w:val="1102547E"/>
    <w:rsid w:val="11082369"/>
    <w:rsid w:val="110C1E59"/>
    <w:rsid w:val="113D0264"/>
    <w:rsid w:val="11466B47"/>
    <w:rsid w:val="1177029F"/>
    <w:rsid w:val="11B17635"/>
    <w:rsid w:val="11CE3399"/>
    <w:rsid w:val="11FA648F"/>
    <w:rsid w:val="12365E4A"/>
    <w:rsid w:val="124B2556"/>
    <w:rsid w:val="126418B0"/>
    <w:rsid w:val="13030F9B"/>
    <w:rsid w:val="138A7137"/>
    <w:rsid w:val="140B289C"/>
    <w:rsid w:val="141C0605"/>
    <w:rsid w:val="14351B39"/>
    <w:rsid w:val="148D5DA9"/>
    <w:rsid w:val="14902DA1"/>
    <w:rsid w:val="14997EA7"/>
    <w:rsid w:val="14D313FF"/>
    <w:rsid w:val="150F6AD4"/>
    <w:rsid w:val="15342EE5"/>
    <w:rsid w:val="15363948"/>
    <w:rsid w:val="15697AB6"/>
    <w:rsid w:val="15F806A5"/>
    <w:rsid w:val="160B0931"/>
    <w:rsid w:val="161A08BB"/>
    <w:rsid w:val="163F1205"/>
    <w:rsid w:val="164C2CF7"/>
    <w:rsid w:val="168D0366"/>
    <w:rsid w:val="16974E87"/>
    <w:rsid w:val="16BB290D"/>
    <w:rsid w:val="16CF7BB0"/>
    <w:rsid w:val="16D74CB7"/>
    <w:rsid w:val="16DA347E"/>
    <w:rsid w:val="170B6617"/>
    <w:rsid w:val="171657DF"/>
    <w:rsid w:val="17382EB1"/>
    <w:rsid w:val="173E6AE4"/>
    <w:rsid w:val="178169D1"/>
    <w:rsid w:val="17824C23"/>
    <w:rsid w:val="179D1A5D"/>
    <w:rsid w:val="18827918"/>
    <w:rsid w:val="18C12FDB"/>
    <w:rsid w:val="18D55226"/>
    <w:rsid w:val="18D846D5"/>
    <w:rsid w:val="18E259EE"/>
    <w:rsid w:val="19352D75"/>
    <w:rsid w:val="1968609A"/>
    <w:rsid w:val="196D63DF"/>
    <w:rsid w:val="1A2F0966"/>
    <w:rsid w:val="1A7D4862"/>
    <w:rsid w:val="1AE34B32"/>
    <w:rsid w:val="1AF945D4"/>
    <w:rsid w:val="1B32070E"/>
    <w:rsid w:val="1B341415"/>
    <w:rsid w:val="1B360127"/>
    <w:rsid w:val="1B60222A"/>
    <w:rsid w:val="1B867DEC"/>
    <w:rsid w:val="1B8A679C"/>
    <w:rsid w:val="1BA27D25"/>
    <w:rsid w:val="1BB2486B"/>
    <w:rsid w:val="1BB26834"/>
    <w:rsid w:val="1BF75189"/>
    <w:rsid w:val="1C8038EE"/>
    <w:rsid w:val="1CA05505"/>
    <w:rsid w:val="1CE912A0"/>
    <w:rsid w:val="1D0E3401"/>
    <w:rsid w:val="1D1068DB"/>
    <w:rsid w:val="1D181B85"/>
    <w:rsid w:val="1D381C35"/>
    <w:rsid w:val="1D3E188D"/>
    <w:rsid w:val="1DE303E5"/>
    <w:rsid w:val="1DED4DC0"/>
    <w:rsid w:val="1DFB2930"/>
    <w:rsid w:val="1E1B5852"/>
    <w:rsid w:val="1E28404A"/>
    <w:rsid w:val="1E2E09BA"/>
    <w:rsid w:val="1E3E561C"/>
    <w:rsid w:val="1E411EB1"/>
    <w:rsid w:val="1EBA0B88"/>
    <w:rsid w:val="1F317107"/>
    <w:rsid w:val="1F580089"/>
    <w:rsid w:val="1FB5190D"/>
    <w:rsid w:val="1FC16504"/>
    <w:rsid w:val="1FC37F40"/>
    <w:rsid w:val="20147CA8"/>
    <w:rsid w:val="207A1B38"/>
    <w:rsid w:val="208C266E"/>
    <w:rsid w:val="209942A0"/>
    <w:rsid w:val="20F14BC7"/>
    <w:rsid w:val="21851F43"/>
    <w:rsid w:val="21982355"/>
    <w:rsid w:val="221E379A"/>
    <w:rsid w:val="22480534"/>
    <w:rsid w:val="2257160A"/>
    <w:rsid w:val="22B07F7F"/>
    <w:rsid w:val="22B934C3"/>
    <w:rsid w:val="22EC5646"/>
    <w:rsid w:val="22F63F99"/>
    <w:rsid w:val="231441C1"/>
    <w:rsid w:val="2328102A"/>
    <w:rsid w:val="234052AD"/>
    <w:rsid w:val="235D6BA5"/>
    <w:rsid w:val="23D27C53"/>
    <w:rsid w:val="23ED1316"/>
    <w:rsid w:val="240F5A90"/>
    <w:rsid w:val="2443398C"/>
    <w:rsid w:val="247317CA"/>
    <w:rsid w:val="248175F5"/>
    <w:rsid w:val="24AC5BFD"/>
    <w:rsid w:val="25237319"/>
    <w:rsid w:val="253C1748"/>
    <w:rsid w:val="25D91AD0"/>
    <w:rsid w:val="25E81AF3"/>
    <w:rsid w:val="25F461E4"/>
    <w:rsid w:val="26215B15"/>
    <w:rsid w:val="264834DB"/>
    <w:rsid w:val="26592E0D"/>
    <w:rsid w:val="265C6F87"/>
    <w:rsid w:val="26801B3C"/>
    <w:rsid w:val="26832BB6"/>
    <w:rsid w:val="26834513"/>
    <w:rsid w:val="26895C49"/>
    <w:rsid w:val="268A6712"/>
    <w:rsid w:val="268D5392"/>
    <w:rsid w:val="26A05555"/>
    <w:rsid w:val="26E44A40"/>
    <w:rsid w:val="26EA6497"/>
    <w:rsid w:val="274A3283"/>
    <w:rsid w:val="27786A2E"/>
    <w:rsid w:val="278F1869"/>
    <w:rsid w:val="27BF4BEE"/>
    <w:rsid w:val="28043432"/>
    <w:rsid w:val="28135F46"/>
    <w:rsid w:val="28151B2E"/>
    <w:rsid w:val="28186EDD"/>
    <w:rsid w:val="282242D1"/>
    <w:rsid w:val="2838132E"/>
    <w:rsid w:val="28463F6F"/>
    <w:rsid w:val="285F1AB6"/>
    <w:rsid w:val="289D7CD4"/>
    <w:rsid w:val="28BF0FEE"/>
    <w:rsid w:val="28F41F88"/>
    <w:rsid w:val="28FD3432"/>
    <w:rsid w:val="291A36B9"/>
    <w:rsid w:val="291E3043"/>
    <w:rsid w:val="29746156"/>
    <w:rsid w:val="29E90B31"/>
    <w:rsid w:val="29FB2613"/>
    <w:rsid w:val="2A2E4ED1"/>
    <w:rsid w:val="2A353AD5"/>
    <w:rsid w:val="2AC254FB"/>
    <w:rsid w:val="2AC450FA"/>
    <w:rsid w:val="2ADA7A8F"/>
    <w:rsid w:val="2ADC41F2"/>
    <w:rsid w:val="2AF82FE5"/>
    <w:rsid w:val="2B2A7DDE"/>
    <w:rsid w:val="2B2E11C6"/>
    <w:rsid w:val="2B3D2188"/>
    <w:rsid w:val="2B41195D"/>
    <w:rsid w:val="2B8F66B3"/>
    <w:rsid w:val="2B984D80"/>
    <w:rsid w:val="2C062286"/>
    <w:rsid w:val="2C290BE7"/>
    <w:rsid w:val="2C416A03"/>
    <w:rsid w:val="2C520849"/>
    <w:rsid w:val="2C923AB8"/>
    <w:rsid w:val="2CC646DA"/>
    <w:rsid w:val="2CD90F25"/>
    <w:rsid w:val="2D215DF1"/>
    <w:rsid w:val="2D48606C"/>
    <w:rsid w:val="2D4C7A37"/>
    <w:rsid w:val="2D6E615D"/>
    <w:rsid w:val="2DD76C40"/>
    <w:rsid w:val="2E1819E5"/>
    <w:rsid w:val="2E324B3B"/>
    <w:rsid w:val="2E7F3812"/>
    <w:rsid w:val="2E89643F"/>
    <w:rsid w:val="2E8D23D3"/>
    <w:rsid w:val="2E8E614B"/>
    <w:rsid w:val="2EEB1989"/>
    <w:rsid w:val="2F326AD7"/>
    <w:rsid w:val="2F65042C"/>
    <w:rsid w:val="2FA63021"/>
    <w:rsid w:val="2FC26493"/>
    <w:rsid w:val="30427ED3"/>
    <w:rsid w:val="30622AB7"/>
    <w:rsid w:val="308049FC"/>
    <w:rsid w:val="30915A7F"/>
    <w:rsid w:val="309306A2"/>
    <w:rsid w:val="30AD10EA"/>
    <w:rsid w:val="30DC451C"/>
    <w:rsid w:val="30DF3E57"/>
    <w:rsid w:val="311474B2"/>
    <w:rsid w:val="312D0799"/>
    <w:rsid w:val="315E03E1"/>
    <w:rsid w:val="317038E6"/>
    <w:rsid w:val="31FC33CC"/>
    <w:rsid w:val="32002779"/>
    <w:rsid w:val="32020CA9"/>
    <w:rsid w:val="322F5A23"/>
    <w:rsid w:val="325F7A0B"/>
    <w:rsid w:val="32751C6F"/>
    <w:rsid w:val="32B00E1F"/>
    <w:rsid w:val="32C57C62"/>
    <w:rsid w:val="32CD3227"/>
    <w:rsid w:val="3303650A"/>
    <w:rsid w:val="33110BAF"/>
    <w:rsid w:val="33596D28"/>
    <w:rsid w:val="33955F33"/>
    <w:rsid w:val="339968F0"/>
    <w:rsid w:val="3405704B"/>
    <w:rsid w:val="34701119"/>
    <w:rsid w:val="351153E0"/>
    <w:rsid w:val="351D7D35"/>
    <w:rsid w:val="35243919"/>
    <w:rsid w:val="35270760"/>
    <w:rsid w:val="3578720D"/>
    <w:rsid w:val="35915CEF"/>
    <w:rsid w:val="359162BB"/>
    <w:rsid w:val="35AB7C3C"/>
    <w:rsid w:val="35C506CB"/>
    <w:rsid w:val="35DE1766"/>
    <w:rsid w:val="35E93C67"/>
    <w:rsid w:val="35ED19A9"/>
    <w:rsid w:val="36291DCE"/>
    <w:rsid w:val="36306F88"/>
    <w:rsid w:val="3653763E"/>
    <w:rsid w:val="366C0B20"/>
    <w:rsid w:val="36EE6793"/>
    <w:rsid w:val="36FD592C"/>
    <w:rsid w:val="37042527"/>
    <w:rsid w:val="37322BD6"/>
    <w:rsid w:val="37361031"/>
    <w:rsid w:val="373E4E10"/>
    <w:rsid w:val="37423489"/>
    <w:rsid w:val="376828FD"/>
    <w:rsid w:val="37E42938"/>
    <w:rsid w:val="38467055"/>
    <w:rsid w:val="38741F0E"/>
    <w:rsid w:val="38845035"/>
    <w:rsid w:val="38A65E3F"/>
    <w:rsid w:val="38E451F1"/>
    <w:rsid w:val="38F848ED"/>
    <w:rsid w:val="38FE5C7B"/>
    <w:rsid w:val="39657AA9"/>
    <w:rsid w:val="39865449"/>
    <w:rsid w:val="39C167BE"/>
    <w:rsid w:val="39ED01CA"/>
    <w:rsid w:val="39F80997"/>
    <w:rsid w:val="3A32223C"/>
    <w:rsid w:val="3A3D37E0"/>
    <w:rsid w:val="3A3F198B"/>
    <w:rsid w:val="3AFA0F12"/>
    <w:rsid w:val="3B1C712E"/>
    <w:rsid w:val="3B5E0059"/>
    <w:rsid w:val="3B8276E5"/>
    <w:rsid w:val="3B9D12BC"/>
    <w:rsid w:val="3BA43708"/>
    <w:rsid w:val="3BB84807"/>
    <w:rsid w:val="3BBE0951"/>
    <w:rsid w:val="3C8A61A4"/>
    <w:rsid w:val="3CB46ED1"/>
    <w:rsid w:val="3CBB7436"/>
    <w:rsid w:val="3D340661"/>
    <w:rsid w:val="3D62554F"/>
    <w:rsid w:val="3D7C3E06"/>
    <w:rsid w:val="3D7F0A59"/>
    <w:rsid w:val="3D8B4929"/>
    <w:rsid w:val="3DD348F4"/>
    <w:rsid w:val="3E0D1B8E"/>
    <w:rsid w:val="3E5A3954"/>
    <w:rsid w:val="3E5B2140"/>
    <w:rsid w:val="3E6C150A"/>
    <w:rsid w:val="3E76663D"/>
    <w:rsid w:val="3E7975D6"/>
    <w:rsid w:val="3E9055C8"/>
    <w:rsid w:val="3EAD43CC"/>
    <w:rsid w:val="3EAF08F1"/>
    <w:rsid w:val="3EAF1EF2"/>
    <w:rsid w:val="3EEB0297"/>
    <w:rsid w:val="3EF773F5"/>
    <w:rsid w:val="3F072A7D"/>
    <w:rsid w:val="3F087854"/>
    <w:rsid w:val="3F4D6F1A"/>
    <w:rsid w:val="3F6D2CAE"/>
    <w:rsid w:val="3F85098C"/>
    <w:rsid w:val="3F984734"/>
    <w:rsid w:val="3FED0FEB"/>
    <w:rsid w:val="40212ABB"/>
    <w:rsid w:val="403202E9"/>
    <w:rsid w:val="4053730A"/>
    <w:rsid w:val="40CD665F"/>
    <w:rsid w:val="41071981"/>
    <w:rsid w:val="411D4951"/>
    <w:rsid w:val="413D0B3A"/>
    <w:rsid w:val="413E755D"/>
    <w:rsid w:val="417E4879"/>
    <w:rsid w:val="417F43EC"/>
    <w:rsid w:val="41B72CFC"/>
    <w:rsid w:val="41EE5950"/>
    <w:rsid w:val="42091919"/>
    <w:rsid w:val="421F6705"/>
    <w:rsid w:val="427C3A24"/>
    <w:rsid w:val="42896E9B"/>
    <w:rsid w:val="42997141"/>
    <w:rsid w:val="42A35951"/>
    <w:rsid w:val="42AE59F0"/>
    <w:rsid w:val="42F47551"/>
    <w:rsid w:val="43123A2C"/>
    <w:rsid w:val="4474142A"/>
    <w:rsid w:val="448E2C70"/>
    <w:rsid w:val="44A771C7"/>
    <w:rsid w:val="44F53321"/>
    <w:rsid w:val="45060392"/>
    <w:rsid w:val="450A60D4"/>
    <w:rsid w:val="45210A5B"/>
    <w:rsid w:val="452F5B3A"/>
    <w:rsid w:val="45301D82"/>
    <w:rsid w:val="45461F6A"/>
    <w:rsid w:val="4549397D"/>
    <w:rsid w:val="45861350"/>
    <w:rsid w:val="45A276C3"/>
    <w:rsid w:val="45CB4273"/>
    <w:rsid w:val="45D6663B"/>
    <w:rsid w:val="465614A2"/>
    <w:rsid w:val="46717BEC"/>
    <w:rsid w:val="467849F4"/>
    <w:rsid w:val="46816AAF"/>
    <w:rsid w:val="46882C2E"/>
    <w:rsid w:val="46900ED9"/>
    <w:rsid w:val="46A63BDA"/>
    <w:rsid w:val="46AB55A1"/>
    <w:rsid w:val="46D37CF0"/>
    <w:rsid w:val="46DC5705"/>
    <w:rsid w:val="46FF658E"/>
    <w:rsid w:val="47094DB2"/>
    <w:rsid w:val="47161623"/>
    <w:rsid w:val="472965B9"/>
    <w:rsid w:val="473236C0"/>
    <w:rsid w:val="474C5479"/>
    <w:rsid w:val="476870E2"/>
    <w:rsid w:val="47825E73"/>
    <w:rsid w:val="47A73433"/>
    <w:rsid w:val="47B02837"/>
    <w:rsid w:val="47B708CD"/>
    <w:rsid w:val="47CD5197"/>
    <w:rsid w:val="47CF0F0F"/>
    <w:rsid w:val="47F702B6"/>
    <w:rsid w:val="48424187"/>
    <w:rsid w:val="48445526"/>
    <w:rsid w:val="48EE1A95"/>
    <w:rsid w:val="49515235"/>
    <w:rsid w:val="49E14822"/>
    <w:rsid w:val="4A477482"/>
    <w:rsid w:val="4A610E73"/>
    <w:rsid w:val="4A9621B8"/>
    <w:rsid w:val="4AD11193"/>
    <w:rsid w:val="4B074E64"/>
    <w:rsid w:val="4B1C1CD4"/>
    <w:rsid w:val="4B2B0CFE"/>
    <w:rsid w:val="4B5E553D"/>
    <w:rsid w:val="4B5F081D"/>
    <w:rsid w:val="4B904841"/>
    <w:rsid w:val="4BB765BC"/>
    <w:rsid w:val="4C3C28EB"/>
    <w:rsid w:val="4C477D09"/>
    <w:rsid w:val="4C864200"/>
    <w:rsid w:val="4C912F9B"/>
    <w:rsid w:val="4CDF1CE8"/>
    <w:rsid w:val="4CE51411"/>
    <w:rsid w:val="4CEA0599"/>
    <w:rsid w:val="4CF60CEC"/>
    <w:rsid w:val="4D22316E"/>
    <w:rsid w:val="4D4203D5"/>
    <w:rsid w:val="4D9B54DF"/>
    <w:rsid w:val="4DE52AE4"/>
    <w:rsid w:val="4E375A60"/>
    <w:rsid w:val="4EB30479"/>
    <w:rsid w:val="4EE92AEA"/>
    <w:rsid w:val="4EFD49B9"/>
    <w:rsid w:val="4F1D0C48"/>
    <w:rsid w:val="4F360DBF"/>
    <w:rsid w:val="4F512B51"/>
    <w:rsid w:val="4F56061F"/>
    <w:rsid w:val="4F5774D0"/>
    <w:rsid w:val="4F5C6545"/>
    <w:rsid w:val="4F6F294F"/>
    <w:rsid w:val="4F973207"/>
    <w:rsid w:val="4FB235F0"/>
    <w:rsid w:val="4FF65CD7"/>
    <w:rsid w:val="50022000"/>
    <w:rsid w:val="502C07BA"/>
    <w:rsid w:val="503E30D6"/>
    <w:rsid w:val="50654C44"/>
    <w:rsid w:val="50666188"/>
    <w:rsid w:val="508D5E0B"/>
    <w:rsid w:val="50C71722"/>
    <w:rsid w:val="50CB728F"/>
    <w:rsid w:val="50E6175E"/>
    <w:rsid w:val="510936E3"/>
    <w:rsid w:val="51363619"/>
    <w:rsid w:val="51B64EEE"/>
    <w:rsid w:val="5203260B"/>
    <w:rsid w:val="52193F8E"/>
    <w:rsid w:val="52A631B4"/>
    <w:rsid w:val="533F14BF"/>
    <w:rsid w:val="534C1E0D"/>
    <w:rsid w:val="53511BF4"/>
    <w:rsid w:val="53964C49"/>
    <w:rsid w:val="54106190"/>
    <w:rsid w:val="541817FE"/>
    <w:rsid w:val="54294B1A"/>
    <w:rsid w:val="543D2C17"/>
    <w:rsid w:val="545253A1"/>
    <w:rsid w:val="545D1618"/>
    <w:rsid w:val="548B08B3"/>
    <w:rsid w:val="54B47674"/>
    <w:rsid w:val="54D96E18"/>
    <w:rsid w:val="54DB2453"/>
    <w:rsid w:val="54DD6467"/>
    <w:rsid w:val="552A17D3"/>
    <w:rsid w:val="555120A6"/>
    <w:rsid w:val="557F52D5"/>
    <w:rsid w:val="55AF081D"/>
    <w:rsid w:val="564435E1"/>
    <w:rsid w:val="56517F8A"/>
    <w:rsid w:val="565A053D"/>
    <w:rsid w:val="56622A93"/>
    <w:rsid w:val="566A65A1"/>
    <w:rsid w:val="57146014"/>
    <w:rsid w:val="57805D82"/>
    <w:rsid w:val="578515EA"/>
    <w:rsid w:val="57B24E26"/>
    <w:rsid w:val="57D460CD"/>
    <w:rsid w:val="583F65CF"/>
    <w:rsid w:val="58C61EBA"/>
    <w:rsid w:val="58E70470"/>
    <w:rsid w:val="58F8310E"/>
    <w:rsid w:val="59584A9D"/>
    <w:rsid w:val="59710ED9"/>
    <w:rsid w:val="59802ABF"/>
    <w:rsid w:val="59B24051"/>
    <w:rsid w:val="59D721F5"/>
    <w:rsid w:val="59F20083"/>
    <w:rsid w:val="5A0C0FBC"/>
    <w:rsid w:val="5A405C9C"/>
    <w:rsid w:val="5A511C57"/>
    <w:rsid w:val="5A671EE1"/>
    <w:rsid w:val="5A680E7C"/>
    <w:rsid w:val="5A7616BE"/>
    <w:rsid w:val="5A8C7D0E"/>
    <w:rsid w:val="5AC919BB"/>
    <w:rsid w:val="5AF905C0"/>
    <w:rsid w:val="5B022F52"/>
    <w:rsid w:val="5B2C60FC"/>
    <w:rsid w:val="5B48305A"/>
    <w:rsid w:val="5B7E534D"/>
    <w:rsid w:val="5BD95AF6"/>
    <w:rsid w:val="5C173166"/>
    <w:rsid w:val="5C4934E6"/>
    <w:rsid w:val="5C535E23"/>
    <w:rsid w:val="5C5F065B"/>
    <w:rsid w:val="5C86680F"/>
    <w:rsid w:val="5CB5471F"/>
    <w:rsid w:val="5CDB5B7D"/>
    <w:rsid w:val="5CE528AB"/>
    <w:rsid w:val="5DB46785"/>
    <w:rsid w:val="5DF86CB1"/>
    <w:rsid w:val="5DFD08C5"/>
    <w:rsid w:val="5E733F47"/>
    <w:rsid w:val="5E9B16ED"/>
    <w:rsid w:val="5ED516BC"/>
    <w:rsid w:val="5EDE57F3"/>
    <w:rsid w:val="5F1A6ABC"/>
    <w:rsid w:val="5F1C2437"/>
    <w:rsid w:val="5F32532C"/>
    <w:rsid w:val="5F672B12"/>
    <w:rsid w:val="5F866D03"/>
    <w:rsid w:val="5FBF1A84"/>
    <w:rsid w:val="5FC829BC"/>
    <w:rsid w:val="5FD44FF6"/>
    <w:rsid w:val="5FFC08B7"/>
    <w:rsid w:val="602A2D2E"/>
    <w:rsid w:val="603761CC"/>
    <w:rsid w:val="60EB50EA"/>
    <w:rsid w:val="61541276"/>
    <w:rsid w:val="618446C0"/>
    <w:rsid w:val="621719D8"/>
    <w:rsid w:val="62302C7C"/>
    <w:rsid w:val="62593781"/>
    <w:rsid w:val="628218E8"/>
    <w:rsid w:val="630766E4"/>
    <w:rsid w:val="63212B0F"/>
    <w:rsid w:val="6350441E"/>
    <w:rsid w:val="635F7193"/>
    <w:rsid w:val="638210D3"/>
    <w:rsid w:val="638C3D00"/>
    <w:rsid w:val="63BB142A"/>
    <w:rsid w:val="63DA5E3D"/>
    <w:rsid w:val="644C5885"/>
    <w:rsid w:val="64720294"/>
    <w:rsid w:val="648600B8"/>
    <w:rsid w:val="648C045C"/>
    <w:rsid w:val="649C61C5"/>
    <w:rsid w:val="64B24C76"/>
    <w:rsid w:val="64BD0615"/>
    <w:rsid w:val="64C153D4"/>
    <w:rsid w:val="65384140"/>
    <w:rsid w:val="653B59DE"/>
    <w:rsid w:val="653E3307"/>
    <w:rsid w:val="657809E0"/>
    <w:rsid w:val="65882D26"/>
    <w:rsid w:val="65BB493F"/>
    <w:rsid w:val="65E816C2"/>
    <w:rsid w:val="660D0037"/>
    <w:rsid w:val="66723681"/>
    <w:rsid w:val="66A7157D"/>
    <w:rsid w:val="66B930CE"/>
    <w:rsid w:val="66EF2DFA"/>
    <w:rsid w:val="66FB5425"/>
    <w:rsid w:val="67251C09"/>
    <w:rsid w:val="672C1A82"/>
    <w:rsid w:val="67584625"/>
    <w:rsid w:val="67A43C02"/>
    <w:rsid w:val="68093B71"/>
    <w:rsid w:val="685F19E3"/>
    <w:rsid w:val="68AF5F01"/>
    <w:rsid w:val="68CD2E07"/>
    <w:rsid w:val="696B5999"/>
    <w:rsid w:val="698B0FBD"/>
    <w:rsid w:val="69CF4947"/>
    <w:rsid w:val="6A0361D3"/>
    <w:rsid w:val="6A1561D8"/>
    <w:rsid w:val="6A386FDD"/>
    <w:rsid w:val="6A973244"/>
    <w:rsid w:val="6B231C62"/>
    <w:rsid w:val="6B3178D4"/>
    <w:rsid w:val="6B3420FD"/>
    <w:rsid w:val="6B623CC4"/>
    <w:rsid w:val="6B673089"/>
    <w:rsid w:val="6C0602D0"/>
    <w:rsid w:val="6C28694F"/>
    <w:rsid w:val="6C4B09AE"/>
    <w:rsid w:val="6C7D5C3C"/>
    <w:rsid w:val="6CCF7BAE"/>
    <w:rsid w:val="6D136440"/>
    <w:rsid w:val="6D9F0C80"/>
    <w:rsid w:val="6E386F5E"/>
    <w:rsid w:val="6EB76396"/>
    <w:rsid w:val="6ED74879"/>
    <w:rsid w:val="6EFC61DE"/>
    <w:rsid w:val="6F196D90"/>
    <w:rsid w:val="6F3B64AC"/>
    <w:rsid w:val="6F4A519B"/>
    <w:rsid w:val="6F812F5F"/>
    <w:rsid w:val="6FB77DC3"/>
    <w:rsid w:val="6FDB7719"/>
    <w:rsid w:val="6FE27182"/>
    <w:rsid w:val="70144B2C"/>
    <w:rsid w:val="70234BD4"/>
    <w:rsid w:val="704C0A9F"/>
    <w:rsid w:val="70A932CB"/>
    <w:rsid w:val="70C355DB"/>
    <w:rsid w:val="70CE5958"/>
    <w:rsid w:val="70DE2888"/>
    <w:rsid w:val="70F31DA5"/>
    <w:rsid w:val="70FA0DC3"/>
    <w:rsid w:val="7113780F"/>
    <w:rsid w:val="711572B0"/>
    <w:rsid w:val="71A1343C"/>
    <w:rsid w:val="723E2669"/>
    <w:rsid w:val="72AB5F51"/>
    <w:rsid w:val="72B626C8"/>
    <w:rsid w:val="72B65D75"/>
    <w:rsid w:val="72B87A7B"/>
    <w:rsid w:val="72E84AB7"/>
    <w:rsid w:val="73443EFF"/>
    <w:rsid w:val="734A0CA6"/>
    <w:rsid w:val="735F7A78"/>
    <w:rsid w:val="736C13EF"/>
    <w:rsid w:val="737E6C22"/>
    <w:rsid w:val="739F35DC"/>
    <w:rsid w:val="73A74504"/>
    <w:rsid w:val="73F77CE0"/>
    <w:rsid w:val="74465964"/>
    <w:rsid w:val="745631D6"/>
    <w:rsid w:val="746B48A4"/>
    <w:rsid w:val="74744A33"/>
    <w:rsid w:val="74B338F9"/>
    <w:rsid w:val="74ED1290"/>
    <w:rsid w:val="74EE0377"/>
    <w:rsid w:val="74F160B9"/>
    <w:rsid w:val="74FC2209"/>
    <w:rsid w:val="751F2FA4"/>
    <w:rsid w:val="752D79B2"/>
    <w:rsid w:val="753211D0"/>
    <w:rsid w:val="75564A1E"/>
    <w:rsid w:val="75841901"/>
    <w:rsid w:val="75847265"/>
    <w:rsid w:val="758962F1"/>
    <w:rsid w:val="75BF1D13"/>
    <w:rsid w:val="75C13CDD"/>
    <w:rsid w:val="75C17839"/>
    <w:rsid w:val="75EB2B08"/>
    <w:rsid w:val="760E4F73"/>
    <w:rsid w:val="76642203"/>
    <w:rsid w:val="76751080"/>
    <w:rsid w:val="768076F4"/>
    <w:rsid w:val="76A11D2D"/>
    <w:rsid w:val="76B55159"/>
    <w:rsid w:val="76B675A9"/>
    <w:rsid w:val="76E93ED1"/>
    <w:rsid w:val="76EF689C"/>
    <w:rsid w:val="770C0F88"/>
    <w:rsid w:val="77523417"/>
    <w:rsid w:val="77EC6C9B"/>
    <w:rsid w:val="782C0ECF"/>
    <w:rsid w:val="783E0110"/>
    <w:rsid w:val="785A27F2"/>
    <w:rsid w:val="78736011"/>
    <w:rsid w:val="78797843"/>
    <w:rsid w:val="787D67D1"/>
    <w:rsid w:val="788D427B"/>
    <w:rsid w:val="789E3E62"/>
    <w:rsid w:val="792100E2"/>
    <w:rsid w:val="7921147F"/>
    <w:rsid w:val="79582CE2"/>
    <w:rsid w:val="79BA2F1D"/>
    <w:rsid w:val="79D17DC2"/>
    <w:rsid w:val="7A197FF6"/>
    <w:rsid w:val="7A277702"/>
    <w:rsid w:val="7A34730B"/>
    <w:rsid w:val="7A4B24EB"/>
    <w:rsid w:val="7A6515C6"/>
    <w:rsid w:val="7ABC5E75"/>
    <w:rsid w:val="7ACA3D7F"/>
    <w:rsid w:val="7ACD0BC4"/>
    <w:rsid w:val="7AF61F71"/>
    <w:rsid w:val="7B024B7C"/>
    <w:rsid w:val="7B0D52CF"/>
    <w:rsid w:val="7B2A70B3"/>
    <w:rsid w:val="7B3B3991"/>
    <w:rsid w:val="7B6E2550"/>
    <w:rsid w:val="7B75616F"/>
    <w:rsid w:val="7B837D9E"/>
    <w:rsid w:val="7BB84428"/>
    <w:rsid w:val="7BCD501E"/>
    <w:rsid w:val="7BD11908"/>
    <w:rsid w:val="7C2B651C"/>
    <w:rsid w:val="7C7C70BF"/>
    <w:rsid w:val="7CA270D6"/>
    <w:rsid w:val="7CAA6A7C"/>
    <w:rsid w:val="7CAD6D69"/>
    <w:rsid w:val="7CB84477"/>
    <w:rsid w:val="7CC04EC7"/>
    <w:rsid w:val="7CC876FF"/>
    <w:rsid w:val="7CCA1823"/>
    <w:rsid w:val="7D1751C2"/>
    <w:rsid w:val="7D7F24B4"/>
    <w:rsid w:val="7D9B2E98"/>
    <w:rsid w:val="7DB768F7"/>
    <w:rsid w:val="7DE16D8D"/>
    <w:rsid w:val="7DF804B8"/>
    <w:rsid w:val="7E087BA5"/>
    <w:rsid w:val="7E3B2E99"/>
    <w:rsid w:val="7E490B7D"/>
    <w:rsid w:val="7F25360F"/>
    <w:rsid w:val="7F7E7010"/>
    <w:rsid w:val="7FA029DB"/>
    <w:rsid w:val="7FAB6E96"/>
    <w:rsid w:val="7FAF2D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B236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iPriority="0"/>
    <w:lsdException w:name="index 2" w:semiHidden="1"/>
    <w:lsdException w:name="index 3" w:semiHidden="1"/>
    <w:lsdException w:name="index 4" w:semiHidden="1"/>
    <w:lsdException w:name="index 5" w:semiHidden="1"/>
    <w:lsdException w:name="index 6" w:semiHidden="1"/>
    <w:lsdException w:name="index 7" w:semiHidden="1" w:uiPriority="0"/>
    <w:lsdException w:name="index 8" w:semiHidden="1"/>
    <w:lsdException w:name="index 9" w:semiHidden="1"/>
    <w:lsdException w:name="toc 1" w:uiPriority="39" w:unhideWhenUsed="0" w:qFormat="1"/>
    <w:lsdException w:name="toc 2" w:uiPriority="39" w:unhideWhenUsed="0" w:qFormat="1"/>
    <w:lsdException w:name="toc 3" w:uiPriority="39" w:unhideWhenUsed="0"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uiPriority="0" w:qFormat="1"/>
    <w:lsdException w:name="footnote text" w:semiHidden="1"/>
    <w:lsdException w:name="annotation text" w:uiPriority="0" w:unhideWhenUsed="0" w:qFormat="1"/>
    <w:lsdException w:name="header" w:uiPriority="0" w:unhideWhenUsed="0" w:qFormat="1"/>
    <w:lsdException w:name="footer" w:uiPriority="0" w:unhideWhenUsed="0" w:qFormat="1"/>
    <w:lsdException w:name="index heading" w:semiHidden="1" w:uiPriority="0"/>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uiPriority="0" w:unhideWhenUsed="0" w:qFormat="1"/>
    <w:lsdException w:name="line number" w:semiHidden="1"/>
    <w:lsdException w:name="page number" w:semiHidden="1" w:uiPriority="0"/>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lsdException w:name="Body Text" w:semiHidden="1" w:uiPriority="0"/>
    <w:lsdException w:name="Body Text Indent" w:semiHidden="1" w:uiPriority="0"/>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uiPriority="0"/>
    <w:lsdException w:name="Note Heading" w:semiHidden="1"/>
    <w:lsdException w:name="Body Text 2" w:uiPriority="0" w:unhideWhenUsed="0" w:qFormat="1"/>
    <w:lsdException w:name="Body Text 3" w:semiHidden="1" w:uiPriority="0"/>
    <w:lsdException w:name="Body Text Indent 2" w:semiHidden="1" w:uiPriority="0" w:qFormat="1"/>
    <w:lsdException w:name="Body Text Indent 3" w:semiHidden="1" w:uiPriority="0"/>
    <w:lsdException w:name="Block Text" w:semiHidden="1"/>
    <w:lsdException w:name="Hyperlink" w:qFormat="1"/>
    <w:lsdException w:name="FollowedHyperlink" w:semiHidden="1" w:qFormat="1"/>
    <w:lsdException w:name="Strong" w:uiPriority="0" w:unhideWhenUsed="0" w:qFormat="1"/>
    <w:lsdException w:name="Emphasis" w:uiPriority="0" w:unhideWhenUsed="0" w:qFormat="1"/>
    <w:lsdException w:name="Document Map" w:uiPriority="0" w:unhideWhenUsed="0" w:qFormat="1"/>
    <w:lsdException w:name="Plain Text" w:semiHidden="1" w:uiPriority="0"/>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iPriority="0"/>
    <w:lsdException w:name="HTML Sample" w:semiHidden="1"/>
    <w:lsdException w:name="HTML Typewriter" w:semiHidden="1"/>
    <w:lsdException w:name="HTML Variable" w:semiHidden="1"/>
    <w:lsdException w:name="Normal Table" w:semiHidden="1"/>
    <w:lsdException w:name="annotation subject" w:uiPriority="0" w:unhideWhenUsed="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iPriority="0" w:unhideWhenUsed="0" w:qFormat="1"/>
    <w:lsdException w:name="Table Grid" w:uiPriority="0" w:unhideWhenUsed="0" w:qFormat="1"/>
    <w:lsdException w:name="Table Theme" w:semiHidden="1"/>
    <w:lsdException w:name="Placeholder Text" w:semiHidden="1"/>
    <w:lsdException w:name="No Spacing" w:uiPriority="1"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next w:val="Style2"/>
    <w:qFormat/>
    <w:pPr>
      <w:widowControl w:val="0"/>
      <w:adjustRightInd w:val="0"/>
      <w:snapToGrid w:val="0"/>
      <w:spacing w:line="360" w:lineRule="auto"/>
      <w:ind w:firstLineChars="200" w:firstLine="200"/>
    </w:pPr>
    <w:rPr>
      <w:rFonts w:ascii="宋体" w:hAnsi="宋体" w:cs="宋体"/>
      <w:kern w:val="2"/>
      <w:sz w:val="28"/>
      <w:szCs w:val="28"/>
    </w:rPr>
  </w:style>
  <w:style w:type="paragraph" w:styleId="1">
    <w:name w:val="heading 1"/>
    <w:basedOn w:val="a"/>
    <w:next w:val="a"/>
    <w:link w:val="1Char"/>
    <w:qFormat/>
    <w:pPr>
      <w:keepNext/>
      <w:keepLines/>
      <w:ind w:firstLineChars="0" w:firstLine="0"/>
      <w:jc w:val="center"/>
      <w:outlineLvl w:val="0"/>
    </w:pPr>
    <w:rPr>
      <w:rFonts w:ascii="黑体" w:eastAsia="黑体" w:hAnsi="黑体" w:cs="Times New Roman"/>
      <w:b/>
      <w:bCs/>
      <w:kern w:val="44"/>
      <w:sz w:val="32"/>
      <w:szCs w:val="48"/>
    </w:rPr>
  </w:style>
  <w:style w:type="paragraph" w:styleId="2">
    <w:name w:val="heading 2"/>
    <w:basedOn w:val="a"/>
    <w:next w:val="a"/>
    <w:link w:val="2Char"/>
    <w:qFormat/>
    <w:pPr>
      <w:keepNext/>
      <w:keepLines/>
      <w:ind w:firstLine="723"/>
      <w:outlineLvl w:val="1"/>
    </w:pPr>
    <w:rPr>
      <w:rFonts w:ascii="楷体" w:eastAsia="楷体" w:hAnsi="楷体"/>
      <w:b/>
      <w:bCs/>
      <w:sz w:val="32"/>
      <w:szCs w:val="32"/>
    </w:rPr>
  </w:style>
  <w:style w:type="paragraph" w:styleId="3">
    <w:name w:val="heading 3"/>
    <w:basedOn w:val="a"/>
    <w:next w:val="a"/>
    <w:link w:val="3Char"/>
    <w:qFormat/>
    <w:pPr>
      <w:keepNext/>
      <w:keepLines/>
      <w:outlineLvl w:val="2"/>
    </w:pPr>
    <w:rPr>
      <w:rFonts w:ascii="黑体" w:eastAsia="黑体" w:hAnsi="黑体" w:cs="Times New Roman"/>
      <w:b/>
      <w:kern w:val="0"/>
    </w:rPr>
  </w:style>
  <w:style w:type="paragraph" w:styleId="4">
    <w:name w:val="heading 4"/>
    <w:basedOn w:val="a"/>
    <w:next w:val="a"/>
    <w:link w:val="4Char"/>
    <w:qFormat/>
    <w:pPr>
      <w:keepNext/>
      <w:keepLines/>
      <w:spacing w:before="120" w:after="120"/>
      <w:ind w:firstLine="560"/>
      <w:outlineLvl w:val="3"/>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_Style 2"/>
    <w:basedOn w:val="a"/>
    <w:uiPriority w:val="34"/>
    <w:qFormat/>
    <w:pPr>
      <w:ind w:firstLine="420"/>
    </w:pPr>
  </w:style>
  <w:style w:type="paragraph" w:styleId="7">
    <w:name w:val="toc 7"/>
    <w:basedOn w:val="a"/>
    <w:next w:val="a"/>
    <w:uiPriority w:val="39"/>
    <w:unhideWhenUsed/>
    <w:qFormat/>
    <w:pPr>
      <w:adjustRightInd/>
      <w:snapToGrid/>
      <w:spacing w:line="240" w:lineRule="auto"/>
      <w:ind w:leftChars="1200" w:left="2520" w:firstLineChars="0" w:firstLine="0"/>
      <w:jc w:val="both"/>
    </w:pPr>
    <w:rPr>
      <w:rFonts w:asciiTheme="minorHAnsi" w:eastAsiaTheme="minorEastAsia" w:hAnsiTheme="minorHAnsi" w:cstheme="minorBidi"/>
      <w:sz w:val="21"/>
      <w:szCs w:val="22"/>
    </w:rPr>
  </w:style>
  <w:style w:type="paragraph" w:styleId="a3">
    <w:name w:val="Document Map"/>
    <w:basedOn w:val="a"/>
    <w:link w:val="Char"/>
    <w:qFormat/>
    <w:rPr>
      <w:sz w:val="18"/>
      <w:szCs w:val="18"/>
    </w:rPr>
  </w:style>
  <w:style w:type="paragraph" w:styleId="a4">
    <w:name w:val="annotation text"/>
    <w:basedOn w:val="a"/>
    <w:link w:val="Char0"/>
    <w:qFormat/>
    <w:pPr>
      <w:ind w:firstLine="560"/>
    </w:pPr>
    <w:rPr>
      <w:color w:val="FF0000"/>
    </w:rPr>
  </w:style>
  <w:style w:type="paragraph" w:styleId="5">
    <w:name w:val="toc 5"/>
    <w:basedOn w:val="a"/>
    <w:next w:val="a"/>
    <w:uiPriority w:val="39"/>
    <w:unhideWhenUsed/>
    <w:qFormat/>
    <w:pPr>
      <w:adjustRightInd/>
      <w:snapToGrid/>
      <w:spacing w:line="240" w:lineRule="auto"/>
      <w:ind w:leftChars="800" w:left="1680" w:firstLineChars="0" w:firstLine="0"/>
      <w:jc w:val="both"/>
    </w:pPr>
    <w:rPr>
      <w:rFonts w:asciiTheme="minorHAnsi" w:eastAsiaTheme="minorEastAsia" w:hAnsiTheme="minorHAnsi" w:cstheme="minorBidi"/>
      <w:sz w:val="21"/>
      <w:szCs w:val="22"/>
    </w:rPr>
  </w:style>
  <w:style w:type="paragraph" w:styleId="30">
    <w:name w:val="toc 3"/>
    <w:basedOn w:val="a"/>
    <w:next w:val="a"/>
    <w:uiPriority w:val="39"/>
    <w:qFormat/>
    <w:pPr>
      <w:ind w:leftChars="400" w:left="840"/>
    </w:pPr>
  </w:style>
  <w:style w:type="paragraph" w:styleId="8">
    <w:name w:val="toc 8"/>
    <w:basedOn w:val="a"/>
    <w:next w:val="a"/>
    <w:uiPriority w:val="39"/>
    <w:unhideWhenUsed/>
    <w:qFormat/>
    <w:pPr>
      <w:adjustRightInd/>
      <w:snapToGrid/>
      <w:spacing w:line="240" w:lineRule="auto"/>
      <w:ind w:leftChars="1400" w:left="2940" w:firstLineChars="0" w:firstLine="0"/>
      <w:jc w:val="both"/>
    </w:pPr>
    <w:rPr>
      <w:rFonts w:asciiTheme="minorHAnsi" w:eastAsiaTheme="minorEastAsia" w:hAnsiTheme="minorHAnsi" w:cstheme="minorBidi"/>
      <w:sz w:val="21"/>
      <w:szCs w:val="22"/>
    </w:rPr>
  </w:style>
  <w:style w:type="paragraph" w:styleId="20">
    <w:name w:val="Body Text Indent 2"/>
    <w:basedOn w:val="a"/>
    <w:link w:val="2Char0"/>
    <w:unhideWhenUsed/>
    <w:qFormat/>
    <w:pPr>
      <w:spacing w:after="120" w:line="480" w:lineRule="auto"/>
      <w:ind w:leftChars="200" w:left="420"/>
    </w:pPr>
  </w:style>
  <w:style w:type="paragraph" w:styleId="a5">
    <w:name w:val="Balloon Text"/>
    <w:basedOn w:val="a"/>
    <w:link w:val="Char1"/>
    <w:qFormat/>
    <w:pPr>
      <w:spacing w:line="240" w:lineRule="auto"/>
    </w:pPr>
    <w:rPr>
      <w:sz w:val="18"/>
      <w:szCs w:val="18"/>
    </w:rPr>
  </w:style>
  <w:style w:type="paragraph" w:styleId="a6">
    <w:name w:val="footer"/>
    <w:basedOn w:val="a"/>
    <w:link w:val="Char2"/>
    <w:qFormat/>
    <w:pPr>
      <w:tabs>
        <w:tab w:val="center" w:pos="4153"/>
        <w:tab w:val="right" w:pos="8306"/>
      </w:tabs>
    </w:pPr>
    <w:rPr>
      <w:sz w:val="18"/>
    </w:rPr>
  </w:style>
  <w:style w:type="paragraph" w:styleId="a7">
    <w:name w:val="header"/>
    <w:basedOn w:val="a"/>
    <w:link w:val="Char3"/>
    <w:autoRedefine/>
    <w:qFormat/>
    <w:pPr>
      <w:pBdr>
        <w:bottom w:val="single" w:sz="6" w:space="1" w:color="auto"/>
      </w:pBdr>
      <w:tabs>
        <w:tab w:val="center" w:pos="4153"/>
        <w:tab w:val="right" w:pos="8306"/>
      </w:tabs>
      <w:spacing w:line="240" w:lineRule="auto"/>
      <w:jc w:val="center"/>
    </w:pPr>
    <w:rPr>
      <w:sz w:val="18"/>
      <w:szCs w:val="18"/>
    </w:rPr>
  </w:style>
  <w:style w:type="paragraph" w:styleId="10">
    <w:name w:val="toc 1"/>
    <w:basedOn w:val="a"/>
    <w:next w:val="a"/>
    <w:uiPriority w:val="39"/>
    <w:qFormat/>
  </w:style>
  <w:style w:type="paragraph" w:styleId="40">
    <w:name w:val="toc 4"/>
    <w:basedOn w:val="a"/>
    <w:next w:val="a"/>
    <w:uiPriority w:val="39"/>
    <w:unhideWhenUsed/>
    <w:qFormat/>
    <w:pPr>
      <w:adjustRightInd/>
      <w:snapToGrid/>
      <w:spacing w:line="240" w:lineRule="auto"/>
      <w:ind w:leftChars="600" w:left="1260" w:firstLineChars="0" w:firstLine="0"/>
      <w:jc w:val="both"/>
    </w:pPr>
    <w:rPr>
      <w:rFonts w:asciiTheme="minorHAnsi" w:eastAsiaTheme="minorEastAsia" w:hAnsiTheme="minorHAnsi" w:cstheme="minorBidi"/>
      <w:sz w:val="21"/>
      <w:szCs w:val="22"/>
    </w:rPr>
  </w:style>
  <w:style w:type="paragraph" w:styleId="6">
    <w:name w:val="toc 6"/>
    <w:basedOn w:val="a"/>
    <w:next w:val="a"/>
    <w:uiPriority w:val="39"/>
    <w:unhideWhenUsed/>
    <w:qFormat/>
    <w:pPr>
      <w:adjustRightInd/>
      <w:snapToGrid/>
      <w:spacing w:line="240" w:lineRule="auto"/>
      <w:ind w:leftChars="1000" w:left="2100" w:firstLineChars="0" w:firstLine="0"/>
      <w:jc w:val="both"/>
    </w:pPr>
    <w:rPr>
      <w:rFonts w:asciiTheme="minorHAnsi" w:eastAsiaTheme="minorEastAsia" w:hAnsiTheme="minorHAnsi" w:cstheme="minorBidi"/>
      <w:sz w:val="21"/>
      <w:szCs w:val="22"/>
    </w:rPr>
  </w:style>
  <w:style w:type="paragraph" w:styleId="21">
    <w:name w:val="toc 2"/>
    <w:basedOn w:val="a"/>
    <w:next w:val="a"/>
    <w:uiPriority w:val="39"/>
    <w:qFormat/>
    <w:pPr>
      <w:ind w:leftChars="200" w:left="420"/>
    </w:pPr>
  </w:style>
  <w:style w:type="paragraph" w:styleId="9">
    <w:name w:val="toc 9"/>
    <w:basedOn w:val="a"/>
    <w:next w:val="a"/>
    <w:uiPriority w:val="39"/>
    <w:unhideWhenUsed/>
    <w:qFormat/>
    <w:pPr>
      <w:adjustRightInd/>
      <w:snapToGrid/>
      <w:spacing w:line="240" w:lineRule="auto"/>
      <w:ind w:leftChars="1600" w:left="3360" w:firstLineChars="0" w:firstLine="0"/>
      <w:jc w:val="both"/>
    </w:pPr>
    <w:rPr>
      <w:rFonts w:asciiTheme="minorHAnsi" w:eastAsiaTheme="minorEastAsia" w:hAnsiTheme="minorHAnsi" w:cstheme="minorBidi"/>
      <w:sz w:val="21"/>
      <w:szCs w:val="22"/>
    </w:rPr>
  </w:style>
  <w:style w:type="paragraph" w:styleId="22">
    <w:name w:val="Body Text 2"/>
    <w:basedOn w:val="a"/>
    <w:qFormat/>
    <w:pPr>
      <w:spacing w:line="480" w:lineRule="auto"/>
    </w:pPr>
  </w:style>
  <w:style w:type="paragraph" w:styleId="a8">
    <w:name w:val="Normal (Web)"/>
    <w:basedOn w:val="a"/>
    <w:qFormat/>
    <w:pPr>
      <w:spacing w:beforeAutospacing="1" w:afterAutospacing="1"/>
    </w:pPr>
    <w:rPr>
      <w:rFonts w:cs="Times New Roman"/>
      <w:kern w:val="0"/>
      <w:sz w:val="24"/>
    </w:rPr>
  </w:style>
  <w:style w:type="paragraph" w:styleId="a9">
    <w:name w:val="annotation subject"/>
    <w:basedOn w:val="a4"/>
    <w:next w:val="a4"/>
    <w:link w:val="Char4"/>
    <w:autoRedefine/>
    <w:qFormat/>
    <w:rPr>
      <w:b/>
      <w:bCs/>
    </w:r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uiPriority w:val="99"/>
    <w:semiHidden/>
    <w:unhideWhenUsed/>
    <w:qFormat/>
    <w:rPr>
      <w:color w:val="000000"/>
      <w:u w:val="none"/>
    </w:rPr>
  </w:style>
  <w:style w:type="character" w:styleId="ac">
    <w:name w:val="Emphasis"/>
    <w:basedOn w:val="a0"/>
    <w:autoRedefine/>
    <w:qFormat/>
  </w:style>
  <w:style w:type="character" w:styleId="ad">
    <w:name w:val="Hyperlink"/>
    <w:basedOn w:val="a0"/>
    <w:autoRedefine/>
    <w:uiPriority w:val="99"/>
    <w:unhideWhenUsed/>
    <w:qFormat/>
    <w:rPr>
      <w:color w:val="0563C1" w:themeColor="hyperlink"/>
      <w:u w:val="single"/>
    </w:rPr>
  </w:style>
  <w:style w:type="character" w:styleId="ae">
    <w:name w:val="annotation reference"/>
    <w:basedOn w:val="a0"/>
    <w:qFormat/>
    <w:rPr>
      <w:sz w:val="21"/>
      <w:szCs w:val="21"/>
    </w:rPr>
  </w:style>
  <w:style w:type="character" w:customStyle="1" w:styleId="1Char">
    <w:name w:val="标题 1 Char"/>
    <w:basedOn w:val="a0"/>
    <w:link w:val="1"/>
    <w:qFormat/>
    <w:rPr>
      <w:rFonts w:ascii="黑体" w:eastAsia="黑体" w:hAnsi="黑体" w:cs="Times New Roman"/>
      <w:b/>
      <w:bCs/>
      <w:kern w:val="44"/>
      <w:sz w:val="32"/>
      <w:szCs w:val="48"/>
    </w:rPr>
  </w:style>
  <w:style w:type="character" w:customStyle="1" w:styleId="2Char">
    <w:name w:val="标题 2 Char"/>
    <w:basedOn w:val="a0"/>
    <w:link w:val="2"/>
    <w:qFormat/>
    <w:rPr>
      <w:rFonts w:ascii="楷体" w:eastAsia="楷体" w:hAnsi="楷体" w:cs="宋体"/>
      <w:b/>
      <w:bCs/>
      <w:sz w:val="32"/>
      <w:szCs w:val="32"/>
    </w:rPr>
  </w:style>
  <w:style w:type="character" w:customStyle="1" w:styleId="3Char">
    <w:name w:val="标题 3 Char"/>
    <w:basedOn w:val="a0"/>
    <w:link w:val="3"/>
    <w:qFormat/>
    <w:rPr>
      <w:rFonts w:ascii="黑体" w:eastAsia="黑体" w:hAnsi="黑体" w:cs="Times New Roman"/>
      <w:b/>
      <w:kern w:val="0"/>
      <w:sz w:val="28"/>
      <w:szCs w:val="28"/>
    </w:rPr>
  </w:style>
  <w:style w:type="character" w:customStyle="1" w:styleId="4Char">
    <w:name w:val="标题 4 Char"/>
    <w:basedOn w:val="a0"/>
    <w:link w:val="4"/>
    <w:qFormat/>
    <w:rPr>
      <w:rFonts w:ascii="宋体" w:eastAsia="宋体" w:hAnsi="宋体" w:cs="宋体"/>
      <w:b/>
      <w:sz w:val="28"/>
      <w:szCs w:val="28"/>
    </w:rPr>
  </w:style>
  <w:style w:type="character" w:customStyle="1" w:styleId="Char0">
    <w:name w:val="批注文字 Char"/>
    <w:basedOn w:val="a0"/>
    <w:link w:val="a4"/>
    <w:qFormat/>
    <w:rPr>
      <w:rFonts w:ascii="宋体" w:hAnsi="宋体" w:cs="宋体"/>
      <w:color w:val="FF0000"/>
      <w:kern w:val="2"/>
      <w:sz w:val="28"/>
      <w:szCs w:val="28"/>
    </w:rPr>
  </w:style>
  <w:style w:type="character" w:customStyle="1" w:styleId="Char2">
    <w:name w:val="页脚 Char"/>
    <w:basedOn w:val="a0"/>
    <w:link w:val="a6"/>
    <w:autoRedefine/>
    <w:uiPriority w:val="99"/>
    <w:qFormat/>
    <w:rPr>
      <w:rFonts w:ascii="宋体" w:eastAsia="宋体" w:hAnsi="宋体" w:cs="宋体"/>
      <w:sz w:val="18"/>
      <w:szCs w:val="28"/>
    </w:rPr>
  </w:style>
  <w:style w:type="table" w:customStyle="1" w:styleId="TableNormal">
    <w:name w:val="Table Normal"/>
    <w:semiHidden/>
    <w:unhideWhenUsed/>
    <w:qFormat/>
    <w:rPr>
      <w:rFonts w:ascii="Arial" w:hAnsi="Arial" w:cs="Arial"/>
      <w:snapToGrid w:val="0"/>
      <w:color w:val="000000"/>
      <w:sz w:val="21"/>
      <w:szCs w:val="21"/>
    </w:rPr>
    <w:tblPr>
      <w:tblCellMar>
        <w:top w:w="0" w:type="dxa"/>
        <w:left w:w="0" w:type="dxa"/>
        <w:bottom w:w="0" w:type="dxa"/>
        <w:right w:w="0" w:type="dxa"/>
      </w:tblCellMar>
    </w:tblPr>
  </w:style>
  <w:style w:type="paragraph" w:customStyle="1" w:styleId="af">
    <w:name w:val="表头"/>
    <w:basedOn w:val="a"/>
    <w:qFormat/>
    <w:pPr>
      <w:widowControl/>
      <w:spacing w:line="240" w:lineRule="auto"/>
      <w:ind w:firstLineChars="0" w:firstLine="0"/>
      <w:jc w:val="center"/>
      <w:textAlignment w:val="baseline"/>
    </w:pPr>
    <w:rPr>
      <w:rFonts w:cs="Times New Roman" w:hint="eastAsia"/>
      <w:b/>
      <w:bCs/>
      <w:snapToGrid w:val="0"/>
      <w:kern w:val="0"/>
      <w:sz w:val="24"/>
      <w:szCs w:val="24"/>
    </w:rPr>
  </w:style>
  <w:style w:type="character" w:customStyle="1" w:styleId="Char1">
    <w:name w:val="批注框文本 Char"/>
    <w:basedOn w:val="a0"/>
    <w:link w:val="a5"/>
    <w:qFormat/>
    <w:rPr>
      <w:rFonts w:ascii="宋体" w:hAnsi="宋体" w:cs="宋体"/>
      <w:kern w:val="2"/>
      <w:sz w:val="18"/>
      <w:szCs w:val="18"/>
    </w:rPr>
  </w:style>
  <w:style w:type="character" w:customStyle="1" w:styleId="Char3">
    <w:name w:val="页眉 Char"/>
    <w:basedOn w:val="a0"/>
    <w:link w:val="a7"/>
    <w:uiPriority w:val="99"/>
    <w:qFormat/>
    <w:rPr>
      <w:rFonts w:ascii="宋体" w:hAnsi="宋体" w:cs="宋体"/>
      <w:kern w:val="2"/>
      <w:sz w:val="18"/>
      <w:szCs w:val="18"/>
    </w:rPr>
  </w:style>
  <w:style w:type="character" w:customStyle="1" w:styleId="Char">
    <w:name w:val="文档结构图 Char"/>
    <w:basedOn w:val="a0"/>
    <w:link w:val="a3"/>
    <w:autoRedefine/>
    <w:qFormat/>
    <w:rPr>
      <w:rFonts w:ascii="宋体" w:hAnsi="宋体" w:cs="宋体"/>
      <w:kern w:val="2"/>
      <w:sz w:val="18"/>
      <w:szCs w:val="18"/>
    </w:rPr>
  </w:style>
  <w:style w:type="character" w:customStyle="1" w:styleId="Char4">
    <w:name w:val="批注主题 Char"/>
    <w:basedOn w:val="Char0"/>
    <w:link w:val="a9"/>
    <w:qFormat/>
    <w:rPr>
      <w:rFonts w:ascii="宋体" w:hAnsi="宋体" w:cs="宋体"/>
      <w:color w:val="FF0000"/>
      <w:kern w:val="2"/>
      <w:sz w:val="28"/>
      <w:szCs w:val="28"/>
    </w:rPr>
  </w:style>
  <w:style w:type="paragraph" w:styleId="af0">
    <w:name w:val="List Paragraph"/>
    <w:basedOn w:val="a"/>
    <w:uiPriority w:val="99"/>
    <w:unhideWhenUsed/>
    <w:qFormat/>
    <w:pPr>
      <w:ind w:firstLine="420"/>
    </w:pPr>
  </w:style>
  <w:style w:type="character" w:customStyle="1" w:styleId="cur">
    <w:name w:val="cur"/>
    <w:basedOn w:val="a0"/>
    <w:qFormat/>
    <w:rPr>
      <w:color w:val="555555"/>
    </w:rPr>
  </w:style>
  <w:style w:type="character" w:customStyle="1" w:styleId="cur1">
    <w:name w:val="cur1"/>
    <w:basedOn w:val="a0"/>
    <w:qFormat/>
    <w:rPr>
      <w:color w:val="06355B"/>
    </w:rPr>
  </w:style>
  <w:style w:type="character" w:customStyle="1" w:styleId="cur2">
    <w:name w:val="cur2"/>
    <w:basedOn w:val="a0"/>
    <w:autoRedefine/>
    <w:qFormat/>
    <w:rPr>
      <w:color w:val="00558E"/>
    </w:rPr>
  </w:style>
  <w:style w:type="character" w:customStyle="1" w:styleId="cur3">
    <w:name w:val="cur3"/>
    <w:basedOn w:val="a0"/>
    <w:qFormat/>
    <w:rPr>
      <w:color w:val="06355B"/>
    </w:rPr>
  </w:style>
  <w:style w:type="character" w:customStyle="1" w:styleId="cur4">
    <w:name w:val="cur4"/>
    <w:basedOn w:val="a0"/>
    <w:qFormat/>
    <w:rPr>
      <w:color w:val="555555"/>
    </w:rPr>
  </w:style>
  <w:style w:type="character" w:customStyle="1" w:styleId="cur5">
    <w:name w:val="cur5"/>
    <w:basedOn w:val="a0"/>
    <w:qFormat/>
    <w:rPr>
      <w:color w:val="FFFFFF"/>
      <w:shd w:val="clear" w:color="auto" w:fill="4B97D0"/>
    </w:rPr>
  </w:style>
  <w:style w:type="character" w:customStyle="1" w:styleId="cur6">
    <w:name w:val="cur6"/>
    <w:basedOn w:val="a0"/>
    <w:qFormat/>
    <w:rPr>
      <w:color w:val="146EAA"/>
    </w:rPr>
  </w:style>
  <w:style w:type="character" w:customStyle="1" w:styleId="last-child">
    <w:name w:val="last-child"/>
    <w:basedOn w:val="a0"/>
    <w:qFormat/>
  </w:style>
  <w:style w:type="character" w:customStyle="1" w:styleId="time01">
    <w:name w:val="time01"/>
    <w:basedOn w:val="a0"/>
    <w:qFormat/>
    <w:rPr>
      <w:color w:val="999999"/>
    </w:rPr>
  </w:style>
  <w:style w:type="character" w:customStyle="1" w:styleId="active1">
    <w:name w:val="active1"/>
    <w:basedOn w:val="a0"/>
    <w:autoRedefine/>
    <w:qFormat/>
    <w:rPr>
      <w:color w:val="146EAA"/>
    </w:rPr>
  </w:style>
  <w:style w:type="character" w:customStyle="1" w:styleId="tsjb">
    <w:name w:val="tsjb"/>
    <w:basedOn w:val="a0"/>
    <w:qFormat/>
  </w:style>
  <w:style w:type="character" w:customStyle="1" w:styleId="wsxf">
    <w:name w:val="wsxf"/>
    <w:basedOn w:val="a0"/>
    <w:autoRedefine/>
    <w:qFormat/>
  </w:style>
  <w:style w:type="character" w:customStyle="1" w:styleId="xmt">
    <w:name w:val="xmt"/>
    <w:basedOn w:val="a0"/>
    <w:autoRedefine/>
    <w:qFormat/>
  </w:style>
  <w:style w:type="character" w:customStyle="1" w:styleId="order">
    <w:name w:val="order"/>
    <w:basedOn w:val="a0"/>
    <w:autoRedefine/>
    <w:qFormat/>
  </w:style>
  <w:style w:type="character" w:customStyle="1" w:styleId="order1">
    <w:name w:val="order1"/>
    <w:basedOn w:val="a0"/>
    <w:autoRedefine/>
    <w:qFormat/>
  </w:style>
  <w:style w:type="character" w:customStyle="1" w:styleId="hover25">
    <w:name w:val="hover25"/>
    <w:basedOn w:val="a0"/>
    <w:autoRedefine/>
    <w:qFormat/>
    <w:rPr>
      <w:color w:val="FFFFFF"/>
      <w:shd w:val="clear" w:color="auto" w:fill="4B97D0"/>
    </w:rPr>
  </w:style>
  <w:style w:type="character" w:customStyle="1" w:styleId="hover22">
    <w:name w:val="hover22"/>
    <w:basedOn w:val="a0"/>
    <w:autoRedefine/>
    <w:qFormat/>
    <w:rPr>
      <w:color w:val="FFFFFF"/>
      <w:shd w:val="clear" w:color="auto" w:fill="4B97D0"/>
    </w:rPr>
  </w:style>
  <w:style w:type="character" w:customStyle="1" w:styleId="hover">
    <w:name w:val="hover"/>
    <w:basedOn w:val="a0"/>
    <w:autoRedefine/>
    <w:qFormat/>
    <w:rPr>
      <w:color w:val="FFFFFF"/>
      <w:shd w:val="clear" w:color="auto" w:fill="4B97D0"/>
    </w:rPr>
  </w:style>
  <w:style w:type="character" w:customStyle="1" w:styleId="hover24">
    <w:name w:val="hover24"/>
    <w:basedOn w:val="a0"/>
    <w:autoRedefine/>
    <w:qFormat/>
    <w:rPr>
      <w:color w:val="FFFFFF"/>
      <w:shd w:val="clear" w:color="auto" w:fill="4B97D0"/>
    </w:rPr>
  </w:style>
  <w:style w:type="character" w:customStyle="1" w:styleId="cur7">
    <w:name w:val="cur7"/>
    <w:basedOn w:val="a0"/>
    <w:autoRedefine/>
    <w:qFormat/>
    <w:rPr>
      <w:color w:val="555555"/>
    </w:rPr>
  </w:style>
  <w:style w:type="character" w:customStyle="1" w:styleId="cur8">
    <w:name w:val="cur8"/>
    <w:basedOn w:val="a0"/>
    <w:autoRedefine/>
    <w:qFormat/>
    <w:rPr>
      <w:color w:val="FFFFFF"/>
      <w:shd w:val="clear" w:color="auto" w:fill="4B97D0"/>
    </w:rPr>
  </w:style>
  <w:style w:type="character" w:customStyle="1" w:styleId="cur9">
    <w:name w:val="cur9"/>
    <w:basedOn w:val="a0"/>
    <w:autoRedefine/>
    <w:qFormat/>
    <w:rPr>
      <w:color w:val="146EAA"/>
    </w:rPr>
  </w:style>
  <w:style w:type="character" w:customStyle="1" w:styleId="2Char0">
    <w:name w:val="正文文本缩进 2 Char"/>
    <w:basedOn w:val="a0"/>
    <w:link w:val="20"/>
    <w:autoRedefine/>
    <w:semiHidden/>
    <w:qFormat/>
    <w:rPr>
      <w:rFonts w:ascii="宋体" w:hAnsi="宋体" w:cs="宋体"/>
      <w:kern w:val="2"/>
      <w:sz w:val="28"/>
      <w:szCs w:val="28"/>
    </w:rPr>
  </w:style>
  <w:style w:type="character" w:customStyle="1" w:styleId="Char20">
    <w:name w:val="批注文字 Char2"/>
    <w:autoRedefine/>
    <w:uiPriority w:val="99"/>
    <w:semiHidden/>
    <w:qFormat/>
    <w:rPr>
      <w:kern w:val="2"/>
      <w:sz w:val="21"/>
      <w:szCs w:val="24"/>
    </w:rPr>
  </w:style>
  <w:style w:type="character" w:customStyle="1" w:styleId="Char21">
    <w:name w:val="页脚 Char2"/>
    <w:autoRedefine/>
    <w:uiPriority w:val="99"/>
    <w:qFormat/>
    <w:rPr>
      <w:kern w:val="2"/>
      <w:sz w:val="18"/>
      <w:szCs w:val="18"/>
    </w:rPr>
  </w:style>
  <w:style w:type="paragraph" w:customStyle="1" w:styleId="36025">
    <w:name w:val="样式 标题 3 + (符号) 黑体 四号 段前: 6 磅 段后: 0 磅 行距: 固定值 25 磅"/>
    <w:basedOn w:val="3"/>
    <w:autoRedefine/>
    <w:qFormat/>
    <w:pPr>
      <w:adjustRightInd/>
      <w:snapToGrid/>
      <w:spacing w:line="500" w:lineRule="exact"/>
      <w:ind w:rightChars="23" w:right="48" w:firstLineChars="0" w:firstLine="0"/>
      <w:jc w:val="both"/>
    </w:pPr>
    <w:rPr>
      <w:rFonts w:cs="宋体"/>
      <w:b w:val="0"/>
      <w:kern w:val="2"/>
      <w:szCs w:val="20"/>
    </w:rPr>
  </w:style>
  <w:style w:type="paragraph" w:customStyle="1" w:styleId="Default">
    <w:name w:val="Default"/>
    <w:autoRedefine/>
    <w:uiPriority w:val="99"/>
    <w:qFormat/>
    <w:pPr>
      <w:widowControl w:val="0"/>
      <w:autoSpaceDE w:val="0"/>
      <w:autoSpaceDN w:val="0"/>
      <w:adjustRightInd w:val="0"/>
    </w:pPr>
    <w:rPr>
      <w:rFonts w:ascii="仿宋_GB2312" w:eastAsia="仿宋_GB2312" w:cs="仿宋_GB2312"/>
      <w:color w:val="000000"/>
      <w:sz w:val="24"/>
      <w:szCs w:val="24"/>
    </w:rPr>
  </w:style>
  <w:style w:type="paragraph" w:customStyle="1" w:styleId="22625">
    <w:name w:val="样式 标题 2标题2 + 段后: 6 磅 行距: 固定值 25 磅"/>
    <w:basedOn w:val="2"/>
    <w:autoRedefine/>
    <w:qFormat/>
    <w:pPr>
      <w:adjustRightInd/>
      <w:snapToGrid/>
      <w:spacing w:before="120" w:after="120" w:line="500" w:lineRule="exact"/>
      <w:ind w:rightChars="23" w:right="48" w:firstLineChars="0" w:firstLine="0"/>
      <w:jc w:val="both"/>
    </w:pPr>
    <w:rPr>
      <w:rFonts w:ascii="Times New Roman" w:eastAsia="黑体" w:hAnsi="Times New Roman"/>
      <w:b w:val="0"/>
      <w:bCs w:val="0"/>
      <w:kern w:val="0"/>
      <w:sz w:val="30"/>
      <w:szCs w:val="30"/>
    </w:rPr>
  </w:style>
  <w:style w:type="paragraph" w:customStyle="1" w:styleId="11">
    <w:name w:val="修订1"/>
    <w:autoRedefine/>
    <w:hidden/>
    <w:uiPriority w:val="99"/>
    <w:unhideWhenUsed/>
    <w:qFormat/>
    <w:rPr>
      <w:rFonts w:ascii="宋体" w:hAnsi="宋体" w:cs="宋体"/>
      <w:kern w:val="2"/>
      <w:sz w:val="28"/>
      <w:szCs w:val="28"/>
    </w:rPr>
  </w:style>
  <w:style w:type="paragraph" w:styleId="af1">
    <w:name w:val="No Spacing"/>
    <w:link w:val="Char5"/>
    <w:autoRedefine/>
    <w:uiPriority w:val="1"/>
    <w:qFormat/>
    <w:rPr>
      <w:rFonts w:asciiTheme="minorHAnsi" w:eastAsiaTheme="minorEastAsia" w:hAnsiTheme="minorHAnsi" w:cstheme="minorBidi"/>
      <w:sz w:val="22"/>
      <w:szCs w:val="22"/>
    </w:rPr>
  </w:style>
  <w:style w:type="character" w:customStyle="1" w:styleId="Char5">
    <w:name w:val="无间隔 Char"/>
    <w:basedOn w:val="a0"/>
    <w:link w:val="af1"/>
    <w:autoRedefine/>
    <w:uiPriority w:val="1"/>
    <w:qFormat/>
    <w:rPr>
      <w:rFonts w:asciiTheme="minorHAnsi" w:eastAsiaTheme="minorEastAsia" w:hAnsiTheme="minorHAnsi" w:cstheme="minorBidi"/>
      <w:sz w:val="22"/>
      <w:szCs w:val="22"/>
    </w:rPr>
  </w:style>
  <w:style w:type="character" w:customStyle="1" w:styleId="12">
    <w:name w:val="未处理的提及1"/>
    <w:basedOn w:val="a0"/>
    <w:autoRedefine/>
    <w:uiPriority w:val="99"/>
    <w:semiHidden/>
    <w:unhideWhenUsed/>
    <w:qFormat/>
    <w:rPr>
      <w:color w:val="605E5C"/>
      <w:shd w:val="clear" w:color="auto" w:fill="E1DFDD"/>
    </w:rPr>
  </w:style>
  <w:style w:type="character" w:customStyle="1" w:styleId="tpccontent1">
    <w:name w:val="tpc_content1"/>
    <w:autoRedefine/>
    <w:qFormat/>
    <w:rPr>
      <w:sz w:val="20"/>
      <w:szCs w:val="20"/>
    </w:rPr>
  </w:style>
  <w:style w:type="table" w:customStyle="1" w:styleId="TableGrid">
    <w:name w:val="TableGrid"/>
    <w:basedOn w:val="a1"/>
    <w:autoRedefine/>
    <w:qFormat/>
    <w:rPr>
      <w:rFonts w:ascii="Calibri" w:hAnsi="Calibri"/>
      <w:kern w:val="2"/>
      <w:sz w:val="21"/>
      <w:szCs w:val="22"/>
    </w:rPr>
    <w:tblPr>
      <w:tblCellMar>
        <w:left w:w="0" w:type="dxa"/>
        <w:right w:w="0" w:type="dxa"/>
      </w:tblCellMar>
    </w:tblPr>
  </w:style>
  <w:style w:type="paragraph" w:customStyle="1" w:styleId="ParaCharCharCharChar">
    <w:name w:val="默认段落字体 Para Char Char Char Char"/>
    <w:basedOn w:val="a"/>
    <w:autoRedefine/>
    <w:qFormat/>
    <w:pPr>
      <w:adjustRightInd/>
      <w:snapToGrid/>
      <w:spacing w:line="240" w:lineRule="auto"/>
      <w:ind w:firstLineChars="0" w:firstLine="0"/>
      <w:jc w:val="both"/>
    </w:pPr>
    <w:rPr>
      <w:rFonts w:ascii="Times New Roman" w:hAnsi="Times New Roman" w:cs="Times New Roman"/>
      <w:szCs w:val="24"/>
    </w:rPr>
  </w:style>
  <w:style w:type="numbering" w:customStyle="1" w:styleId="13">
    <w:name w:val="无列表1"/>
    <w:next w:val="a2"/>
    <w:uiPriority w:val="99"/>
    <w:semiHidden/>
    <w:unhideWhenUsed/>
    <w:rsid w:val="006A7AB7"/>
  </w:style>
  <w:style w:type="character" w:customStyle="1" w:styleId="2CharChar">
    <w:name w:val="标题 2 Char Char"/>
    <w:rsid w:val="006A7AB7"/>
    <w:rPr>
      <w:rFonts w:ascii="楷体" w:eastAsia="楷体_GB2312" w:hAnsi="楷体" w:cs="楷体"/>
      <w:sz w:val="30"/>
      <w:szCs w:val="30"/>
    </w:rPr>
  </w:style>
  <w:style w:type="character" w:customStyle="1" w:styleId="1CharChar">
    <w:name w:val="标题 1 Char Char"/>
    <w:rsid w:val="006A7AB7"/>
    <w:rPr>
      <w:rFonts w:ascii="黑体" w:eastAsia="黑体" w:hAnsi="黑体"/>
      <w:kern w:val="44"/>
      <w:sz w:val="32"/>
      <w:szCs w:val="44"/>
    </w:rPr>
  </w:style>
  <w:style w:type="character" w:customStyle="1" w:styleId="font61">
    <w:name w:val="font61"/>
    <w:rsid w:val="006A7AB7"/>
    <w:rPr>
      <w:rFonts w:ascii="宋体" w:eastAsia="宋体" w:hAnsi="宋体" w:cs="宋体" w:hint="eastAsia"/>
      <w:color w:val="000000"/>
      <w:sz w:val="24"/>
      <w:szCs w:val="24"/>
      <w:u w:val="none"/>
    </w:rPr>
  </w:style>
  <w:style w:type="character" w:styleId="af2">
    <w:name w:val="Strong"/>
    <w:qFormat/>
    <w:rsid w:val="006A7AB7"/>
    <w:rPr>
      <w:b/>
      <w:bCs/>
    </w:rPr>
  </w:style>
  <w:style w:type="character" w:styleId="af3">
    <w:name w:val="page number"/>
    <w:rsid w:val="006A7AB7"/>
  </w:style>
  <w:style w:type="character" w:customStyle="1" w:styleId="zw1">
    <w:name w:val="zw1"/>
    <w:rsid w:val="006A7AB7"/>
    <w:rPr>
      <w:rFonts w:ascii="宋体" w:eastAsia="宋体" w:hAnsi="宋体" w:hint="eastAsia"/>
      <w:sz w:val="22"/>
      <w:szCs w:val="22"/>
    </w:rPr>
  </w:style>
  <w:style w:type="character" w:customStyle="1" w:styleId="font51">
    <w:name w:val="font51"/>
    <w:qFormat/>
    <w:rsid w:val="006A7AB7"/>
    <w:rPr>
      <w:rFonts w:ascii="宋体" w:eastAsia="宋体" w:hAnsi="宋体" w:cs="宋体" w:hint="eastAsia"/>
      <w:color w:val="FF0000"/>
      <w:sz w:val="22"/>
      <w:szCs w:val="22"/>
      <w:u w:val="none"/>
    </w:rPr>
  </w:style>
  <w:style w:type="character" w:customStyle="1" w:styleId="14">
    <w:name w:val="节1"/>
    <w:rsid w:val="006A7AB7"/>
    <w:rPr>
      <w:rFonts w:eastAsia="黑体"/>
      <w:sz w:val="24"/>
      <w:szCs w:val="24"/>
    </w:rPr>
  </w:style>
  <w:style w:type="character" w:customStyle="1" w:styleId="font11">
    <w:name w:val="font11"/>
    <w:rsid w:val="006A7AB7"/>
    <w:rPr>
      <w:rFonts w:ascii="仿宋" w:eastAsia="仿宋" w:hAnsi="仿宋" w:cs="仿宋" w:hint="eastAsia"/>
      <w:color w:val="000000"/>
      <w:sz w:val="24"/>
      <w:szCs w:val="24"/>
      <w:u w:val="none"/>
    </w:rPr>
  </w:style>
  <w:style w:type="paragraph" w:customStyle="1" w:styleId="60">
    <w:name w:val="首行缩进6"/>
    <w:basedOn w:val="a"/>
    <w:rsid w:val="006A7AB7"/>
    <w:pPr>
      <w:adjustRightInd/>
      <w:snapToGrid/>
      <w:spacing w:line="500" w:lineRule="exact"/>
      <w:ind w:firstLine="1644"/>
      <w:jc w:val="both"/>
    </w:pPr>
    <w:rPr>
      <w:szCs w:val="20"/>
    </w:rPr>
  </w:style>
  <w:style w:type="paragraph" w:styleId="31">
    <w:name w:val="Body Text Indent 3"/>
    <w:basedOn w:val="a"/>
    <w:link w:val="3Char0"/>
    <w:rsid w:val="006A7AB7"/>
    <w:pPr>
      <w:ind w:firstLineChars="257" w:firstLine="720"/>
      <w:jc w:val="both"/>
    </w:pPr>
  </w:style>
  <w:style w:type="character" w:customStyle="1" w:styleId="3Char0">
    <w:name w:val="正文文本缩进 3 Char"/>
    <w:basedOn w:val="a0"/>
    <w:link w:val="31"/>
    <w:rsid w:val="006A7AB7"/>
    <w:rPr>
      <w:rFonts w:ascii="宋体" w:hAnsi="宋体" w:cs="宋体"/>
      <w:kern w:val="2"/>
      <w:sz w:val="28"/>
      <w:szCs w:val="28"/>
    </w:rPr>
  </w:style>
  <w:style w:type="paragraph" w:customStyle="1" w:styleId="p15">
    <w:name w:val="p15"/>
    <w:basedOn w:val="a"/>
    <w:rsid w:val="006A7AB7"/>
    <w:pPr>
      <w:widowControl/>
      <w:pBdr>
        <w:bottom w:val="single" w:sz="6" w:space="1" w:color="000000"/>
      </w:pBdr>
      <w:adjustRightInd/>
      <w:snapToGrid/>
      <w:spacing w:line="500" w:lineRule="exact"/>
      <w:ind w:firstLine="640"/>
      <w:jc w:val="center"/>
    </w:pPr>
    <w:rPr>
      <w:kern w:val="0"/>
      <w:sz w:val="18"/>
      <w:szCs w:val="18"/>
    </w:rPr>
  </w:style>
  <w:style w:type="paragraph" w:customStyle="1" w:styleId="50">
    <w:name w:val="填表5中"/>
    <w:basedOn w:val="a"/>
    <w:next w:val="a"/>
    <w:rsid w:val="006A7AB7"/>
    <w:pPr>
      <w:adjustRightInd/>
      <w:snapToGrid/>
      <w:spacing w:line="300" w:lineRule="exact"/>
      <w:ind w:firstLine="640"/>
      <w:jc w:val="center"/>
    </w:pPr>
    <w:rPr>
      <w:sz w:val="24"/>
    </w:rPr>
  </w:style>
  <w:style w:type="paragraph" w:styleId="af4">
    <w:name w:val="Normal Indent"/>
    <w:basedOn w:val="a"/>
    <w:qFormat/>
    <w:rsid w:val="006A7AB7"/>
    <w:pPr>
      <w:snapToGrid/>
      <w:ind w:firstLine="480"/>
      <w:jc w:val="both"/>
      <w:textAlignment w:val="baseline"/>
    </w:pPr>
    <w:rPr>
      <w:sz w:val="24"/>
    </w:rPr>
  </w:style>
  <w:style w:type="paragraph" w:customStyle="1" w:styleId="42">
    <w:name w:val="填表4小中2倍行距"/>
    <w:basedOn w:val="41"/>
    <w:rsid w:val="006A7AB7"/>
    <w:pPr>
      <w:spacing w:line="480" w:lineRule="auto"/>
    </w:pPr>
    <w:rPr>
      <w:sz w:val="24"/>
    </w:rPr>
  </w:style>
  <w:style w:type="paragraph" w:customStyle="1" w:styleId="CharChar1Char">
    <w:name w:val="Char Char1 Char"/>
    <w:basedOn w:val="a"/>
    <w:rsid w:val="006A7AB7"/>
    <w:pPr>
      <w:adjustRightInd/>
      <w:snapToGrid/>
      <w:spacing w:line="500" w:lineRule="exact"/>
      <w:ind w:firstLine="640"/>
      <w:jc w:val="both"/>
    </w:pPr>
  </w:style>
  <w:style w:type="paragraph" w:customStyle="1" w:styleId="af5">
    <w:name w:val="落款"/>
    <w:basedOn w:val="a"/>
    <w:rsid w:val="006A7AB7"/>
    <w:pPr>
      <w:widowControl/>
      <w:adjustRightInd/>
      <w:snapToGrid/>
      <w:spacing w:line="500" w:lineRule="exact"/>
      <w:ind w:firstLine="640"/>
      <w:jc w:val="right"/>
    </w:pPr>
    <w:rPr>
      <w:kern w:val="0"/>
      <w:szCs w:val="20"/>
    </w:rPr>
  </w:style>
  <w:style w:type="paragraph" w:customStyle="1" w:styleId="CharCharCharCharCharCharChar">
    <w:name w:val="Char Char Char Char Char Char Char"/>
    <w:basedOn w:val="a"/>
    <w:rsid w:val="006A7AB7"/>
    <w:pPr>
      <w:adjustRightInd/>
      <w:snapToGrid/>
      <w:spacing w:line="500" w:lineRule="exact"/>
      <w:ind w:firstLine="640"/>
      <w:jc w:val="both"/>
    </w:pPr>
  </w:style>
  <w:style w:type="paragraph" w:customStyle="1" w:styleId="ParaCharCharCharCharCharCharCharCharChar1CharCharCharCharCharCharCharCharCharChar">
    <w:name w:val="默认段落字体 Para Char Char Char Char Char Char Char Char Char1 Char Char Char Char Char Char Char Char Char Char"/>
    <w:basedOn w:val="a"/>
    <w:rsid w:val="006A7AB7"/>
    <w:pPr>
      <w:shd w:val="clear" w:color="auto" w:fill="000080"/>
      <w:adjustRightInd/>
      <w:snapToGrid/>
      <w:spacing w:line="500" w:lineRule="exact"/>
      <w:ind w:firstLine="640"/>
      <w:jc w:val="both"/>
    </w:pPr>
    <w:rPr>
      <w:sz w:val="21"/>
      <w:szCs w:val="24"/>
      <w:shd w:val="clear" w:color="auto" w:fill="000080"/>
    </w:rPr>
  </w:style>
  <w:style w:type="paragraph" w:customStyle="1" w:styleId="43">
    <w:name w:val="填表4小"/>
    <w:basedOn w:val="a"/>
    <w:next w:val="a"/>
    <w:qFormat/>
    <w:rsid w:val="006A7AB7"/>
    <w:pPr>
      <w:adjustRightInd/>
      <w:ind w:firstLine="640"/>
      <w:jc w:val="both"/>
    </w:pPr>
    <w:rPr>
      <w:sz w:val="24"/>
      <w:szCs w:val="20"/>
    </w:rPr>
  </w:style>
  <w:style w:type="paragraph" w:customStyle="1" w:styleId="af6">
    <w:name w:val="段落"/>
    <w:basedOn w:val="a"/>
    <w:rsid w:val="006A7AB7"/>
    <w:pPr>
      <w:adjustRightInd/>
      <w:snapToGrid/>
      <w:spacing w:line="720" w:lineRule="exact"/>
      <w:ind w:firstLine="570"/>
      <w:jc w:val="both"/>
    </w:pPr>
    <w:rPr>
      <w:rFonts w:eastAsia="Times New Roman"/>
    </w:rPr>
  </w:style>
  <w:style w:type="paragraph" w:customStyle="1" w:styleId="xl26">
    <w:name w:val="xl26"/>
    <w:basedOn w:val="a"/>
    <w:rsid w:val="006A7AB7"/>
    <w:pPr>
      <w:widowControl/>
      <w:pBdr>
        <w:bottom w:val="single" w:sz="4" w:space="0" w:color="auto"/>
        <w:right w:val="single" w:sz="4" w:space="0" w:color="auto"/>
      </w:pBdr>
      <w:adjustRightInd/>
      <w:snapToGrid/>
      <w:spacing w:before="100" w:beforeAutospacing="1" w:after="100" w:afterAutospacing="1" w:line="500" w:lineRule="exact"/>
      <w:ind w:firstLine="640"/>
      <w:jc w:val="center"/>
    </w:pPr>
    <w:rPr>
      <w:kern w:val="0"/>
      <w:szCs w:val="21"/>
    </w:rPr>
  </w:style>
  <w:style w:type="paragraph" w:customStyle="1" w:styleId="15">
    <w:name w:val="菲薄1"/>
    <w:basedOn w:val="af6"/>
    <w:rsid w:val="006A7AB7"/>
    <w:rPr>
      <w:rFonts w:eastAsia="宋体" w:hAnsi="Times New Roman"/>
    </w:rPr>
  </w:style>
  <w:style w:type="paragraph" w:styleId="af7">
    <w:name w:val="Body Text Indent"/>
    <w:basedOn w:val="a"/>
    <w:link w:val="Char6"/>
    <w:rsid w:val="006A7AB7"/>
    <w:pPr>
      <w:ind w:firstLineChars="192" w:firstLine="538"/>
      <w:jc w:val="both"/>
    </w:pPr>
  </w:style>
  <w:style w:type="character" w:customStyle="1" w:styleId="Char6">
    <w:name w:val="正文文本缩进 Char"/>
    <w:basedOn w:val="a0"/>
    <w:link w:val="af7"/>
    <w:rsid w:val="006A7AB7"/>
    <w:rPr>
      <w:rFonts w:ascii="宋体" w:hAnsi="宋体" w:cs="宋体"/>
      <w:kern w:val="2"/>
      <w:sz w:val="28"/>
      <w:szCs w:val="28"/>
    </w:rPr>
  </w:style>
  <w:style w:type="paragraph" w:customStyle="1" w:styleId="af8">
    <w:name w:val="正文居中"/>
    <w:basedOn w:val="a"/>
    <w:rsid w:val="006A7AB7"/>
    <w:pPr>
      <w:adjustRightInd/>
      <w:snapToGrid/>
      <w:spacing w:line="500" w:lineRule="exact"/>
      <w:ind w:firstLine="640"/>
      <w:jc w:val="center"/>
    </w:pPr>
    <w:rPr>
      <w:szCs w:val="20"/>
    </w:rPr>
  </w:style>
  <w:style w:type="paragraph" w:customStyle="1" w:styleId="af9">
    <w:name w:val="图片"/>
    <w:basedOn w:val="a"/>
    <w:rsid w:val="006A7AB7"/>
    <w:pPr>
      <w:autoSpaceDE w:val="0"/>
      <w:autoSpaceDN w:val="0"/>
      <w:snapToGrid/>
      <w:spacing w:line="240" w:lineRule="auto"/>
      <w:ind w:firstLineChars="0" w:firstLine="0"/>
      <w:jc w:val="center"/>
    </w:pPr>
    <w:rPr>
      <w:rFonts w:ascii="..ì." w:hAnsi="..ì." w:cs="Times New Roman"/>
      <w:color w:val="000000"/>
      <w:sz w:val="21"/>
      <w:szCs w:val="24"/>
    </w:rPr>
  </w:style>
  <w:style w:type="paragraph" w:customStyle="1" w:styleId="44">
    <w:name w:val="填表4小中单倍行距"/>
    <w:basedOn w:val="42"/>
    <w:rsid w:val="006A7AB7"/>
    <w:pPr>
      <w:spacing w:line="240" w:lineRule="auto"/>
    </w:pPr>
    <w:rPr>
      <w:szCs w:val="20"/>
    </w:rPr>
  </w:style>
  <w:style w:type="paragraph" w:customStyle="1" w:styleId="afa">
    <w:name w:val="首行缩进"/>
    <w:basedOn w:val="a"/>
    <w:rsid w:val="006A7AB7"/>
    <w:pPr>
      <w:adjustRightInd/>
      <w:ind w:firstLine="560"/>
      <w:jc w:val="both"/>
    </w:pPr>
  </w:style>
  <w:style w:type="paragraph" w:customStyle="1" w:styleId="45">
    <w:name w:val="填表4小中"/>
    <w:basedOn w:val="a"/>
    <w:next w:val="a"/>
    <w:qFormat/>
    <w:rsid w:val="006A7AB7"/>
    <w:pPr>
      <w:adjustRightInd/>
      <w:ind w:firstLine="640"/>
      <w:jc w:val="center"/>
    </w:pPr>
    <w:rPr>
      <w:sz w:val="24"/>
      <w:szCs w:val="20"/>
    </w:rPr>
  </w:style>
  <w:style w:type="paragraph" w:customStyle="1" w:styleId="41">
    <w:name w:val="填表4中"/>
    <w:basedOn w:val="a"/>
    <w:next w:val="a"/>
    <w:rsid w:val="006A7AB7"/>
    <w:pPr>
      <w:adjustRightInd/>
      <w:snapToGrid/>
      <w:spacing w:line="500" w:lineRule="exact"/>
      <w:ind w:firstLine="640"/>
      <w:jc w:val="center"/>
    </w:pPr>
  </w:style>
  <w:style w:type="paragraph" w:styleId="afb">
    <w:name w:val="Plain Text"/>
    <w:basedOn w:val="a"/>
    <w:link w:val="Char7"/>
    <w:rsid w:val="006A7AB7"/>
    <w:pPr>
      <w:adjustRightInd/>
      <w:snapToGrid/>
      <w:spacing w:line="500" w:lineRule="exact"/>
      <w:ind w:firstLine="640"/>
      <w:jc w:val="both"/>
    </w:pPr>
    <w:rPr>
      <w:rFonts w:hAnsi="Courier New" w:hint="eastAsia"/>
      <w:szCs w:val="21"/>
    </w:rPr>
  </w:style>
  <w:style w:type="character" w:customStyle="1" w:styleId="Char7">
    <w:name w:val="纯文本 Char"/>
    <w:basedOn w:val="a0"/>
    <w:link w:val="afb"/>
    <w:rsid w:val="006A7AB7"/>
    <w:rPr>
      <w:rFonts w:ascii="宋体" w:hAnsi="Courier New" w:cs="宋体"/>
      <w:kern w:val="2"/>
      <w:sz w:val="28"/>
      <w:szCs w:val="21"/>
    </w:rPr>
  </w:style>
  <w:style w:type="paragraph" w:customStyle="1" w:styleId="32">
    <w:name w:val="标题3缩2"/>
    <w:basedOn w:val="a"/>
    <w:next w:val="a"/>
    <w:rsid w:val="006A7AB7"/>
    <w:pPr>
      <w:adjustRightInd/>
      <w:snapToGrid/>
      <w:spacing w:line="500" w:lineRule="exact"/>
      <w:ind w:firstLine="562"/>
      <w:jc w:val="both"/>
      <w:outlineLvl w:val="2"/>
    </w:pPr>
    <w:rPr>
      <w:rFonts w:eastAsia="黑体"/>
      <w:b/>
      <w:bCs/>
      <w:szCs w:val="20"/>
    </w:rPr>
  </w:style>
  <w:style w:type="paragraph" w:customStyle="1" w:styleId="23">
    <w:name w:val="样式2"/>
    <w:basedOn w:val="2"/>
    <w:next w:val="2"/>
    <w:rsid w:val="006A7AB7"/>
    <w:pPr>
      <w:ind w:firstLineChars="0" w:firstLine="0"/>
    </w:pPr>
    <w:rPr>
      <w:rFonts w:ascii="宋体" w:eastAsia="宋体" w:hAnsi="宋体" w:cs="楷体"/>
      <w:sz w:val="24"/>
      <w:szCs w:val="24"/>
    </w:rPr>
  </w:style>
  <w:style w:type="paragraph" w:customStyle="1" w:styleId="afc">
    <w:name w:val="表格"/>
    <w:basedOn w:val="afb"/>
    <w:rsid w:val="006A7AB7"/>
    <w:pPr>
      <w:spacing w:line="320" w:lineRule="exact"/>
      <w:ind w:firstLineChars="0" w:firstLine="0"/>
      <w:jc w:val="center"/>
    </w:pPr>
    <w:rPr>
      <w:rFonts w:hAnsi="宋体"/>
      <w:color w:val="000000"/>
      <w:sz w:val="21"/>
    </w:rPr>
  </w:style>
  <w:style w:type="paragraph" w:styleId="afd">
    <w:name w:val="Body Text"/>
    <w:basedOn w:val="a"/>
    <w:link w:val="Char8"/>
    <w:rsid w:val="006A7AB7"/>
    <w:pPr>
      <w:ind w:firstLine="640"/>
      <w:jc w:val="both"/>
    </w:pPr>
  </w:style>
  <w:style w:type="character" w:customStyle="1" w:styleId="Char8">
    <w:name w:val="正文文本 Char"/>
    <w:basedOn w:val="a0"/>
    <w:link w:val="afd"/>
    <w:rsid w:val="006A7AB7"/>
    <w:rPr>
      <w:rFonts w:ascii="宋体" w:hAnsi="宋体" w:cs="宋体"/>
      <w:kern w:val="2"/>
      <w:sz w:val="28"/>
      <w:szCs w:val="28"/>
    </w:rPr>
  </w:style>
  <w:style w:type="paragraph" w:styleId="33">
    <w:name w:val="Body Text 3"/>
    <w:basedOn w:val="a"/>
    <w:link w:val="3Char1"/>
    <w:rsid w:val="006A7AB7"/>
    <w:pPr>
      <w:adjustRightInd/>
      <w:snapToGrid/>
      <w:spacing w:line="500" w:lineRule="exact"/>
      <w:ind w:firstLine="640"/>
      <w:jc w:val="both"/>
    </w:pPr>
  </w:style>
  <w:style w:type="character" w:customStyle="1" w:styleId="3Char1">
    <w:name w:val="正文文本 3 Char"/>
    <w:basedOn w:val="a0"/>
    <w:link w:val="33"/>
    <w:rsid w:val="006A7AB7"/>
    <w:rPr>
      <w:rFonts w:ascii="宋体" w:hAnsi="宋体" w:cs="宋体"/>
      <w:kern w:val="2"/>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iPriority="0"/>
    <w:lsdException w:name="index 2" w:semiHidden="1"/>
    <w:lsdException w:name="index 3" w:semiHidden="1"/>
    <w:lsdException w:name="index 4" w:semiHidden="1"/>
    <w:lsdException w:name="index 5" w:semiHidden="1"/>
    <w:lsdException w:name="index 6" w:semiHidden="1"/>
    <w:lsdException w:name="index 7" w:semiHidden="1" w:uiPriority="0"/>
    <w:lsdException w:name="index 8" w:semiHidden="1"/>
    <w:lsdException w:name="index 9" w:semiHidden="1"/>
    <w:lsdException w:name="toc 1" w:uiPriority="39" w:unhideWhenUsed="0" w:qFormat="1"/>
    <w:lsdException w:name="toc 2" w:uiPriority="39" w:unhideWhenUsed="0" w:qFormat="1"/>
    <w:lsdException w:name="toc 3" w:uiPriority="39" w:unhideWhenUsed="0"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uiPriority="0" w:qFormat="1"/>
    <w:lsdException w:name="footnote text" w:semiHidden="1"/>
    <w:lsdException w:name="annotation text" w:uiPriority="0" w:unhideWhenUsed="0" w:qFormat="1"/>
    <w:lsdException w:name="header" w:uiPriority="0" w:unhideWhenUsed="0" w:qFormat="1"/>
    <w:lsdException w:name="footer" w:uiPriority="0" w:unhideWhenUsed="0" w:qFormat="1"/>
    <w:lsdException w:name="index heading" w:semiHidden="1" w:uiPriority="0"/>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uiPriority="0" w:unhideWhenUsed="0" w:qFormat="1"/>
    <w:lsdException w:name="line number" w:semiHidden="1"/>
    <w:lsdException w:name="page number" w:semiHidden="1" w:uiPriority="0"/>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lsdException w:name="Body Text" w:semiHidden="1" w:uiPriority="0"/>
    <w:lsdException w:name="Body Text Indent" w:semiHidden="1" w:uiPriority="0"/>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uiPriority="0"/>
    <w:lsdException w:name="Note Heading" w:semiHidden="1"/>
    <w:lsdException w:name="Body Text 2" w:uiPriority="0" w:unhideWhenUsed="0" w:qFormat="1"/>
    <w:lsdException w:name="Body Text 3" w:semiHidden="1" w:uiPriority="0"/>
    <w:lsdException w:name="Body Text Indent 2" w:semiHidden="1" w:uiPriority="0" w:qFormat="1"/>
    <w:lsdException w:name="Body Text Indent 3" w:semiHidden="1" w:uiPriority="0"/>
    <w:lsdException w:name="Block Text" w:semiHidden="1"/>
    <w:lsdException w:name="Hyperlink" w:qFormat="1"/>
    <w:lsdException w:name="FollowedHyperlink" w:semiHidden="1" w:qFormat="1"/>
    <w:lsdException w:name="Strong" w:uiPriority="0" w:unhideWhenUsed="0" w:qFormat="1"/>
    <w:lsdException w:name="Emphasis" w:uiPriority="0" w:unhideWhenUsed="0" w:qFormat="1"/>
    <w:lsdException w:name="Document Map" w:uiPriority="0" w:unhideWhenUsed="0" w:qFormat="1"/>
    <w:lsdException w:name="Plain Text" w:semiHidden="1" w:uiPriority="0"/>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iPriority="0"/>
    <w:lsdException w:name="HTML Sample" w:semiHidden="1"/>
    <w:lsdException w:name="HTML Typewriter" w:semiHidden="1"/>
    <w:lsdException w:name="HTML Variable" w:semiHidden="1"/>
    <w:lsdException w:name="Normal Table" w:semiHidden="1"/>
    <w:lsdException w:name="annotation subject" w:uiPriority="0" w:unhideWhenUsed="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iPriority="0" w:unhideWhenUsed="0" w:qFormat="1"/>
    <w:lsdException w:name="Table Grid" w:uiPriority="0" w:unhideWhenUsed="0" w:qFormat="1"/>
    <w:lsdException w:name="Table Theme" w:semiHidden="1"/>
    <w:lsdException w:name="Placeholder Text" w:semiHidden="1"/>
    <w:lsdException w:name="No Spacing" w:uiPriority="1"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next w:val="Style2"/>
    <w:qFormat/>
    <w:pPr>
      <w:widowControl w:val="0"/>
      <w:adjustRightInd w:val="0"/>
      <w:snapToGrid w:val="0"/>
      <w:spacing w:line="360" w:lineRule="auto"/>
      <w:ind w:firstLineChars="200" w:firstLine="200"/>
    </w:pPr>
    <w:rPr>
      <w:rFonts w:ascii="宋体" w:hAnsi="宋体" w:cs="宋体"/>
      <w:kern w:val="2"/>
      <w:sz w:val="28"/>
      <w:szCs w:val="28"/>
    </w:rPr>
  </w:style>
  <w:style w:type="paragraph" w:styleId="1">
    <w:name w:val="heading 1"/>
    <w:basedOn w:val="a"/>
    <w:next w:val="a"/>
    <w:link w:val="1Char"/>
    <w:qFormat/>
    <w:pPr>
      <w:keepNext/>
      <w:keepLines/>
      <w:ind w:firstLineChars="0" w:firstLine="0"/>
      <w:jc w:val="center"/>
      <w:outlineLvl w:val="0"/>
    </w:pPr>
    <w:rPr>
      <w:rFonts w:ascii="黑体" w:eastAsia="黑体" w:hAnsi="黑体" w:cs="Times New Roman"/>
      <w:b/>
      <w:bCs/>
      <w:kern w:val="44"/>
      <w:sz w:val="32"/>
      <w:szCs w:val="48"/>
    </w:rPr>
  </w:style>
  <w:style w:type="paragraph" w:styleId="2">
    <w:name w:val="heading 2"/>
    <w:basedOn w:val="a"/>
    <w:next w:val="a"/>
    <w:link w:val="2Char"/>
    <w:qFormat/>
    <w:pPr>
      <w:keepNext/>
      <w:keepLines/>
      <w:ind w:firstLine="723"/>
      <w:outlineLvl w:val="1"/>
    </w:pPr>
    <w:rPr>
      <w:rFonts w:ascii="楷体" w:eastAsia="楷体" w:hAnsi="楷体"/>
      <w:b/>
      <w:bCs/>
      <w:sz w:val="32"/>
      <w:szCs w:val="32"/>
    </w:rPr>
  </w:style>
  <w:style w:type="paragraph" w:styleId="3">
    <w:name w:val="heading 3"/>
    <w:basedOn w:val="a"/>
    <w:next w:val="a"/>
    <w:link w:val="3Char"/>
    <w:qFormat/>
    <w:pPr>
      <w:keepNext/>
      <w:keepLines/>
      <w:outlineLvl w:val="2"/>
    </w:pPr>
    <w:rPr>
      <w:rFonts w:ascii="黑体" w:eastAsia="黑体" w:hAnsi="黑体" w:cs="Times New Roman"/>
      <w:b/>
      <w:kern w:val="0"/>
    </w:rPr>
  </w:style>
  <w:style w:type="paragraph" w:styleId="4">
    <w:name w:val="heading 4"/>
    <w:basedOn w:val="a"/>
    <w:next w:val="a"/>
    <w:link w:val="4Char"/>
    <w:qFormat/>
    <w:pPr>
      <w:keepNext/>
      <w:keepLines/>
      <w:spacing w:before="120" w:after="120"/>
      <w:ind w:firstLine="560"/>
      <w:outlineLvl w:val="3"/>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_Style 2"/>
    <w:basedOn w:val="a"/>
    <w:uiPriority w:val="34"/>
    <w:qFormat/>
    <w:pPr>
      <w:ind w:firstLine="420"/>
    </w:pPr>
  </w:style>
  <w:style w:type="paragraph" w:styleId="7">
    <w:name w:val="toc 7"/>
    <w:basedOn w:val="a"/>
    <w:next w:val="a"/>
    <w:uiPriority w:val="39"/>
    <w:unhideWhenUsed/>
    <w:qFormat/>
    <w:pPr>
      <w:adjustRightInd/>
      <w:snapToGrid/>
      <w:spacing w:line="240" w:lineRule="auto"/>
      <w:ind w:leftChars="1200" w:left="2520" w:firstLineChars="0" w:firstLine="0"/>
      <w:jc w:val="both"/>
    </w:pPr>
    <w:rPr>
      <w:rFonts w:asciiTheme="minorHAnsi" w:eastAsiaTheme="minorEastAsia" w:hAnsiTheme="minorHAnsi" w:cstheme="minorBidi"/>
      <w:sz w:val="21"/>
      <w:szCs w:val="22"/>
    </w:rPr>
  </w:style>
  <w:style w:type="paragraph" w:styleId="a3">
    <w:name w:val="Document Map"/>
    <w:basedOn w:val="a"/>
    <w:link w:val="Char"/>
    <w:qFormat/>
    <w:rPr>
      <w:sz w:val="18"/>
      <w:szCs w:val="18"/>
    </w:rPr>
  </w:style>
  <w:style w:type="paragraph" w:styleId="a4">
    <w:name w:val="annotation text"/>
    <w:basedOn w:val="a"/>
    <w:link w:val="Char0"/>
    <w:qFormat/>
    <w:pPr>
      <w:ind w:firstLine="560"/>
    </w:pPr>
    <w:rPr>
      <w:color w:val="FF0000"/>
    </w:rPr>
  </w:style>
  <w:style w:type="paragraph" w:styleId="5">
    <w:name w:val="toc 5"/>
    <w:basedOn w:val="a"/>
    <w:next w:val="a"/>
    <w:uiPriority w:val="39"/>
    <w:unhideWhenUsed/>
    <w:qFormat/>
    <w:pPr>
      <w:adjustRightInd/>
      <w:snapToGrid/>
      <w:spacing w:line="240" w:lineRule="auto"/>
      <w:ind w:leftChars="800" w:left="1680" w:firstLineChars="0" w:firstLine="0"/>
      <w:jc w:val="both"/>
    </w:pPr>
    <w:rPr>
      <w:rFonts w:asciiTheme="minorHAnsi" w:eastAsiaTheme="minorEastAsia" w:hAnsiTheme="minorHAnsi" w:cstheme="minorBidi"/>
      <w:sz w:val="21"/>
      <w:szCs w:val="22"/>
    </w:rPr>
  </w:style>
  <w:style w:type="paragraph" w:styleId="30">
    <w:name w:val="toc 3"/>
    <w:basedOn w:val="a"/>
    <w:next w:val="a"/>
    <w:uiPriority w:val="39"/>
    <w:qFormat/>
    <w:pPr>
      <w:ind w:leftChars="400" w:left="840"/>
    </w:pPr>
  </w:style>
  <w:style w:type="paragraph" w:styleId="8">
    <w:name w:val="toc 8"/>
    <w:basedOn w:val="a"/>
    <w:next w:val="a"/>
    <w:uiPriority w:val="39"/>
    <w:unhideWhenUsed/>
    <w:qFormat/>
    <w:pPr>
      <w:adjustRightInd/>
      <w:snapToGrid/>
      <w:spacing w:line="240" w:lineRule="auto"/>
      <w:ind w:leftChars="1400" w:left="2940" w:firstLineChars="0" w:firstLine="0"/>
      <w:jc w:val="both"/>
    </w:pPr>
    <w:rPr>
      <w:rFonts w:asciiTheme="minorHAnsi" w:eastAsiaTheme="minorEastAsia" w:hAnsiTheme="minorHAnsi" w:cstheme="minorBidi"/>
      <w:sz w:val="21"/>
      <w:szCs w:val="22"/>
    </w:rPr>
  </w:style>
  <w:style w:type="paragraph" w:styleId="20">
    <w:name w:val="Body Text Indent 2"/>
    <w:basedOn w:val="a"/>
    <w:link w:val="2Char0"/>
    <w:unhideWhenUsed/>
    <w:qFormat/>
    <w:pPr>
      <w:spacing w:after="120" w:line="480" w:lineRule="auto"/>
      <w:ind w:leftChars="200" w:left="420"/>
    </w:pPr>
  </w:style>
  <w:style w:type="paragraph" w:styleId="a5">
    <w:name w:val="Balloon Text"/>
    <w:basedOn w:val="a"/>
    <w:link w:val="Char1"/>
    <w:qFormat/>
    <w:pPr>
      <w:spacing w:line="240" w:lineRule="auto"/>
    </w:pPr>
    <w:rPr>
      <w:sz w:val="18"/>
      <w:szCs w:val="18"/>
    </w:rPr>
  </w:style>
  <w:style w:type="paragraph" w:styleId="a6">
    <w:name w:val="footer"/>
    <w:basedOn w:val="a"/>
    <w:link w:val="Char2"/>
    <w:qFormat/>
    <w:pPr>
      <w:tabs>
        <w:tab w:val="center" w:pos="4153"/>
        <w:tab w:val="right" w:pos="8306"/>
      </w:tabs>
    </w:pPr>
    <w:rPr>
      <w:sz w:val="18"/>
    </w:rPr>
  </w:style>
  <w:style w:type="paragraph" w:styleId="a7">
    <w:name w:val="header"/>
    <w:basedOn w:val="a"/>
    <w:link w:val="Char3"/>
    <w:autoRedefine/>
    <w:qFormat/>
    <w:pPr>
      <w:pBdr>
        <w:bottom w:val="single" w:sz="6" w:space="1" w:color="auto"/>
      </w:pBdr>
      <w:tabs>
        <w:tab w:val="center" w:pos="4153"/>
        <w:tab w:val="right" w:pos="8306"/>
      </w:tabs>
      <w:spacing w:line="240" w:lineRule="auto"/>
      <w:jc w:val="center"/>
    </w:pPr>
    <w:rPr>
      <w:sz w:val="18"/>
      <w:szCs w:val="18"/>
    </w:rPr>
  </w:style>
  <w:style w:type="paragraph" w:styleId="10">
    <w:name w:val="toc 1"/>
    <w:basedOn w:val="a"/>
    <w:next w:val="a"/>
    <w:uiPriority w:val="39"/>
    <w:qFormat/>
  </w:style>
  <w:style w:type="paragraph" w:styleId="40">
    <w:name w:val="toc 4"/>
    <w:basedOn w:val="a"/>
    <w:next w:val="a"/>
    <w:uiPriority w:val="39"/>
    <w:unhideWhenUsed/>
    <w:qFormat/>
    <w:pPr>
      <w:adjustRightInd/>
      <w:snapToGrid/>
      <w:spacing w:line="240" w:lineRule="auto"/>
      <w:ind w:leftChars="600" w:left="1260" w:firstLineChars="0" w:firstLine="0"/>
      <w:jc w:val="both"/>
    </w:pPr>
    <w:rPr>
      <w:rFonts w:asciiTheme="minorHAnsi" w:eastAsiaTheme="minorEastAsia" w:hAnsiTheme="minorHAnsi" w:cstheme="minorBidi"/>
      <w:sz w:val="21"/>
      <w:szCs w:val="22"/>
    </w:rPr>
  </w:style>
  <w:style w:type="paragraph" w:styleId="6">
    <w:name w:val="toc 6"/>
    <w:basedOn w:val="a"/>
    <w:next w:val="a"/>
    <w:uiPriority w:val="39"/>
    <w:unhideWhenUsed/>
    <w:qFormat/>
    <w:pPr>
      <w:adjustRightInd/>
      <w:snapToGrid/>
      <w:spacing w:line="240" w:lineRule="auto"/>
      <w:ind w:leftChars="1000" w:left="2100" w:firstLineChars="0" w:firstLine="0"/>
      <w:jc w:val="both"/>
    </w:pPr>
    <w:rPr>
      <w:rFonts w:asciiTheme="minorHAnsi" w:eastAsiaTheme="minorEastAsia" w:hAnsiTheme="minorHAnsi" w:cstheme="minorBidi"/>
      <w:sz w:val="21"/>
      <w:szCs w:val="22"/>
    </w:rPr>
  </w:style>
  <w:style w:type="paragraph" w:styleId="21">
    <w:name w:val="toc 2"/>
    <w:basedOn w:val="a"/>
    <w:next w:val="a"/>
    <w:uiPriority w:val="39"/>
    <w:qFormat/>
    <w:pPr>
      <w:ind w:leftChars="200" w:left="420"/>
    </w:pPr>
  </w:style>
  <w:style w:type="paragraph" w:styleId="9">
    <w:name w:val="toc 9"/>
    <w:basedOn w:val="a"/>
    <w:next w:val="a"/>
    <w:uiPriority w:val="39"/>
    <w:unhideWhenUsed/>
    <w:qFormat/>
    <w:pPr>
      <w:adjustRightInd/>
      <w:snapToGrid/>
      <w:spacing w:line="240" w:lineRule="auto"/>
      <w:ind w:leftChars="1600" w:left="3360" w:firstLineChars="0" w:firstLine="0"/>
      <w:jc w:val="both"/>
    </w:pPr>
    <w:rPr>
      <w:rFonts w:asciiTheme="minorHAnsi" w:eastAsiaTheme="minorEastAsia" w:hAnsiTheme="minorHAnsi" w:cstheme="minorBidi"/>
      <w:sz w:val="21"/>
      <w:szCs w:val="22"/>
    </w:rPr>
  </w:style>
  <w:style w:type="paragraph" w:styleId="22">
    <w:name w:val="Body Text 2"/>
    <w:basedOn w:val="a"/>
    <w:qFormat/>
    <w:pPr>
      <w:spacing w:line="480" w:lineRule="auto"/>
    </w:pPr>
  </w:style>
  <w:style w:type="paragraph" w:styleId="a8">
    <w:name w:val="Normal (Web)"/>
    <w:basedOn w:val="a"/>
    <w:qFormat/>
    <w:pPr>
      <w:spacing w:beforeAutospacing="1" w:afterAutospacing="1"/>
    </w:pPr>
    <w:rPr>
      <w:rFonts w:cs="Times New Roman"/>
      <w:kern w:val="0"/>
      <w:sz w:val="24"/>
    </w:rPr>
  </w:style>
  <w:style w:type="paragraph" w:styleId="a9">
    <w:name w:val="annotation subject"/>
    <w:basedOn w:val="a4"/>
    <w:next w:val="a4"/>
    <w:link w:val="Char4"/>
    <w:autoRedefine/>
    <w:qFormat/>
    <w:rPr>
      <w:b/>
      <w:bCs/>
    </w:r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uiPriority w:val="99"/>
    <w:semiHidden/>
    <w:unhideWhenUsed/>
    <w:qFormat/>
    <w:rPr>
      <w:color w:val="000000"/>
      <w:u w:val="none"/>
    </w:rPr>
  </w:style>
  <w:style w:type="character" w:styleId="ac">
    <w:name w:val="Emphasis"/>
    <w:basedOn w:val="a0"/>
    <w:autoRedefine/>
    <w:qFormat/>
  </w:style>
  <w:style w:type="character" w:styleId="ad">
    <w:name w:val="Hyperlink"/>
    <w:basedOn w:val="a0"/>
    <w:autoRedefine/>
    <w:uiPriority w:val="99"/>
    <w:unhideWhenUsed/>
    <w:qFormat/>
    <w:rPr>
      <w:color w:val="0563C1" w:themeColor="hyperlink"/>
      <w:u w:val="single"/>
    </w:rPr>
  </w:style>
  <w:style w:type="character" w:styleId="ae">
    <w:name w:val="annotation reference"/>
    <w:basedOn w:val="a0"/>
    <w:qFormat/>
    <w:rPr>
      <w:sz w:val="21"/>
      <w:szCs w:val="21"/>
    </w:rPr>
  </w:style>
  <w:style w:type="character" w:customStyle="1" w:styleId="1Char">
    <w:name w:val="标题 1 Char"/>
    <w:basedOn w:val="a0"/>
    <w:link w:val="1"/>
    <w:qFormat/>
    <w:rPr>
      <w:rFonts w:ascii="黑体" w:eastAsia="黑体" w:hAnsi="黑体" w:cs="Times New Roman"/>
      <w:b/>
      <w:bCs/>
      <w:kern w:val="44"/>
      <w:sz w:val="32"/>
      <w:szCs w:val="48"/>
    </w:rPr>
  </w:style>
  <w:style w:type="character" w:customStyle="1" w:styleId="2Char">
    <w:name w:val="标题 2 Char"/>
    <w:basedOn w:val="a0"/>
    <w:link w:val="2"/>
    <w:qFormat/>
    <w:rPr>
      <w:rFonts w:ascii="楷体" w:eastAsia="楷体" w:hAnsi="楷体" w:cs="宋体"/>
      <w:b/>
      <w:bCs/>
      <w:sz w:val="32"/>
      <w:szCs w:val="32"/>
    </w:rPr>
  </w:style>
  <w:style w:type="character" w:customStyle="1" w:styleId="3Char">
    <w:name w:val="标题 3 Char"/>
    <w:basedOn w:val="a0"/>
    <w:link w:val="3"/>
    <w:qFormat/>
    <w:rPr>
      <w:rFonts w:ascii="黑体" w:eastAsia="黑体" w:hAnsi="黑体" w:cs="Times New Roman"/>
      <w:b/>
      <w:kern w:val="0"/>
      <w:sz w:val="28"/>
      <w:szCs w:val="28"/>
    </w:rPr>
  </w:style>
  <w:style w:type="character" w:customStyle="1" w:styleId="4Char">
    <w:name w:val="标题 4 Char"/>
    <w:basedOn w:val="a0"/>
    <w:link w:val="4"/>
    <w:qFormat/>
    <w:rPr>
      <w:rFonts w:ascii="宋体" w:eastAsia="宋体" w:hAnsi="宋体" w:cs="宋体"/>
      <w:b/>
      <w:sz w:val="28"/>
      <w:szCs w:val="28"/>
    </w:rPr>
  </w:style>
  <w:style w:type="character" w:customStyle="1" w:styleId="Char0">
    <w:name w:val="批注文字 Char"/>
    <w:basedOn w:val="a0"/>
    <w:link w:val="a4"/>
    <w:qFormat/>
    <w:rPr>
      <w:rFonts w:ascii="宋体" w:hAnsi="宋体" w:cs="宋体"/>
      <w:color w:val="FF0000"/>
      <w:kern w:val="2"/>
      <w:sz w:val="28"/>
      <w:szCs w:val="28"/>
    </w:rPr>
  </w:style>
  <w:style w:type="character" w:customStyle="1" w:styleId="Char2">
    <w:name w:val="页脚 Char"/>
    <w:basedOn w:val="a0"/>
    <w:link w:val="a6"/>
    <w:autoRedefine/>
    <w:uiPriority w:val="99"/>
    <w:qFormat/>
    <w:rPr>
      <w:rFonts w:ascii="宋体" w:eastAsia="宋体" w:hAnsi="宋体" w:cs="宋体"/>
      <w:sz w:val="18"/>
      <w:szCs w:val="28"/>
    </w:rPr>
  </w:style>
  <w:style w:type="table" w:customStyle="1" w:styleId="TableNormal">
    <w:name w:val="Table Normal"/>
    <w:semiHidden/>
    <w:unhideWhenUsed/>
    <w:qFormat/>
    <w:rPr>
      <w:rFonts w:ascii="Arial" w:hAnsi="Arial" w:cs="Arial"/>
      <w:snapToGrid w:val="0"/>
      <w:color w:val="000000"/>
      <w:sz w:val="21"/>
      <w:szCs w:val="21"/>
    </w:rPr>
    <w:tblPr>
      <w:tblCellMar>
        <w:top w:w="0" w:type="dxa"/>
        <w:left w:w="0" w:type="dxa"/>
        <w:bottom w:w="0" w:type="dxa"/>
        <w:right w:w="0" w:type="dxa"/>
      </w:tblCellMar>
    </w:tblPr>
  </w:style>
  <w:style w:type="paragraph" w:customStyle="1" w:styleId="af">
    <w:name w:val="表头"/>
    <w:basedOn w:val="a"/>
    <w:qFormat/>
    <w:pPr>
      <w:widowControl/>
      <w:spacing w:line="240" w:lineRule="auto"/>
      <w:ind w:firstLineChars="0" w:firstLine="0"/>
      <w:jc w:val="center"/>
      <w:textAlignment w:val="baseline"/>
    </w:pPr>
    <w:rPr>
      <w:rFonts w:cs="Times New Roman" w:hint="eastAsia"/>
      <w:b/>
      <w:bCs/>
      <w:snapToGrid w:val="0"/>
      <w:kern w:val="0"/>
      <w:sz w:val="24"/>
      <w:szCs w:val="24"/>
    </w:rPr>
  </w:style>
  <w:style w:type="character" w:customStyle="1" w:styleId="Char1">
    <w:name w:val="批注框文本 Char"/>
    <w:basedOn w:val="a0"/>
    <w:link w:val="a5"/>
    <w:qFormat/>
    <w:rPr>
      <w:rFonts w:ascii="宋体" w:hAnsi="宋体" w:cs="宋体"/>
      <w:kern w:val="2"/>
      <w:sz w:val="18"/>
      <w:szCs w:val="18"/>
    </w:rPr>
  </w:style>
  <w:style w:type="character" w:customStyle="1" w:styleId="Char3">
    <w:name w:val="页眉 Char"/>
    <w:basedOn w:val="a0"/>
    <w:link w:val="a7"/>
    <w:uiPriority w:val="99"/>
    <w:qFormat/>
    <w:rPr>
      <w:rFonts w:ascii="宋体" w:hAnsi="宋体" w:cs="宋体"/>
      <w:kern w:val="2"/>
      <w:sz w:val="18"/>
      <w:szCs w:val="18"/>
    </w:rPr>
  </w:style>
  <w:style w:type="character" w:customStyle="1" w:styleId="Char">
    <w:name w:val="文档结构图 Char"/>
    <w:basedOn w:val="a0"/>
    <w:link w:val="a3"/>
    <w:autoRedefine/>
    <w:qFormat/>
    <w:rPr>
      <w:rFonts w:ascii="宋体" w:hAnsi="宋体" w:cs="宋体"/>
      <w:kern w:val="2"/>
      <w:sz w:val="18"/>
      <w:szCs w:val="18"/>
    </w:rPr>
  </w:style>
  <w:style w:type="character" w:customStyle="1" w:styleId="Char4">
    <w:name w:val="批注主题 Char"/>
    <w:basedOn w:val="Char0"/>
    <w:link w:val="a9"/>
    <w:qFormat/>
    <w:rPr>
      <w:rFonts w:ascii="宋体" w:hAnsi="宋体" w:cs="宋体"/>
      <w:color w:val="FF0000"/>
      <w:kern w:val="2"/>
      <w:sz w:val="28"/>
      <w:szCs w:val="28"/>
    </w:rPr>
  </w:style>
  <w:style w:type="paragraph" w:styleId="af0">
    <w:name w:val="List Paragraph"/>
    <w:basedOn w:val="a"/>
    <w:uiPriority w:val="99"/>
    <w:unhideWhenUsed/>
    <w:qFormat/>
    <w:pPr>
      <w:ind w:firstLine="420"/>
    </w:pPr>
  </w:style>
  <w:style w:type="character" w:customStyle="1" w:styleId="cur">
    <w:name w:val="cur"/>
    <w:basedOn w:val="a0"/>
    <w:qFormat/>
    <w:rPr>
      <w:color w:val="555555"/>
    </w:rPr>
  </w:style>
  <w:style w:type="character" w:customStyle="1" w:styleId="cur1">
    <w:name w:val="cur1"/>
    <w:basedOn w:val="a0"/>
    <w:qFormat/>
    <w:rPr>
      <w:color w:val="06355B"/>
    </w:rPr>
  </w:style>
  <w:style w:type="character" w:customStyle="1" w:styleId="cur2">
    <w:name w:val="cur2"/>
    <w:basedOn w:val="a0"/>
    <w:autoRedefine/>
    <w:qFormat/>
    <w:rPr>
      <w:color w:val="00558E"/>
    </w:rPr>
  </w:style>
  <w:style w:type="character" w:customStyle="1" w:styleId="cur3">
    <w:name w:val="cur3"/>
    <w:basedOn w:val="a0"/>
    <w:qFormat/>
    <w:rPr>
      <w:color w:val="06355B"/>
    </w:rPr>
  </w:style>
  <w:style w:type="character" w:customStyle="1" w:styleId="cur4">
    <w:name w:val="cur4"/>
    <w:basedOn w:val="a0"/>
    <w:qFormat/>
    <w:rPr>
      <w:color w:val="555555"/>
    </w:rPr>
  </w:style>
  <w:style w:type="character" w:customStyle="1" w:styleId="cur5">
    <w:name w:val="cur5"/>
    <w:basedOn w:val="a0"/>
    <w:qFormat/>
    <w:rPr>
      <w:color w:val="FFFFFF"/>
      <w:shd w:val="clear" w:color="auto" w:fill="4B97D0"/>
    </w:rPr>
  </w:style>
  <w:style w:type="character" w:customStyle="1" w:styleId="cur6">
    <w:name w:val="cur6"/>
    <w:basedOn w:val="a0"/>
    <w:qFormat/>
    <w:rPr>
      <w:color w:val="146EAA"/>
    </w:rPr>
  </w:style>
  <w:style w:type="character" w:customStyle="1" w:styleId="last-child">
    <w:name w:val="last-child"/>
    <w:basedOn w:val="a0"/>
    <w:qFormat/>
  </w:style>
  <w:style w:type="character" w:customStyle="1" w:styleId="time01">
    <w:name w:val="time01"/>
    <w:basedOn w:val="a0"/>
    <w:qFormat/>
    <w:rPr>
      <w:color w:val="999999"/>
    </w:rPr>
  </w:style>
  <w:style w:type="character" w:customStyle="1" w:styleId="active1">
    <w:name w:val="active1"/>
    <w:basedOn w:val="a0"/>
    <w:autoRedefine/>
    <w:qFormat/>
    <w:rPr>
      <w:color w:val="146EAA"/>
    </w:rPr>
  </w:style>
  <w:style w:type="character" w:customStyle="1" w:styleId="tsjb">
    <w:name w:val="tsjb"/>
    <w:basedOn w:val="a0"/>
    <w:qFormat/>
  </w:style>
  <w:style w:type="character" w:customStyle="1" w:styleId="wsxf">
    <w:name w:val="wsxf"/>
    <w:basedOn w:val="a0"/>
    <w:autoRedefine/>
    <w:qFormat/>
  </w:style>
  <w:style w:type="character" w:customStyle="1" w:styleId="xmt">
    <w:name w:val="xmt"/>
    <w:basedOn w:val="a0"/>
    <w:autoRedefine/>
    <w:qFormat/>
  </w:style>
  <w:style w:type="character" w:customStyle="1" w:styleId="order">
    <w:name w:val="order"/>
    <w:basedOn w:val="a0"/>
    <w:autoRedefine/>
    <w:qFormat/>
  </w:style>
  <w:style w:type="character" w:customStyle="1" w:styleId="order1">
    <w:name w:val="order1"/>
    <w:basedOn w:val="a0"/>
    <w:autoRedefine/>
    <w:qFormat/>
  </w:style>
  <w:style w:type="character" w:customStyle="1" w:styleId="hover25">
    <w:name w:val="hover25"/>
    <w:basedOn w:val="a0"/>
    <w:autoRedefine/>
    <w:qFormat/>
    <w:rPr>
      <w:color w:val="FFFFFF"/>
      <w:shd w:val="clear" w:color="auto" w:fill="4B97D0"/>
    </w:rPr>
  </w:style>
  <w:style w:type="character" w:customStyle="1" w:styleId="hover22">
    <w:name w:val="hover22"/>
    <w:basedOn w:val="a0"/>
    <w:autoRedefine/>
    <w:qFormat/>
    <w:rPr>
      <w:color w:val="FFFFFF"/>
      <w:shd w:val="clear" w:color="auto" w:fill="4B97D0"/>
    </w:rPr>
  </w:style>
  <w:style w:type="character" w:customStyle="1" w:styleId="hover">
    <w:name w:val="hover"/>
    <w:basedOn w:val="a0"/>
    <w:autoRedefine/>
    <w:qFormat/>
    <w:rPr>
      <w:color w:val="FFFFFF"/>
      <w:shd w:val="clear" w:color="auto" w:fill="4B97D0"/>
    </w:rPr>
  </w:style>
  <w:style w:type="character" w:customStyle="1" w:styleId="hover24">
    <w:name w:val="hover24"/>
    <w:basedOn w:val="a0"/>
    <w:autoRedefine/>
    <w:qFormat/>
    <w:rPr>
      <w:color w:val="FFFFFF"/>
      <w:shd w:val="clear" w:color="auto" w:fill="4B97D0"/>
    </w:rPr>
  </w:style>
  <w:style w:type="character" w:customStyle="1" w:styleId="cur7">
    <w:name w:val="cur7"/>
    <w:basedOn w:val="a0"/>
    <w:autoRedefine/>
    <w:qFormat/>
    <w:rPr>
      <w:color w:val="555555"/>
    </w:rPr>
  </w:style>
  <w:style w:type="character" w:customStyle="1" w:styleId="cur8">
    <w:name w:val="cur8"/>
    <w:basedOn w:val="a0"/>
    <w:autoRedefine/>
    <w:qFormat/>
    <w:rPr>
      <w:color w:val="FFFFFF"/>
      <w:shd w:val="clear" w:color="auto" w:fill="4B97D0"/>
    </w:rPr>
  </w:style>
  <w:style w:type="character" w:customStyle="1" w:styleId="cur9">
    <w:name w:val="cur9"/>
    <w:basedOn w:val="a0"/>
    <w:autoRedefine/>
    <w:qFormat/>
    <w:rPr>
      <w:color w:val="146EAA"/>
    </w:rPr>
  </w:style>
  <w:style w:type="character" w:customStyle="1" w:styleId="2Char0">
    <w:name w:val="正文文本缩进 2 Char"/>
    <w:basedOn w:val="a0"/>
    <w:link w:val="20"/>
    <w:autoRedefine/>
    <w:semiHidden/>
    <w:qFormat/>
    <w:rPr>
      <w:rFonts w:ascii="宋体" w:hAnsi="宋体" w:cs="宋体"/>
      <w:kern w:val="2"/>
      <w:sz w:val="28"/>
      <w:szCs w:val="28"/>
    </w:rPr>
  </w:style>
  <w:style w:type="character" w:customStyle="1" w:styleId="Char20">
    <w:name w:val="批注文字 Char2"/>
    <w:autoRedefine/>
    <w:uiPriority w:val="99"/>
    <w:semiHidden/>
    <w:qFormat/>
    <w:rPr>
      <w:kern w:val="2"/>
      <w:sz w:val="21"/>
      <w:szCs w:val="24"/>
    </w:rPr>
  </w:style>
  <w:style w:type="character" w:customStyle="1" w:styleId="Char21">
    <w:name w:val="页脚 Char2"/>
    <w:autoRedefine/>
    <w:uiPriority w:val="99"/>
    <w:qFormat/>
    <w:rPr>
      <w:kern w:val="2"/>
      <w:sz w:val="18"/>
      <w:szCs w:val="18"/>
    </w:rPr>
  </w:style>
  <w:style w:type="paragraph" w:customStyle="1" w:styleId="36025">
    <w:name w:val="样式 标题 3 + (符号) 黑体 四号 段前: 6 磅 段后: 0 磅 行距: 固定值 25 磅"/>
    <w:basedOn w:val="3"/>
    <w:autoRedefine/>
    <w:qFormat/>
    <w:pPr>
      <w:adjustRightInd/>
      <w:snapToGrid/>
      <w:spacing w:line="500" w:lineRule="exact"/>
      <w:ind w:rightChars="23" w:right="48" w:firstLineChars="0" w:firstLine="0"/>
      <w:jc w:val="both"/>
    </w:pPr>
    <w:rPr>
      <w:rFonts w:cs="宋体"/>
      <w:b w:val="0"/>
      <w:kern w:val="2"/>
      <w:szCs w:val="20"/>
    </w:rPr>
  </w:style>
  <w:style w:type="paragraph" w:customStyle="1" w:styleId="Default">
    <w:name w:val="Default"/>
    <w:autoRedefine/>
    <w:uiPriority w:val="99"/>
    <w:qFormat/>
    <w:pPr>
      <w:widowControl w:val="0"/>
      <w:autoSpaceDE w:val="0"/>
      <w:autoSpaceDN w:val="0"/>
      <w:adjustRightInd w:val="0"/>
    </w:pPr>
    <w:rPr>
      <w:rFonts w:ascii="仿宋_GB2312" w:eastAsia="仿宋_GB2312" w:cs="仿宋_GB2312"/>
      <w:color w:val="000000"/>
      <w:sz w:val="24"/>
      <w:szCs w:val="24"/>
    </w:rPr>
  </w:style>
  <w:style w:type="paragraph" w:customStyle="1" w:styleId="22625">
    <w:name w:val="样式 标题 2标题2 + 段后: 6 磅 行距: 固定值 25 磅"/>
    <w:basedOn w:val="2"/>
    <w:autoRedefine/>
    <w:qFormat/>
    <w:pPr>
      <w:adjustRightInd/>
      <w:snapToGrid/>
      <w:spacing w:before="120" w:after="120" w:line="500" w:lineRule="exact"/>
      <w:ind w:rightChars="23" w:right="48" w:firstLineChars="0" w:firstLine="0"/>
      <w:jc w:val="both"/>
    </w:pPr>
    <w:rPr>
      <w:rFonts w:ascii="Times New Roman" w:eastAsia="黑体" w:hAnsi="Times New Roman"/>
      <w:b w:val="0"/>
      <w:bCs w:val="0"/>
      <w:kern w:val="0"/>
      <w:sz w:val="30"/>
      <w:szCs w:val="30"/>
    </w:rPr>
  </w:style>
  <w:style w:type="paragraph" w:customStyle="1" w:styleId="11">
    <w:name w:val="修订1"/>
    <w:autoRedefine/>
    <w:hidden/>
    <w:uiPriority w:val="99"/>
    <w:unhideWhenUsed/>
    <w:qFormat/>
    <w:rPr>
      <w:rFonts w:ascii="宋体" w:hAnsi="宋体" w:cs="宋体"/>
      <w:kern w:val="2"/>
      <w:sz w:val="28"/>
      <w:szCs w:val="28"/>
    </w:rPr>
  </w:style>
  <w:style w:type="paragraph" w:styleId="af1">
    <w:name w:val="No Spacing"/>
    <w:link w:val="Char5"/>
    <w:autoRedefine/>
    <w:uiPriority w:val="1"/>
    <w:qFormat/>
    <w:rPr>
      <w:rFonts w:asciiTheme="minorHAnsi" w:eastAsiaTheme="minorEastAsia" w:hAnsiTheme="minorHAnsi" w:cstheme="minorBidi"/>
      <w:sz w:val="22"/>
      <w:szCs w:val="22"/>
    </w:rPr>
  </w:style>
  <w:style w:type="character" w:customStyle="1" w:styleId="Char5">
    <w:name w:val="无间隔 Char"/>
    <w:basedOn w:val="a0"/>
    <w:link w:val="af1"/>
    <w:autoRedefine/>
    <w:uiPriority w:val="1"/>
    <w:qFormat/>
    <w:rPr>
      <w:rFonts w:asciiTheme="minorHAnsi" w:eastAsiaTheme="minorEastAsia" w:hAnsiTheme="minorHAnsi" w:cstheme="minorBidi"/>
      <w:sz w:val="22"/>
      <w:szCs w:val="22"/>
    </w:rPr>
  </w:style>
  <w:style w:type="character" w:customStyle="1" w:styleId="12">
    <w:name w:val="未处理的提及1"/>
    <w:basedOn w:val="a0"/>
    <w:autoRedefine/>
    <w:uiPriority w:val="99"/>
    <w:semiHidden/>
    <w:unhideWhenUsed/>
    <w:qFormat/>
    <w:rPr>
      <w:color w:val="605E5C"/>
      <w:shd w:val="clear" w:color="auto" w:fill="E1DFDD"/>
    </w:rPr>
  </w:style>
  <w:style w:type="character" w:customStyle="1" w:styleId="tpccontent1">
    <w:name w:val="tpc_content1"/>
    <w:autoRedefine/>
    <w:qFormat/>
    <w:rPr>
      <w:sz w:val="20"/>
      <w:szCs w:val="20"/>
    </w:rPr>
  </w:style>
  <w:style w:type="table" w:customStyle="1" w:styleId="TableGrid">
    <w:name w:val="TableGrid"/>
    <w:basedOn w:val="a1"/>
    <w:autoRedefine/>
    <w:qFormat/>
    <w:rPr>
      <w:rFonts w:ascii="Calibri" w:hAnsi="Calibri"/>
      <w:kern w:val="2"/>
      <w:sz w:val="21"/>
      <w:szCs w:val="22"/>
    </w:rPr>
    <w:tblPr>
      <w:tblCellMar>
        <w:left w:w="0" w:type="dxa"/>
        <w:right w:w="0" w:type="dxa"/>
      </w:tblCellMar>
    </w:tblPr>
  </w:style>
  <w:style w:type="paragraph" w:customStyle="1" w:styleId="ParaCharCharCharChar">
    <w:name w:val="默认段落字体 Para Char Char Char Char"/>
    <w:basedOn w:val="a"/>
    <w:autoRedefine/>
    <w:qFormat/>
    <w:pPr>
      <w:adjustRightInd/>
      <w:snapToGrid/>
      <w:spacing w:line="240" w:lineRule="auto"/>
      <w:ind w:firstLineChars="0" w:firstLine="0"/>
      <w:jc w:val="both"/>
    </w:pPr>
    <w:rPr>
      <w:rFonts w:ascii="Times New Roman" w:hAnsi="Times New Roman" w:cs="Times New Roman"/>
      <w:szCs w:val="24"/>
    </w:rPr>
  </w:style>
  <w:style w:type="numbering" w:customStyle="1" w:styleId="13">
    <w:name w:val="无列表1"/>
    <w:next w:val="a2"/>
    <w:uiPriority w:val="99"/>
    <w:semiHidden/>
    <w:unhideWhenUsed/>
    <w:rsid w:val="006A7AB7"/>
  </w:style>
  <w:style w:type="character" w:customStyle="1" w:styleId="2CharChar">
    <w:name w:val="标题 2 Char Char"/>
    <w:rsid w:val="006A7AB7"/>
    <w:rPr>
      <w:rFonts w:ascii="楷体" w:eastAsia="楷体_GB2312" w:hAnsi="楷体" w:cs="楷体"/>
      <w:sz w:val="30"/>
      <w:szCs w:val="30"/>
    </w:rPr>
  </w:style>
  <w:style w:type="character" w:customStyle="1" w:styleId="1CharChar">
    <w:name w:val="标题 1 Char Char"/>
    <w:rsid w:val="006A7AB7"/>
    <w:rPr>
      <w:rFonts w:ascii="黑体" w:eastAsia="黑体" w:hAnsi="黑体"/>
      <w:kern w:val="44"/>
      <w:sz w:val="32"/>
      <w:szCs w:val="44"/>
    </w:rPr>
  </w:style>
  <w:style w:type="character" w:customStyle="1" w:styleId="font61">
    <w:name w:val="font61"/>
    <w:rsid w:val="006A7AB7"/>
    <w:rPr>
      <w:rFonts w:ascii="宋体" w:eastAsia="宋体" w:hAnsi="宋体" w:cs="宋体" w:hint="eastAsia"/>
      <w:color w:val="000000"/>
      <w:sz w:val="24"/>
      <w:szCs w:val="24"/>
      <w:u w:val="none"/>
    </w:rPr>
  </w:style>
  <w:style w:type="character" w:styleId="af2">
    <w:name w:val="Strong"/>
    <w:qFormat/>
    <w:rsid w:val="006A7AB7"/>
    <w:rPr>
      <w:b/>
      <w:bCs/>
    </w:rPr>
  </w:style>
  <w:style w:type="character" w:styleId="af3">
    <w:name w:val="page number"/>
    <w:rsid w:val="006A7AB7"/>
  </w:style>
  <w:style w:type="character" w:customStyle="1" w:styleId="zw1">
    <w:name w:val="zw1"/>
    <w:rsid w:val="006A7AB7"/>
    <w:rPr>
      <w:rFonts w:ascii="宋体" w:eastAsia="宋体" w:hAnsi="宋体" w:hint="eastAsia"/>
      <w:sz w:val="22"/>
      <w:szCs w:val="22"/>
    </w:rPr>
  </w:style>
  <w:style w:type="character" w:customStyle="1" w:styleId="font51">
    <w:name w:val="font51"/>
    <w:qFormat/>
    <w:rsid w:val="006A7AB7"/>
    <w:rPr>
      <w:rFonts w:ascii="宋体" w:eastAsia="宋体" w:hAnsi="宋体" w:cs="宋体" w:hint="eastAsia"/>
      <w:color w:val="FF0000"/>
      <w:sz w:val="22"/>
      <w:szCs w:val="22"/>
      <w:u w:val="none"/>
    </w:rPr>
  </w:style>
  <w:style w:type="character" w:customStyle="1" w:styleId="14">
    <w:name w:val="节1"/>
    <w:rsid w:val="006A7AB7"/>
    <w:rPr>
      <w:rFonts w:eastAsia="黑体"/>
      <w:sz w:val="24"/>
      <w:szCs w:val="24"/>
    </w:rPr>
  </w:style>
  <w:style w:type="character" w:customStyle="1" w:styleId="font11">
    <w:name w:val="font11"/>
    <w:rsid w:val="006A7AB7"/>
    <w:rPr>
      <w:rFonts w:ascii="仿宋" w:eastAsia="仿宋" w:hAnsi="仿宋" w:cs="仿宋" w:hint="eastAsia"/>
      <w:color w:val="000000"/>
      <w:sz w:val="24"/>
      <w:szCs w:val="24"/>
      <w:u w:val="none"/>
    </w:rPr>
  </w:style>
  <w:style w:type="paragraph" w:customStyle="1" w:styleId="60">
    <w:name w:val="首行缩进6"/>
    <w:basedOn w:val="a"/>
    <w:rsid w:val="006A7AB7"/>
    <w:pPr>
      <w:adjustRightInd/>
      <w:snapToGrid/>
      <w:spacing w:line="500" w:lineRule="exact"/>
      <w:ind w:firstLine="1644"/>
      <w:jc w:val="both"/>
    </w:pPr>
    <w:rPr>
      <w:szCs w:val="20"/>
    </w:rPr>
  </w:style>
  <w:style w:type="paragraph" w:styleId="31">
    <w:name w:val="Body Text Indent 3"/>
    <w:basedOn w:val="a"/>
    <w:link w:val="3Char0"/>
    <w:rsid w:val="006A7AB7"/>
    <w:pPr>
      <w:ind w:firstLineChars="257" w:firstLine="720"/>
      <w:jc w:val="both"/>
    </w:pPr>
  </w:style>
  <w:style w:type="character" w:customStyle="1" w:styleId="3Char0">
    <w:name w:val="正文文本缩进 3 Char"/>
    <w:basedOn w:val="a0"/>
    <w:link w:val="31"/>
    <w:rsid w:val="006A7AB7"/>
    <w:rPr>
      <w:rFonts w:ascii="宋体" w:hAnsi="宋体" w:cs="宋体"/>
      <w:kern w:val="2"/>
      <w:sz w:val="28"/>
      <w:szCs w:val="28"/>
    </w:rPr>
  </w:style>
  <w:style w:type="paragraph" w:customStyle="1" w:styleId="p15">
    <w:name w:val="p15"/>
    <w:basedOn w:val="a"/>
    <w:rsid w:val="006A7AB7"/>
    <w:pPr>
      <w:widowControl/>
      <w:pBdr>
        <w:bottom w:val="single" w:sz="6" w:space="1" w:color="000000"/>
      </w:pBdr>
      <w:adjustRightInd/>
      <w:snapToGrid/>
      <w:spacing w:line="500" w:lineRule="exact"/>
      <w:ind w:firstLine="640"/>
      <w:jc w:val="center"/>
    </w:pPr>
    <w:rPr>
      <w:kern w:val="0"/>
      <w:sz w:val="18"/>
      <w:szCs w:val="18"/>
    </w:rPr>
  </w:style>
  <w:style w:type="paragraph" w:customStyle="1" w:styleId="50">
    <w:name w:val="填表5中"/>
    <w:basedOn w:val="a"/>
    <w:next w:val="a"/>
    <w:rsid w:val="006A7AB7"/>
    <w:pPr>
      <w:adjustRightInd/>
      <w:snapToGrid/>
      <w:spacing w:line="300" w:lineRule="exact"/>
      <w:ind w:firstLine="640"/>
      <w:jc w:val="center"/>
    </w:pPr>
    <w:rPr>
      <w:sz w:val="24"/>
    </w:rPr>
  </w:style>
  <w:style w:type="paragraph" w:styleId="af4">
    <w:name w:val="Normal Indent"/>
    <w:basedOn w:val="a"/>
    <w:qFormat/>
    <w:rsid w:val="006A7AB7"/>
    <w:pPr>
      <w:snapToGrid/>
      <w:ind w:firstLine="480"/>
      <w:jc w:val="both"/>
      <w:textAlignment w:val="baseline"/>
    </w:pPr>
    <w:rPr>
      <w:sz w:val="24"/>
    </w:rPr>
  </w:style>
  <w:style w:type="paragraph" w:customStyle="1" w:styleId="42">
    <w:name w:val="填表4小中2倍行距"/>
    <w:basedOn w:val="41"/>
    <w:rsid w:val="006A7AB7"/>
    <w:pPr>
      <w:spacing w:line="480" w:lineRule="auto"/>
    </w:pPr>
    <w:rPr>
      <w:sz w:val="24"/>
    </w:rPr>
  </w:style>
  <w:style w:type="paragraph" w:customStyle="1" w:styleId="CharChar1Char">
    <w:name w:val="Char Char1 Char"/>
    <w:basedOn w:val="a"/>
    <w:rsid w:val="006A7AB7"/>
    <w:pPr>
      <w:adjustRightInd/>
      <w:snapToGrid/>
      <w:spacing w:line="500" w:lineRule="exact"/>
      <w:ind w:firstLine="640"/>
      <w:jc w:val="both"/>
    </w:pPr>
  </w:style>
  <w:style w:type="paragraph" w:customStyle="1" w:styleId="af5">
    <w:name w:val="落款"/>
    <w:basedOn w:val="a"/>
    <w:rsid w:val="006A7AB7"/>
    <w:pPr>
      <w:widowControl/>
      <w:adjustRightInd/>
      <w:snapToGrid/>
      <w:spacing w:line="500" w:lineRule="exact"/>
      <w:ind w:firstLine="640"/>
      <w:jc w:val="right"/>
    </w:pPr>
    <w:rPr>
      <w:kern w:val="0"/>
      <w:szCs w:val="20"/>
    </w:rPr>
  </w:style>
  <w:style w:type="paragraph" w:customStyle="1" w:styleId="CharCharCharCharCharCharChar">
    <w:name w:val="Char Char Char Char Char Char Char"/>
    <w:basedOn w:val="a"/>
    <w:rsid w:val="006A7AB7"/>
    <w:pPr>
      <w:adjustRightInd/>
      <w:snapToGrid/>
      <w:spacing w:line="500" w:lineRule="exact"/>
      <w:ind w:firstLine="640"/>
      <w:jc w:val="both"/>
    </w:pPr>
  </w:style>
  <w:style w:type="paragraph" w:customStyle="1" w:styleId="ParaCharCharCharCharCharCharCharCharChar1CharCharCharCharCharCharCharCharCharChar">
    <w:name w:val="默认段落字体 Para Char Char Char Char Char Char Char Char Char1 Char Char Char Char Char Char Char Char Char Char"/>
    <w:basedOn w:val="a"/>
    <w:rsid w:val="006A7AB7"/>
    <w:pPr>
      <w:shd w:val="clear" w:color="auto" w:fill="000080"/>
      <w:adjustRightInd/>
      <w:snapToGrid/>
      <w:spacing w:line="500" w:lineRule="exact"/>
      <w:ind w:firstLine="640"/>
      <w:jc w:val="both"/>
    </w:pPr>
    <w:rPr>
      <w:sz w:val="21"/>
      <w:szCs w:val="24"/>
      <w:shd w:val="clear" w:color="auto" w:fill="000080"/>
    </w:rPr>
  </w:style>
  <w:style w:type="paragraph" w:customStyle="1" w:styleId="43">
    <w:name w:val="填表4小"/>
    <w:basedOn w:val="a"/>
    <w:next w:val="a"/>
    <w:qFormat/>
    <w:rsid w:val="006A7AB7"/>
    <w:pPr>
      <w:adjustRightInd/>
      <w:ind w:firstLine="640"/>
      <w:jc w:val="both"/>
    </w:pPr>
    <w:rPr>
      <w:sz w:val="24"/>
      <w:szCs w:val="20"/>
    </w:rPr>
  </w:style>
  <w:style w:type="paragraph" w:customStyle="1" w:styleId="af6">
    <w:name w:val="段落"/>
    <w:basedOn w:val="a"/>
    <w:rsid w:val="006A7AB7"/>
    <w:pPr>
      <w:adjustRightInd/>
      <w:snapToGrid/>
      <w:spacing w:line="720" w:lineRule="exact"/>
      <w:ind w:firstLine="570"/>
      <w:jc w:val="both"/>
    </w:pPr>
    <w:rPr>
      <w:rFonts w:eastAsia="Times New Roman"/>
    </w:rPr>
  </w:style>
  <w:style w:type="paragraph" w:customStyle="1" w:styleId="xl26">
    <w:name w:val="xl26"/>
    <w:basedOn w:val="a"/>
    <w:rsid w:val="006A7AB7"/>
    <w:pPr>
      <w:widowControl/>
      <w:pBdr>
        <w:bottom w:val="single" w:sz="4" w:space="0" w:color="auto"/>
        <w:right w:val="single" w:sz="4" w:space="0" w:color="auto"/>
      </w:pBdr>
      <w:adjustRightInd/>
      <w:snapToGrid/>
      <w:spacing w:before="100" w:beforeAutospacing="1" w:after="100" w:afterAutospacing="1" w:line="500" w:lineRule="exact"/>
      <w:ind w:firstLine="640"/>
      <w:jc w:val="center"/>
    </w:pPr>
    <w:rPr>
      <w:kern w:val="0"/>
      <w:szCs w:val="21"/>
    </w:rPr>
  </w:style>
  <w:style w:type="paragraph" w:customStyle="1" w:styleId="15">
    <w:name w:val="菲薄1"/>
    <w:basedOn w:val="af6"/>
    <w:rsid w:val="006A7AB7"/>
    <w:rPr>
      <w:rFonts w:eastAsia="宋体" w:hAnsi="Times New Roman"/>
    </w:rPr>
  </w:style>
  <w:style w:type="paragraph" w:styleId="af7">
    <w:name w:val="Body Text Indent"/>
    <w:basedOn w:val="a"/>
    <w:link w:val="Char6"/>
    <w:rsid w:val="006A7AB7"/>
    <w:pPr>
      <w:ind w:firstLineChars="192" w:firstLine="538"/>
      <w:jc w:val="both"/>
    </w:pPr>
  </w:style>
  <w:style w:type="character" w:customStyle="1" w:styleId="Char6">
    <w:name w:val="正文文本缩进 Char"/>
    <w:basedOn w:val="a0"/>
    <w:link w:val="af7"/>
    <w:rsid w:val="006A7AB7"/>
    <w:rPr>
      <w:rFonts w:ascii="宋体" w:hAnsi="宋体" w:cs="宋体"/>
      <w:kern w:val="2"/>
      <w:sz w:val="28"/>
      <w:szCs w:val="28"/>
    </w:rPr>
  </w:style>
  <w:style w:type="paragraph" w:customStyle="1" w:styleId="af8">
    <w:name w:val="正文居中"/>
    <w:basedOn w:val="a"/>
    <w:rsid w:val="006A7AB7"/>
    <w:pPr>
      <w:adjustRightInd/>
      <w:snapToGrid/>
      <w:spacing w:line="500" w:lineRule="exact"/>
      <w:ind w:firstLine="640"/>
      <w:jc w:val="center"/>
    </w:pPr>
    <w:rPr>
      <w:szCs w:val="20"/>
    </w:rPr>
  </w:style>
  <w:style w:type="paragraph" w:customStyle="1" w:styleId="af9">
    <w:name w:val="图片"/>
    <w:basedOn w:val="a"/>
    <w:rsid w:val="006A7AB7"/>
    <w:pPr>
      <w:autoSpaceDE w:val="0"/>
      <w:autoSpaceDN w:val="0"/>
      <w:snapToGrid/>
      <w:spacing w:line="240" w:lineRule="auto"/>
      <w:ind w:firstLineChars="0" w:firstLine="0"/>
      <w:jc w:val="center"/>
    </w:pPr>
    <w:rPr>
      <w:rFonts w:ascii="..ì." w:hAnsi="..ì." w:cs="Times New Roman"/>
      <w:color w:val="000000"/>
      <w:sz w:val="21"/>
      <w:szCs w:val="24"/>
    </w:rPr>
  </w:style>
  <w:style w:type="paragraph" w:customStyle="1" w:styleId="44">
    <w:name w:val="填表4小中单倍行距"/>
    <w:basedOn w:val="42"/>
    <w:rsid w:val="006A7AB7"/>
    <w:pPr>
      <w:spacing w:line="240" w:lineRule="auto"/>
    </w:pPr>
    <w:rPr>
      <w:szCs w:val="20"/>
    </w:rPr>
  </w:style>
  <w:style w:type="paragraph" w:customStyle="1" w:styleId="afa">
    <w:name w:val="首行缩进"/>
    <w:basedOn w:val="a"/>
    <w:rsid w:val="006A7AB7"/>
    <w:pPr>
      <w:adjustRightInd/>
      <w:ind w:firstLine="560"/>
      <w:jc w:val="both"/>
    </w:pPr>
  </w:style>
  <w:style w:type="paragraph" w:customStyle="1" w:styleId="45">
    <w:name w:val="填表4小中"/>
    <w:basedOn w:val="a"/>
    <w:next w:val="a"/>
    <w:qFormat/>
    <w:rsid w:val="006A7AB7"/>
    <w:pPr>
      <w:adjustRightInd/>
      <w:ind w:firstLine="640"/>
      <w:jc w:val="center"/>
    </w:pPr>
    <w:rPr>
      <w:sz w:val="24"/>
      <w:szCs w:val="20"/>
    </w:rPr>
  </w:style>
  <w:style w:type="paragraph" w:customStyle="1" w:styleId="41">
    <w:name w:val="填表4中"/>
    <w:basedOn w:val="a"/>
    <w:next w:val="a"/>
    <w:rsid w:val="006A7AB7"/>
    <w:pPr>
      <w:adjustRightInd/>
      <w:snapToGrid/>
      <w:spacing w:line="500" w:lineRule="exact"/>
      <w:ind w:firstLine="640"/>
      <w:jc w:val="center"/>
    </w:pPr>
  </w:style>
  <w:style w:type="paragraph" w:styleId="afb">
    <w:name w:val="Plain Text"/>
    <w:basedOn w:val="a"/>
    <w:link w:val="Char7"/>
    <w:rsid w:val="006A7AB7"/>
    <w:pPr>
      <w:adjustRightInd/>
      <w:snapToGrid/>
      <w:spacing w:line="500" w:lineRule="exact"/>
      <w:ind w:firstLine="640"/>
      <w:jc w:val="both"/>
    </w:pPr>
    <w:rPr>
      <w:rFonts w:hAnsi="Courier New" w:hint="eastAsia"/>
      <w:szCs w:val="21"/>
    </w:rPr>
  </w:style>
  <w:style w:type="character" w:customStyle="1" w:styleId="Char7">
    <w:name w:val="纯文本 Char"/>
    <w:basedOn w:val="a0"/>
    <w:link w:val="afb"/>
    <w:rsid w:val="006A7AB7"/>
    <w:rPr>
      <w:rFonts w:ascii="宋体" w:hAnsi="Courier New" w:cs="宋体"/>
      <w:kern w:val="2"/>
      <w:sz w:val="28"/>
      <w:szCs w:val="21"/>
    </w:rPr>
  </w:style>
  <w:style w:type="paragraph" w:customStyle="1" w:styleId="32">
    <w:name w:val="标题3缩2"/>
    <w:basedOn w:val="a"/>
    <w:next w:val="a"/>
    <w:rsid w:val="006A7AB7"/>
    <w:pPr>
      <w:adjustRightInd/>
      <w:snapToGrid/>
      <w:spacing w:line="500" w:lineRule="exact"/>
      <w:ind w:firstLine="562"/>
      <w:jc w:val="both"/>
      <w:outlineLvl w:val="2"/>
    </w:pPr>
    <w:rPr>
      <w:rFonts w:eastAsia="黑体"/>
      <w:b/>
      <w:bCs/>
      <w:szCs w:val="20"/>
    </w:rPr>
  </w:style>
  <w:style w:type="paragraph" w:customStyle="1" w:styleId="23">
    <w:name w:val="样式2"/>
    <w:basedOn w:val="2"/>
    <w:next w:val="2"/>
    <w:rsid w:val="006A7AB7"/>
    <w:pPr>
      <w:ind w:firstLineChars="0" w:firstLine="0"/>
    </w:pPr>
    <w:rPr>
      <w:rFonts w:ascii="宋体" w:eastAsia="宋体" w:hAnsi="宋体" w:cs="楷体"/>
      <w:sz w:val="24"/>
      <w:szCs w:val="24"/>
    </w:rPr>
  </w:style>
  <w:style w:type="paragraph" w:customStyle="1" w:styleId="afc">
    <w:name w:val="表格"/>
    <w:basedOn w:val="afb"/>
    <w:rsid w:val="006A7AB7"/>
    <w:pPr>
      <w:spacing w:line="320" w:lineRule="exact"/>
      <w:ind w:firstLineChars="0" w:firstLine="0"/>
      <w:jc w:val="center"/>
    </w:pPr>
    <w:rPr>
      <w:rFonts w:hAnsi="宋体"/>
      <w:color w:val="000000"/>
      <w:sz w:val="21"/>
    </w:rPr>
  </w:style>
  <w:style w:type="paragraph" w:styleId="afd">
    <w:name w:val="Body Text"/>
    <w:basedOn w:val="a"/>
    <w:link w:val="Char8"/>
    <w:rsid w:val="006A7AB7"/>
    <w:pPr>
      <w:ind w:firstLine="640"/>
      <w:jc w:val="both"/>
    </w:pPr>
  </w:style>
  <w:style w:type="character" w:customStyle="1" w:styleId="Char8">
    <w:name w:val="正文文本 Char"/>
    <w:basedOn w:val="a0"/>
    <w:link w:val="afd"/>
    <w:rsid w:val="006A7AB7"/>
    <w:rPr>
      <w:rFonts w:ascii="宋体" w:hAnsi="宋体" w:cs="宋体"/>
      <w:kern w:val="2"/>
      <w:sz w:val="28"/>
      <w:szCs w:val="28"/>
    </w:rPr>
  </w:style>
  <w:style w:type="paragraph" w:styleId="33">
    <w:name w:val="Body Text 3"/>
    <w:basedOn w:val="a"/>
    <w:link w:val="3Char1"/>
    <w:rsid w:val="006A7AB7"/>
    <w:pPr>
      <w:adjustRightInd/>
      <w:snapToGrid/>
      <w:spacing w:line="500" w:lineRule="exact"/>
      <w:ind w:firstLine="640"/>
      <w:jc w:val="both"/>
    </w:pPr>
  </w:style>
  <w:style w:type="character" w:customStyle="1" w:styleId="3Char1">
    <w:name w:val="正文文本 3 Char"/>
    <w:basedOn w:val="a0"/>
    <w:link w:val="33"/>
    <w:rsid w:val="006A7AB7"/>
    <w:rPr>
      <w:rFonts w:ascii="宋体" w:hAnsi="宋体" w:cs="宋体"/>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1413794">
      <w:bodyDiv w:val="1"/>
      <w:marLeft w:val="0"/>
      <w:marRight w:val="0"/>
      <w:marTop w:val="0"/>
      <w:marBottom w:val="0"/>
      <w:divBdr>
        <w:top w:val="none" w:sz="0" w:space="0" w:color="auto"/>
        <w:left w:val="none" w:sz="0" w:space="0" w:color="auto"/>
        <w:bottom w:val="none" w:sz="0" w:space="0" w:color="auto"/>
        <w:right w:val="none" w:sz="0" w:space="0" w:color="auto"/>
      </w:divBdr>
    </w:div>
    <w:div w:id="62705106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1.jpeg"/><Relationship Id="rId26" Type="http://schemas.openxmlformats.org/officeDocument/2006/relationships/image" Target="media/image9.jpeg"/><Relationship Id="rId39" Type="http://schemas.openxmlformats.org/officeDocument/2006/relationships/footer" Target="footer5.xml"/><Relationship Id="rId21" Type="http://schemas.openxmlformats.org/officeDocument/2006/relationships/image" Target="media/image4.jpeg"/><Relationship Id="rId34" Type="http://schemas.openxmlformats.org/officeDocument/2006/relationships/image" Target="media/image17.jpeg"/><Relationship Id="rId42" Type="http://schemas.openxmlformats.org/officeDocument/2006/relationships/image" Target="media/image21.png"/><Relationship Id="rId47" Type="http://schemas.openxmlformats.org/officeDocument/2006/relationships/image" Target="media/image25.png"/><Relationship Id="rId50" Type="http://schemas.openxmlformats.org/officeDocument/2006/relationships/image" Target="media/image28.png"/><Relationship Id="rId55" Type="http://schemas.openxmlformats.org/officeDocument/2006/relationships/hyperlink" Target="https://baike.so.com/doc/4302685-4506507.html"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image" Target="media/image3.jpeg"/><Relationship Id="rId29" Type="http://schemas.openxmlformats.org/officeDocument/2006/relationships/image" Target="media/image12.jpeg"/><Relationship Id="rId41" Type="http://schemas.openxmlformats.org/officeDocument/2006/relationships/footer" Target="footer6.xml"/><Relationship Id="rId54" Type="http://schemas.openxmlformats.org/officeDocument/2006/relationships/image" Target="media/image31.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image" Target="media/image7.jpeg"/><Relationship Id="rId32" Type="http://schemas.openxmlformats.org/officeDocument/2006/relationships/image" Target="media/image15.jpeg"/><Relationship Id="rId37" Type="http://schemas.openxmlformats.org/officeDocument/2006/relationships/image" Target="media/image20.jpeg"/><Relationship Id="rId40" Type="http://schemas.openxmlformats.org/officeDocument/2006/relationships/header" Target="header6.xml"/><Relationship Id="rId45" Type="http://schemas.openxmlformats.org/officeDocument/2006/relationships/footer" Target="footer7.xml"/><Relationship Id="rId53" Type="http://schemas.openxmlformats.org/officeDocument/2006/relationships/header" Target="header7.xml"/><Relationship Id="rId58" Type="http://schemas.openxmlformats.org/officeDocument/2006/relationships/image" Target="media/image34.jpeg"/><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image" Target="media/image6.jpeg"/><Relationship Id="rId28" Type="http://schemas.openxmlformats.org/officeDocument/2006/relationships/image" Target="media/image11.jpeg"/><Relationship Id="rId36" Type="http://schemas.openxmlformats.org/officeDocument/2006/relationships/image" Target="media/image19.jpeg"/><Relationship Id="rId49" Type="http://schemas.openxmlformats.org/officeDocument/2006/relationships/image" Target="media/image27.png"/><Relationship Id="rId57" Type="http://schemas.openxmlformats.org/officeDocument/2006/relationships/image" Target="media/image33.jpeg"/><Relationship Id="rId61"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2.jpeg"/><Relationship Id="rId31" Type="http://schemas.openxmlformats.org/officeDocument/2006/relationships/image" Target="media/image14.jpeg"/><Relationship Id="rId44" Type="http://schemas.openxmlformats.org/officeDocument/2006/relationships/image" Target="media/image23.png"/><Relationship Id="rId52" Type="http://schemas.openxmlformats.org/officeDocument/2006/relationships/image" Target="media/image30.png"/><Relationship Id="rId60" Type="http://schemas.openxmlformats.org/officeDocument/2006/relationships/image" Target="media/image35.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image" Target="media/image5.jpeg"/><Relationship Id="rId27" Type="http://schemas.openxmlformats.org/officeDocument/2006/relationships/image" Target="media/image10.jpeg"/><Relationship Id="rId30" Type="http://schemas.openxmlformats.org/officeDocument/2006/relationships/image" Target="media/image13.jpeg"/><Relationship Id="rId35" Type="http://schemas.openxmlformats.org/officeDocument/2006/relationships/image" Target="media/image18.jpeg"/><Relationship Id="rId43" Type="http://schemas.openxmlformats.org/officeDocument/2006/relationships/image" Target="media/image22.png"/><Relationship Id="rId48" Type="http://schemas.openxmlformats.org/officeDocument/2006/relationships/image" Target="media/image26.png"/><Relationship Id="rId56" Type="http://schemas.openxmlformats.org/officeDocument/2006/relationships/image" Target="media/image32.jpeg"/><Relationship Id="rId8" Type="http://schemas.openxmlformats.org/officeDocument/2006/relationships/footnotes" Target="footnotes.xml"/><Relationship Id="rId51" Type="http://schemas.openxmlformats.org/officeDocument/2006/relationships/image" Target="media/image29.png"/><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8.jpeg"/><Relationship Id="rId33" Type="http://schemas.openxmlformats.org/officeDocument/2006/relationships/image" Target="media/image16.jpeg"/><Relationship Id="rId38" Type="http://schemas.openxmlformats.org/officeDocument/2006/relationships/header" Target="header5.xml"/><Relationship Id="rId46" Type="http://schemas.openxmlformats.org/officeDocument/2006/relationships/image" Target="media/image24.png"/><Relationship Id="rId59" Type="http://schemas.openxmlformats.org/officeDocument/2006/relationships/header" Target="head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774591-2E68-4D98-9383-00C6423108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2125</TotalTime>
  <Pages>90</Pages>
  <Words>9009</Words>
  <Characters>51357</Characters>
  <Application>Microsoft Office Word</Application>
  <DocSecurity>0</DocSecurity>
  <Lines>427</Lines>
  <Paragraphs>120</Paragraphs>
  <ScaleCrop>false</ScaleCrop>
  <Company>009</Company>
  <LinksUpToDate>false</LinksUpToDate>
  <CharactersWithSpaces>60246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方 亚芬</dc:creator>
  <cp:lastModifiedBy>MM</cp:lastModifiedBy>
  <cp:revision>2</cp:revision>
  <cp:lastPrinted>2025-03-26T01:38:00Z</cp:lastPrinted>
  <dcterms:created xsi:type="dcterms:W3CDTF">2024-12-12T08:29:00Z</dcterms:created>
  <dcterms:modified xsi:type="dcterms:W3CDTF">2025-03-31T07:09:00Z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EDDD1CAC0E494D85826BB7C458B217C9_13</vt:lpwstr>
  </property>
</Properties>
</file>